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5346">
      <w:pPr>
        <w:widowControl/>
        <w:spacing w:before="100" w:beforeAutospacing="1" w:after="100" w:afterAutospacing="1"/>
        <w:jc w:val="center"/>
        <w:outlineLvl w:val="1"/>
        <w:rPr>
          <w:rFonts w:hint="eastAsia" w:ascii="宋体" w:hAnsi="宋体"/>
          <w:b/>
          <w:color w:val="auto"/>
          <w:kern w:val="0"/>
          <w:sz w:val="44"/>
          <w:szCs w:val="44"/>
        </w:rPr>
      </w:pPr>
      <w:bookmarkStart w:id="2" w:name="_GoBack"/>
      <w:bookmarkEnd w:id="2"/>
    </w:p>
    <w:p w14:paraId="66E81BF4">
      <w:pPr>
        <w:widowControl/>
        <w:spacing w:before="100" w:beforeAutospacing="1" w:after="100" w:afterAutospacing="1"/>
        <w:jc w:val="center"/>
        <w:outlineLvl w:val="1"/>
        <w:rPr>
          <w:rFonts w:hint="eastAsia" w:ascii="宋体" w:hAnsi="宋体"/>
          <w:b/>
          <w:color w:val="auto"/>
          <w:kern w:val="0"/>
          <w:sz w:val="44"/>
          <w:szCs w:val="44"/>
        </w:rPr>
      </w:pPr>
    </w:p>
    <w:p w14:paraId="00DD3D93">
      <w:pPr>
        <w:widowControl/>
        <w:spacing w:before="100" w:beforeAutospacing="1" w:after="100" w:afterAutospacing="1"/>
        <w:jc w:val="center"/>
        <w:outlineLvl w:val="1"/>
        <w:rPr>
          <w:rFonts w:hint="eastAsia"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托克逊县卫生健康委员会2024年单位预算公开</w:t>
      </w:r>
    </w:p>
    <w:p w14:paraId="608D387E">
      <w:pPr>
        <w:widowControl/>
        <w:spacing w:before="100" w:beforeAutospacing="1" w:after="100" w:afterAutospacing="1"/>
        <w:jc w:val="center"/>
        <w:outlineLvl w:val="1"/>
        <w:rPr>
          <w:rFonts w:hint="eastAsia" w:ascii="宋体" w:hAnsi="宋体"/>
          <w:b/>
          <w:color w:val="auto"/>
          <w:kern w:val="0"/>
          <w:sz w:val="44"/>
          <w:szCs w:val="44"/>
        </w:rPr>
      </w:pPr>
    </w:p>
    <w:p w14:paraId="0DA174E4">
      <w:pPr>
        <w:widowControl/>
        <w:spacing w:before="100" w:beforeAutospacing="1" w:after="100" w:afterAutospacing="1"/>
        <w:jc w:val="center"/>
        <w:outlineLvl w:val="1"/>
        <w:rPr>
          <w:rFonts w:hint="eastAsia" w:ascii="宋体" w:hAnsi="宋体"/>
          <w:b/>
          <w:color w:val="auto"/>
          <w:kern w:val="0"/>
          <w:sz w:val="44"/>
          <w:szCs w:val="44"/>
        </w:rPr>
      </w:pPr>
    </w:p>
    <w:p w14:paraId="5015BB23">
      <w:pPr>
        <w:widowControl/>
        <w:spacing w:before="100" w:beforeAutospacing="1" w:after="100" w:afterAutospacing="1"/>
        <w:jc w:val="center"/>
        <w:outlineLvl w:val="1"/>
        <w:rPr>
          <w:rFonts w:hint="eastAsia" w:ascii="宋体" w:hAnsi="宋体"/>
          <w:b/>
          <w:color w:val="auto"/>
          <w:kern w:val="0"/>
          <w:sz w:val="44"/>
          <w:szCs w:val="44"/>
        </w:rPr>
      </w:pPr>
    </w:p>
    <w:p w14:paraId="4433A0DE">
      <w:pPr>
        <w:widowControl/>
        <w:spacing w:before="100" w:beforeAutospacing="1" w:after="100" w:afterAutospacing="1"/>
        <w:jc w:val="center"/>
        <w:outlineLvl w:val="1"/>
        <w:rPr>
          <w:rFonts w:hint="eastAsia" w:ascii="宋体" w:hAnsi="宋体"/>
          <w:b/>
          <w:color w:val="auto"/>
          <w:kern w:val="0"/>
          <w:sz w:val="44"/>
          <w:szCs w:val="44"/>
        </w:rPr>
      </w:pPr>
    </w:p>
    <w:p w14:paraId="7FAFC92A">
      <w:pPr>
        <w:widowControl/>
        <w:spacing w:before="100" w:beforeAutospacing="1" w:after="100" w:afterAutospacing="1"/>
        <w:jc w:val="center"/>
        <w:outlineLvl w:val="1"/>
        <w:rPr>
          <w:rFonts w:hint="eastAsia" w:ascii="宋体" w:hAnsi="宋体"/>
          <w:b/>
          <w:color w:val="auto"/>
          <w:kern w:val="0"/>
          <w:sz w:val="44"/>
          <w:szCs w:val="44"/>
        </w:rPr>
      </w:pPr>
    </w:p>
    <w:p w14:paraId="026BD411">
      <w:pPr>
        <w:widowControl/>
        <w:spacing w:before="100" w:beforeAutospacing="1" w:after="100" w:afterAutospacing="1"/>
        <w:jc w:val="center"/>
        <w:outlineLvl w:val="1"/>
        <w:rPr>
          <w:rFonts w:hint="eastAsia" w:ascii="宋体" w:hAnsi="宋体"/>
          <w:b/>
          <w:color w:val="auto"/>
          <w:kern w:val="0"/>
          <w:sz w:val="44"/>
          <w:szCs w:val="44"/>
        </w:rPr>
      </w:pPr>
    </w:p>
    <w:p w14:paraId="219A1A77">
      <w:pPr>
        <w:widowControl/>
        <w:spacing w:before="100" w:beforeAutospacing="1" w:after="100" w:afterAutospacing="1"/>
        <w:jc w:val="center"/>
        <w:outlineLvl w:val="1"/>
        <w:rPr>
          <w:rFonts w:hint="eastAsia" w:ascii="宋体" w:hAnsi="宋体"/>
          <w:b/>
          <w:color w:val="auto"/>
          <w:kern w:val="0"/>
          <w:sz w:val="44"/>
          <w:szCs w:val="44"/>
        </w:rPr>
      </w:pPr>
    </w:p>
    <w:p w14:paraId="731E4F46">
      <w:pPr>
        <w:widowControl/>
        <w:spacing w:before="100" w:beforeAutospacing="1" w:after="100" w:afterAutospacing="1"/>
        <w:jc w:val="center"/>
        <w:outlineLvl w:val="1"/>
        <w:rPr>
          <w:rFonts w:hint="eastAsia" w:ascii="宋体" w:hAnsi="宋体"/>
          <w:b/>
          <w:color w:val="auto"/>
          <w:kern w:val="0"/>
          <w:sz w:val="44"/>
          <w:szCs w:val="44"/>
        </w:rPr>
      </w:pPr>
    </w:p>
    <w:p w14:paraId="487F133A">
      <w:pPr>
        <w:widowControl/>
        <w:spacing w:before="100" w:beforeAutospacing="1" w:after="100" w:afterAutospacing="1"/>
        <w:jc w:val="center"/>
        <w:outlineLvl w:val="1"/>
        <w:rPr>
          <w:rFonts w:hint="eastAsia" w:ascii="宋体" w:hAnsi="宋体"/>
          <w:b/>
          <w:color w:val="auto"/>
          <w:kern w:val="0"/>
          <w:sz w:val="44"/>
          <w:szCs w:val="44"/>
        </w:rPr>
      </w:pPr>
    </w:p>
    <w:p w14:paraId="654930B5">
      <w:pPr>
        <w:widowControl/>
        <w:spacing w:before="100" w:beforeAutospacing="1" w:after="100" w:afterAutospacing="1"/>
        <w:jc w:val="center"/>
        <w:outlineLvl w:val="1"/>
        <w:rPr>
          <w:rFonts w:hint="eastAsia" w:ascii="宋体" w:hAnsi="宋体"/>
          <w:b/>
          <w:color w:val="auto"/>
          <w:kern w:val="0"/>
          <w:sz w:val="44"/>
          <w:szCs w:val="44"/>
        </w:rPr>
      </w:pPr>
    </w:p>
    <w:p w14:paraId="6FB7FC99">
      <w:pPr>
        <w:widowControl/>
        <w:spacing w:before="100" w:beforeAutospacing="1" w:after="100" w:afterAutospacing="1"/>
        <w:jc w:val="center"/>
        <w:outlineLvl w:val="1"/>
        <w:rPr>
          <w:rFonts w:hint="eastAsia" w:ascii="宋体" w:hAnsi="宋体"/>
          <w:b/>
          <w:color w:val="auto"/>
          <w:kern w:val="0"/>
          <w:sz w:val="44"/>
          <w:szCs w:val="44"/>
        </w:rPr>
      </w:pPr>
    </w:p>
    <w:p w14:paraId="5C2B067E">
      <w:pPr>
        <w:widowControl/>
        <w:spacing w:before="100" w:beforeAutospacing="1" w:after="100" w:afterAutospacing="1"/>
        <w:jc w:val="center"/>
        <w:outlineLvl w:val="1"/>
        <w:rPr>
          <w:rFonts w:hint="eastAsia" w:ascii="宋体" w:hAnsi="宋体"/>
          <w:b/>
          <w:color w:val="auto"/>
          <w:kern w:val="0"/>
          <w:sz w:val="44"/>
          <w:szCs w:val="44"/>
        </w:rPr>
      </w:pPr>
    </w:p>
    <w:p w14:paraId="28021AD2">
      <w:pPr>
        <w:widowControl/>
        <w:spacing w:line="500" w:lineRule="exact"/>
        <w:jc w:val="center"/>
        <w:outlineLvl w:val="1"/>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目录</w:t>
      </w:r>
    </w:p>
    <w:p w14:paraId="3656CF47">
      <w:pPr>
        <w:widowControl/>
        <w:spacing w:line="600" w:lineRule="exact"/>
        <w:ind w:firstLine="883" w:firstLineChars="200"/>
        <w:outlineLvl w:val="1"/>
        <w:rPr>
          <w:rFonts w:hint="eastAsia" w:ascii="宋体" w:hAnsi="宋体"/>
          <w:b/>
          <w:color w:val="auto"/>
          <w:kern w:val="0"/>
          <w:sz w:val="44"/>
          <w:szCs w:val="44"/>
        </w:rPr>
      </w:pPr>
    </w:p>
    <w:p w14:paraId="1C082C33">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14:paraId="4DE6BD18">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14:paraId="38C39E2C">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14:paraId="74E89862">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14:paraId="13E5FCD3">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14:paraId="2C48BFE0">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14:paraId="0DD8D1A4">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14:paraId="4989D1C3">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14:paraId="6BDFE0D5">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14:paraId="57E14B23">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14:paraId="5A3FAC8A">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14:paraId="0B4EE834">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14:paraId="3E43B58E">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14:paraId="6D0BB8D3">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14:paraId="0716C37D">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14:paraId="39253BC1">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14:paraId="728316E6">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一、关于托克逊县卫生健康委员会单位2024年收支预算情况的总体说明</w:t>
      </w:r>
    </w:p>
    <w:p w14:paraId="285C8D94">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二、关于托克逊县卫生健康委员会单位2024年收入预算情况说明</w:t>
      </w:r>
    </w:p>
    <w:p w14:paraId="303EAC27">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三、关于托克逊县卫生健康委员会单位2024年支出预算情况说明</w:t>
      </w:r>
    </w:p>
    <w:p w14:paraId="5627250D">
      <w:pPr>
        <w:widowControl/>
        <w:spacing w:line="600" w:lineRule="exact"/>
        <w:ind w:firstLine="640" w:firstLineChars="200"/>
        <w:outlineLvl w:val="1"/>
        <w:rPr>
          <w:rFonts w:hint="eastAsia"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四、关于托克逊县卫生健康委员会单位2024年财政拨款收支预算情况的总体说明</w:t>
      </w:r>
    </w:p>
    <w:p w14:paraId="3FDA3856">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五、关于托克逊县卫生健康委员会单位2024年一般公共预算当年拨款情况说明</w:t>
      </w:r>
    </w:p>
    <w:p w14:paraId="14D45F27">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六、关于托克逊县卫生健康委员会单位2024年一般公共预算基本支出情况说明</w:t>
      </w:r>
    </w:p>
    <w:p w14:paraId="3908F0B5">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七、关于托克逊县卫生健康委员会单位2024年一般公共预算项目支出情况说明</w:t>
      </w:r>
    </w:p>
    <w:p w14:paraId="70B287E9">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八、关于托克逊县卫生健康委员会单位2024年政府性基金预算拨款情况说明</w:t>
      </w:r>
    </w:p>
    <w:p w14:paraId="0565BE1E">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九、关于托克逊县卫生健康委员会单位2024年国有资本经营预算拨款情况说明</w:t>
      </w:r>
    </w:p>
    <w:p w14:paraId="498683E5">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十、关于托克逊县卫生健康委员会单位2024年财政拨款“三公”经费预算情况说明</w:t>
      </w:r>
    </w:p>
    <w:p w14:paraId="60D826F1">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十一、关于托克逊县卫生健康委员会单位2024年上年结转结余预算情况说明</w:t>
      </w:r>
    </w:p>
    <w:p w14:paraId="08F8B0AC">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14:paraId="74E39BD6">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14:paraId="3C2BA29C">
      <w:pPr>
        <w:widowControl/>
        <w:jc w:val="center"/>
        <w:outlineLvl w:val="1"/>
        <w:rPr>
          <w:rFonts w:hint="eastAsia"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14:paraId="4E653E35">
      <w:pPr>
        <w:widowControl/>
        <w:jc w:val="center"/>
        <w:outlineLvl w:val="1"/>
        <w:rPr>
          <w:rFonts w:hint="eastAsia" w:ascii="宋体" w:hAnsi="宋体"/>
          <w:b/>
          <w:color w:val="auto"/>
          <w:kern w:val="0"/>
          <w:sz w:val="32"/>
          <w:szCs w:val="32"/>
        </w:rPr>
      </w:pPr>
    </w:p>
    <w:p w14:paraId="26DAB5D4">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14:paraId="287460C5">
      <w:pPr>
        <w:widowControl/>
        <w:spacing w:line="540" w:lineRule="exact"/>
        <w:ind w:firstLine="640" w:firstLineChars="200"/>
        <w:jc w:val="left"/>
        <w:rPr>
          <w:rFonts w:hint="eastAsia"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一）贯彻执行国民健康政策，卫生健康事业发展法规草案，政策，规划，规章和标准。统筹规划全县卫生健康资源配置，指导全县卫生健康规划的编制和实施。制定并组织实施推进卫生健康基本公共服务均等化，普惠化，便捷化和公共资源向基层延伸等政策措施。</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二）协调推进深化医药卫生体制改革，研究提出深化医药卫生体制改革重大方针，政策，措施的建议。组织深化公立医院综合改革，推进管办分离，健全现代医院管理制度，制定并组织实施推动卫生健康公共服务提供主题多元化，提供方式多样化的政策措施，提出医疗服务和药品价格政策的建议。</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三）制定并组织落实疾病预防控制规划，免疫规划及严重危害人民健康的公共卫生问题的干预措施。执行国家检疫传染病和检测传染病目录。负责全县卫生应急工作，组织指导突发公共卫生事件的预防控制和各类突发公共事件的医疗卫生救援。</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(四)协调落实全县应对人口老龄化政策措施，负责推进老年健康服务体系建设和医养结合工作。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五)贯彻落实国家药物政策和国家基本药物制度，开展药品使用监测、临床综合评价和短缺药品预警。执行国家药品法典，提出基本药物价格政策的建议。组织开展食品安全风险监督评估和食品安全企业标准备案。</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六)负责职责范围内的职业卫生、放射卫生、环境卫生、学校卫生、公共场所卫生、饮用水卫生等公共卫生和监督管理，负责传染病防治监督，健全卫生健康综合监督体系。牵头《烟草控制框架公约》履约有关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七)负责制定全县医疗机构、医疗服务行业管理办法并监督实施，建立医疗服务评价和监督管理体系。会同有关部门组织实施卫生健康专业技术人员资格标准、医疗服务规范标准和卫生健康专业技术人员执业规则、服务规范。</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(八)负责计划生育管理和服务工作，开展人口监测预警，研究提出人口与家庭发展相关政策建议，完善计划生育政策。</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(九)指导全县卫生健康工作，指导基层医疗卫生、妇幼健康服务体系和全科医生队伍建设。推进卫生健康科技创新发展。</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(十)负责保健对象的医疗保健工作,负责重要会议与重大活动的医疗卫生保障工作。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(十一)承担全现老龄委员会的日常工作。指导县计划生育协会的业务工作。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(十二)完成县委、县人民政府交办的其他任务。</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十三)职能转变。县卫生健康委员会应当牢固树立大卫生、大健康理念，推动实施健康中国、健康新疆、健康托克逊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区域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(十四)有关职责分工</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1.与县发展和改革委员会的有关职责分工。县卫生健康委员会负责开展人口监测预警工作，贯彻落实生育政策，研究提出与生育相关的人口数量、素质、结构、分布方面的政策建议，促进生育政策和相关经济社会政策配套衔接,参与制定人口发展规划和政策，落实国家和自治区人口规划中的有关任务。县发展和改革委员会负责组织监测和评估人口变动情况及趋势影响，建立人口预测预报制度，开展重大决策人口影响评估，完善重大人口政策咨询机制，研究提出县人口发展战略，拟订人口发展规划和人口政策，研究提出人口与经济、社会、资源、环境协调可持续发展，以及统筹促进人口长期均衡发展的政策建议。</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2.与县民政局的有关职责分工。县卫生健康委员会负责拟订县应对人口老龄化、医养结合政策措施，综合协调、督促指导、组织推进全县老龄事业发展，承担老年疾病防治、老年人医疗照护、老年人心理健康与关怀服务等老年健康工作。县民政局负责统筹推进、督促指导、监督管理全县养老服务工作，拟订养老服务体系建设规划、法规、政策、标准并组织实施，承担老年人福利和特殊困难老年人救助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3.与县市场监督管理局的有关职责分工。县卫生健康委员会负责食品安全风险评估和食品安全企业标准备案工作，会同县市场监督管理局等部门制定、实施食品安全风险监测计划。县卫生健康委员会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场监督管理局等部门在监督管理工作中发现需要进行食品安全风险评估的，应当及时向县卫生健康委员会提出建议。县市场监督管理局会同县卫生健康委员会贯彻落实国家药典,建立重大药品不良反应和医疗器械不良事件相互通报机制和联合处置机制。</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4.与县医疗保障局的有关职责分工。县卫生健康委员会、县医疗保障局等部门在医疗，医保，医药等方面加强制度，政策衔接，建立沟通协商机制，协同推进改革，提高医疗资源使用效率和保障水平。</w:t>
      </w:r>
    </w:p>
    <w:p w14:paraId="75C97C64">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14:paraId="12FB92C7">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托克逊县卫生健康委员会单位无下属预算单位，下设6个处室，分别是：办公室、计划生育工作科、疾病预防控制科、综合监督与食品科、基层卫生健康科、医政药政管理科</w:t>
      </w:r>
      <w:r>
        <w:rPr>
          <w:rFonts w:hint="eastAsia" w:ascii="仿宋_GB2312" w:hAnsi="宋体" w:eastAsia="仿宋_GB2312" w:cs="宋体"/>
          <w:color w:val="auto"/>
          <w:kern w:val="0"/>
          <w:sz w:val="32"/>
          <w:szCs w:val="32"/>
        </w:rPr>
        <w:t>。</w:t>
      </w:r>
    </w:p>
    <w:p w14:paraId="62D7E7EA">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托克逊县卫生健康委员会单位编制数17，实有人数50人，其中：在职21人，减少2人；退休29人，增加2人；离休0人，增加0人。</w:t>
      </w:r>
    </w:p>
    <w:p w14:paraId="1BA332E2">
      <w:pPr>
        <w:widowControl/>
        <w:spacing w:before="156" w:beforeLines="50"/>
        <w:jc w:val="center"/>
        <w:outlineLvl w:val="1"/>
        <w:rPr>
          <w:rFonts w:hint="eastAsia"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14:paraId="0280219C">
      <w:pPr>
        <w:widowControl/>
        <w:spacing w:before="156" w:beforeLines="50"/>
        <w:outlineLvl w:val="1"/>
        <w:rPr>
          <w:rFonts w:hint="eastAsia" w:ascii="宋体" w:hAnsi="宋体" w:cs="宋体"/>
          <w:color w:val="auto"/>
          <w:kern w:val="0"/>
          <w:sz w:val="20"/>
          <w:szCs w:val="20"/>
        </w:rPr>
      </w:pPr>
      <w:r>
        <w:rPr>
          <w:rFonts w:hint="eastAsia" w:ascii="宋体" w:hAnsi="宋体" w:cs="宋体"/>
          <w:color w:val="auto"/>
          <w:kern w:val="0"/>
          <w:sz w:val="20"/>
          <w:szCs w:val="20"/>
        </w:rPr>
        <w:t>表1</w:t>
      </w:r>
    </w:p>
    <w:p w14:paraId="22FAA69E">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6B03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40EBF85">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编制单位：托克逊县卫生健康委员会</w:t>
            </w:r>
          </w:p>
        </w:tc>
        <w:tc>
          <w:tcPr>
            <w:tcW w:w="1308" w:type="dxa"/>
            <w:tcBorders>
              <w:top w:val="nil"/>
              <w:left w:val="nil"/>
              <w:bottom w:val="nil"/>
              <w:right w:val="nil"/>
            </w:tcBorders>
          </w:tcPr>
          <w:p w14:paraId="54A87D38">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0B62BE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B3D4443">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07DAECF">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14:paraId="437002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1D18DC4">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14:paraId="47FCAC5E">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71C482C4">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09F8A247">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14:paraId="4243CE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F4DC09">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63A947C7">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7607.35</w:t>
            </w:r>
          </w:p>
        </w:tc>
        <w:tc>
          <w:tcPr>
            <w:tcW w:w="2693" w:type="dxa"/>
            <w:tcBorders>
              <w:top w:val="nil"/>
              <w:left w:val="nil"/>
              <w:bottom w:val="single" w:color="auto" w:sz="4" w:space="0"/>
              <w:right w:val="nil"/>
            </w:tcBorders>
            <w:shd w:val="clear" w:color="auto" w:fill="auto"/>
            <w:noWrap/>
            <w:vAlign w:val="center"/>
          </w:tcPr>
          <w:p w14:paraId="7009C81F">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5F5139">
            <w:pPr>
              <w:widowControl/>
              <w:spacing w:line="300" w:lineRule="exact"/>
              <w:jc w:val="right"/>
              <w:rPr>
                <w:rFonts w:hint="eastAsia" w:ascii="仿宋_GB2312" w:hAnsi="宋体" w:eastAsia="仿宋_GB2312" w:cs="宋体"/>
                <w:color w:val="auto"/>
                <w:kern w:val="0"/>
                <w:sz w:val="18"/>
                <w:szCs w:val="18"/>
              </w:rPr>
            </w:pPr>
          </w:p>
        </w:tc>
      </w:tr>
      <w:tr w14:paraId="437065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B98732">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86545C3">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7510.75</w:t>
            </w:r>
          </w:p>
        </w:tc>
        <w:tc>
          <w:tcPr>
            <w:tcW w:w="2693" w:type="dxa"/>
            <w:tcBorders>
              <w:top w:val="nil"/>
              <w:left w:val="nil"/>
              <w:bottom w:val="single" w:color="auto" w:sz="4" w:space="0"/>
              <w:right w:val="nil"/>
            </w:tcBorders>
            <w:shd w:val="clear" w:color="auto" w:fill="auto"/>
            <w:noWrap/>
            <w:vAlign w:val="center"/>
          </w:tcPr>
          <w:p w14:paraId="2AF77063">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106CA6">
            <w:pPr>
              <w:widowControl/>
              <w:spacing w:line="300" w:lineRule="exact"/>
              <w:jc w:val="right"/>
              <w:rPr>
                <w:rFonts w:hint="eastAsia" w:ascii="仿宋_GB2312" w:hAnsi="宋体" w:eastAsia="仿宋_GB2312" w:cs="宋体"/>
                <w:color w:val="auto"/>
                <w:kern w:val="0"/>
                <w:sz w:val="18"/>
                <w:szCs w:val="18"/>
              </w:rPr>
            </w:pPr>
          </w:p>
        </w:tc>
      </w:tr>
      <w:tr w14:paraId="1C0B11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699641">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071A97D0">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5248.65</w:t>
            </w:r>
          </w:p>
        </w:tc>
        <w:tc>
          <w:tcPr>
            <w:tcW w:w="2693" w:type="dxa"/>
            <w:tcBorders>
              <w:top w:val="nil"/>
              <w:left w:val="nil"/>
              <w:bottom w:val="single" w:color="auto" w:sz="4" w:space="0"/>
              <w:right w:val="nil"/>
            </w:tcBorders>
            <w:shd w:val="clear" w:color="auto" w:fill="auto"/>
            <w:noWrap/>
            <w:vAlign w:val="center"/>
          </w:tcPr>
          <w:p w14:paraId="63ED5939">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67BFCD">
            <w:pPr>
              <w:widowControl/>
              <w:spacing w:line="300" w:lineRule="exact"/>
              <w:jc w:val="right"/>
              <w:rPr>
                <w:rFonts w:hint="eastAsia" w:ascii="仿宋_GB2312" w:hAnsi="宋体" w:eastAsia="仿宋_GB2312" w:cs="宋体"/>
                <w:color w:val="auto"/>
                <w:kern w:val="0"/>
                <w:sz w:val="18"/>
                <w:szCs w:val="18"/>
              </w:rPr>
            </w:pPr>
          </w:p>
        </w:tc>
      </w:tr>
      <w:tr w14:paraId="5F8123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E173D5">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7C1CA2EA">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2262.10</w:t>
            </w:r>
          </w:p>
        </w:tc>
        <w:tc>
          <w:tcPr>
            <w:tcW w:w="2693" w:type="dxa"/>
            <w:tcBorders>
              <w:top w:val="nil"/>
              <w:left w:val="nil"/>
              <w:bottom w:val="single" w:color="auto" w:sz="4" w:space="0"/>
              <w:right w:val="nil"/>
            </w:tcBorders>
            <w:shd w:val="clear" w:color="auto" w:fill="auto"/>
            <w:noWrap/>
            <w:vAlign w:val="center"/>
          </w:tcPr>
          <w:p w14:paraId="3E3FF34A">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7DF022">
            <w:pPr>
              <w:widowControl/>
              <w:spacing w:line="300" w:lineRule="exact"/>
              <w:jc w:val="right"/>
              <w:rPr>
                <w:rFonts w:hint="eastAsia" w:ascii="仿宋_GB2312" w:hAnsi="宋体" w:eastAsia="仿宋_GB2312" w:cs="宋体"/>
                <w:color w:val="auto"/>
                <w:kern w:val="0"/>
                <w:sz w:val="18"/>
                <w:szCs w:val="18"/>
              </w:rPr>
            </w:pPr>
          </w:p>
        </w:tc>
      </w:tr>
      <w:tr w14:paraId="477502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B085BB">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EC6EDEB">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21.60</w:t>
            </w:r>
          </w:p>
        </w:tc>
        <w:tc>
          <w:tcPr>
            <w:tcW w:w="2693" w:type="dxa"/>
            <w:tcBorders>
              <w:top w:val="nil"/>
              <w:left w:val="nil"/>
              <w:bottom w:val="single" w:color="auto" w:sz="4" w:space="0"/>
              <w:right w:val="nil"/>
            </w:tcBorders>
            <w:shd w:val="clear" w:color="auto" w:fill="auto"/>
            <w:noWrap/>
            <w:vAlign w:val="center"/>
          </w:tcPr>
          <w:p w14:paraId="187A73B7">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C7EAD5">
            <w:pPr>
              <w:widowControl/>
              <w:spacing w:line="300" w:lineRule="exact"/>
              <w:jc w:val="right"/>
              <w:rPr>
                <w:rFonts w:hint="eastAsia" w:ascii="仿宋_GB2312" w:hAnsi="宋体" w:eastAsia="仿宋_GB2312" w:cs="宋体"/>
                <w:color w:val="auto"/>
                <w:kern w:val="0"/>
                <w:sz w:val="18"/>
                <w:szCs w:val="18"/>
              </w:rPr>
            </w:pPr>
          </w:p>
        </w:tc>
      </w:tr>
      <w:tr w14:paraId="67C7AE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CA19B0">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7FDD41A6">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A7FC280">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502D8A">
            <w:pPr>
              <w:widowControl/>
              <w:spacing w:line="300" w:lineRule="exact"/>
              <w:jc w:val="right"/>
              <w:rPr>
                <w:rFonts w:hint="eastAsia" w:ascii="仿宋_GB2312" w:hAnsi="宋体" w:eastAsia="仿宋_GB2312" w:cs="宋体"/>
                <w:color w:val="auto"/>
                <w:kern w:val="0"/>
                <w:sz w:val="18"/>
                <w:szCs w:val="18"/>
              </w:rPr>
            </w:pPr>
          </w:p>
        </w:tc>
      </w:tr>
      <w:tr w14:paraId="70D66C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80E97B">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55C3E93B">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21.60</w:t>
            </w:r>
          </w:p>
        </w:tc>
        <w:tc>
          <w:tcPr>
            <w:tcW w:w="2693" w:type="dxa"/>
            <w:tcBorders>
              <w:top w:val="nil"/>
              <w:left w:val="nil"/>
              <w:bottom w:val="single" w:color="auto" w:sz="4" w:space="0"/>
              <w:right w:val="nil"/>
            </w:tcBorders>
            <w:shd w:val="clear" w:color="auto" w:fill="auto"/>
            <w:noWrap/>
            <w:vAlign w:val="center"/>
          </w:tcPr>
          <w:p w14:paraId="5E3C875D">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8EF733">
            <w:pPr>
              <w:widowControl/>
              <w:spacing w:line="300" w:lineRule="exact"/>
              <w:jc w:val="right"/>
              <w:rPr>
                <w:rFonts w:hint="eastAsia" w:ascii="仿宋_GB2312" w:hAnsi="宋体" w:eastAsia="仿宋_GB2312" w:cs="宋体"/>
                <w:color w:val="auto"/>
                <w:kern w:val="0"/>
                <w:sz w:val="18"/>
                <w:szCs w:val="18"/>
              </w:rPr>
            </w:pPr>
          </w:p>
        </w:tc>
      </w:tr>
      <w:tr w14:paraId="36AC69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E67FC9">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2517410">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D8C78C5">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0F9C4A">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60.04</w:t>
            </w:r>
          </w:p>
        </w:tc>
      </w:tr>
      <w:tr w14:paraId="6F5D4E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55F026">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27AA1D2">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A4402F7">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DC644F">
            <w:pPr>
              <w:widowControl/>
              <w:spacing w:line="300" w:lineRule="exact"/>
              <w:jc w:val="right"/>
              <w:rPr>
                <w:rFonts w:hint="eastAsia" w:ascii="仿宋_GB2312" w:hAnsi="宋体" w:eastAsia="仿宋_GB2312" w:cs="宋体"/>
                <w:color w:val="auto"/>
                <w:kern w:val="0"/>
                <w:sz w:val="18"/>
                <w:szCs w:val="18"/>
              </w:rPr>
            </w:pPr>
          </w:p>
        </w:tc>
      </w:tr>
      <w:tr w14:paraId="52C641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2CD5A2">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2BD9D5C">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1334443">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2DF5E5">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7517.63</w:t>
            </w:r>
          </w:p>
        </w:tc>
      </w:tr>
      <w:tr w14:paraId="5CB1EF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FAA110">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106A8095">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DF01553">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A241D5">
            <w:pPr>
              <w:widowControl/>
              <w:spacing w:line="300" w:lineRule="exact"/>
              <w:jc w:val="right"/>
              <w:rPr>
                <w:rFonts w:hint="eastAsia" w:ascii="仿宋_GB2312" w:hAnsi="宋体" w:eastAsia="仿宋_GB2312" w:cs="宋体"/>
                <w:color w:val="auto"/>
                <w:kern w:val="0"/>
                <w:sz w:val="18"/>
                <w:szCs w:val="18"/>
              </w:rPr>
            </w:pPr>
          </w:p>
        </w:tc>
      </w:tr>
      <w:tr w14:paraId="577A3F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60881D">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01A80DC">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75.00</w:t>
            </w:r>
          </w:p>
        </w:tc>
        <w:tc>
          <w:tcPr>
            <w:tcW w:w="2693" w:type="dxa"/>
            <w:tcBorders>
              <w:top w:val="nil"/>
              <w:left w:val="nil"/>
              <w:bottom w:val="single" w:color="auto" w:sz="4" w:space="0"/>
              <w:right w:val="nil"/>
            </w:tcBorders>
            <w:shd w:val="clear" w:color="auto" w:fill="auto"/>
            <w:noWrap/>
            <w:vAlign w:val="center"/>
          </w:tcPr>
          <w:p w14:paraId="2D3D8955">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B09677">
            <w:pPr>
              <w:widowControl/>
              <w:spacing w:line="300" w:lineRule="exact"/>
              <w:jc w:val="right"/>
              <w:rPr>
                <w:rFonts w:hint="eastAsia" w:ascii="仿宋_GB2312" w:hAnsi="宋体" w:eastAsia="仿宋_GB2312" w:cs="宋体"/>
                <w:color w:val="auto"/>
                <w:kern w:val="0"/>
                <w:sz w:val="18"/>
                <w:szCs w:val="18"/>
              </w:rPr>
            </w:pPr>
          </w:p>
        </w:tc>
      </w:tr>
      <w:tr w14:paraId="3E789D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34FEA9">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585D70F5">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7815445">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DCAF07">
            <w:pPr>
              <w:widowControl/>
              <w:spacing w:line="300" w:lineRule="exact"/>
              <w:jc w:val="right"/>
              <w:rPr>
                <w:rFonts w:hint="eastAsia" w:ascii="仿宋_GB2312" w:hAnsi="宋体" w:eastAsia="仿宋_GB2312" w:cs="宋体"/>
                <w:color w:val="auto"/>
                <w:kern w:val="0"/>
                <w:sz w:val="18"/>
                <w:szCs w:val="18"/>
              </w:rPr>
            </w:pPr>
          </w:p>
        </w:tc>
      </w:tr>
      <w:tr w14:paraId="0606DE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948AA4">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62E4B0B0">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81E184E">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A3709C">
            <w:pPr>
              <w:widowControl/>
              <w:spacing w:line="300" w:lineRule="exact"/>
              <w:jc w:val="right"/>
              <w:rPr>
                <w:rFonts w:hint="eastAsia" w:ascii="仿宋_GB2312" w:hAnsi="宋体" w:eastAsia="仿宋_GB2312" w:cs="宋体"/>
                <w:color w:val="auto"/>
                <w:kern w:val="0"/>
                <w:sz w:val="18"/>
                <w:szCs w:val="18"/>
              </w:rPr>
            </w:pPr>
          </w:p>
        </w:tc>
      </w:tr>
      <w:tr w14:paraId="7F84AE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ECB7FA">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072170F0">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46BAAAC">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2A31BF">
            <w:pPr>
              <w:widowControl/>
              <w:spacing w:line="300" w:lineRule="exact"/>
              <w:jc w:val="right"/>
              <w:rPr>
                <w:rFonts w:hint="eastAsia" w:ascii="仿宋_GB2312" w:hAnsi="宋体" w:eastAsia="仿宋_GB2312" w:cs="宋体"/>
                <w:color w:val="auto"/>
                <w:kern w:val="0"/>
                <w:sz w:val="18"/>
                <w:szCs w:val="18"/>
              </w:rPr>
            </w:pPr>
          </w:p>
        </w:tc>
      </w:tr>
      <w:tr w14:paraId="243B36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B3F156">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5351495A">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AEDA30D">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EAEDF2">
            <w:pPr>
              <w:widowControl/>
              <w:spacing w:line="300" w:lineRule="exact"/>
              <w:jc w:val="right"/>
              <w:rPr>
                <w:rFonts w:hint="eastAsia" w:ascii="仿宋_GB2312" w:hAnsi="宋体" w:eastAsia="仿宋_GB2312" w:cs="宋体"/>
                <w:color w:val="auto"/>
                <w:kern w:val="0"/>
                <w:sz w:val="18"/>
                <w:szCs w:val="18"/>
              </w:rPr>
            </w:pPr>
          </w:p>
        </w:tc>
      </w:tr>
      <w:tr w14:paraId="0FDC09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D1FBA4">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1D1688FC">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75.00</w:t>
            </w:r>
          </w:p>
        </w:tc>
        <w:tc>
          <w:tcPr>
            <w:tcW w:w="2693" w:type="dxa"/>
            <w:tcBorders>
              <w:top w:val="nil"/>
              <w:left w:val="nil"/>
              <w:bottom w:val="single" w:color="auto" w:sz="4" w:space="0"/>
              <w:right w:val="nil"/>
            </w:tcBorders>
            <w:shd w:val="clear" w:color="auto" w:fill="auto"/>
            <w:noWrap/>
            <w:vAlign w:val="center"/>
          </w:tcPr>
          <w:p w14:paraId="53107E85">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9D45EB">
            <w:pPr>
              <w:widowControl/>
              <w:spacing w:line="300" w:lineRule="exact"/>
              <w:jc w:val="right"/>
              <w:rPr>
                <w:rFonts w:hint="eastAsia" w:ascii="仿宋_GB2312" w:hAnsi="宋体" w:eastAsia="仿宋_GB2312" w:cs="宋体"/>
                <w:color w:val="auto"/>
                <w:kern w:val="0"/>
                <w:sz w:val="18"/>
                <w:szCs w:val="18"/>
              </w:rPr>
            </w:pPr>
          </w:p>
        </w:tc>
      </w:tr>
      <w:tr w14:paraId="436B5C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9F7568">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24C6550B">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20.20</w:t>
            </w:r>
          </w:p>
        </w:tc>
        <w:tc>
          <w:tcPr>
            <w:tcW w:w="2693" w:type="dxa"/>
            <w:tcBorders>
              <w:top w:val="nil"/>
              <w:left w:val="nil"/>
              <w:bottom w:val="single" w:color="auto" w:sz="4" w:space="0"/>
              <w:right w:val="nil"/>
            </w:tcBorders>
            <w:shd w:val="clear" w:color="auto" w:fill="auto"/>
            <w:noWrap/>
            <w:vAlign w:val="center"/>
          </w:tcPr>
          <w:p w14:paraId="0858FB31">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5E31B7">
            <w:pPr>
              <w:widowControl/>
              <w:spacing w:line="300" w:lineRule="exact"/>
              <w:jc w:val="right"/>
              <w:rPr>
                <w:rFonts w:hint="eastAsia" w:ascii="仿宋_GB2312" w:hAnsi="宋体" w:eastAsia="仿宋_GB2312" w:cs="宋体"/>
                <w:color w:val="auto"/>
                <w:kern w:val="0"/>
                <w:sz w:val="18"/>
                <w:szCs w:val="18"/>
              </w:rPr>
            </w:pPr>
          </w:p>
        </w:tc>
      </w:tr>
      <w:tr w14:paraId="38E764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17666D">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3EF7E5EA">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20.20</w:t>
            </w:r>
          </w:p>
        </w:tc>
        <w:tc>
          <w:tcPr>
            <w:tcW w:w="2693" w:type="dxa"/>
            <w:tcBorders>
              <w:top w:val="nil"/>
              <w:left w:val="nil"/>
              <w:bottom w:val="single" w:color="auto" w:sz="4" w:space="0"/>
              <w:right w:val="nil"/>
            </w:tcBorders>
            <w:shd w:val="clear" w:color="auto" w:fill="auto"/>
            <w:noWrap/>
            <w:vAlign w:val="center"/>
          </w:tcPr>
          <w:p w14:paraId="054D4B65">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16CD41">
            <w:pPr>
              <w:widowControl/>
              <w:spacing w:line="300" w:lineRule="exact"/>
              <w:jc w:val="right"/>
              <w:rPr>
                <w:rFonts w:hint="eastAsia" w:ascii="仿宋_GB2312" w:hAnsi="宋体" w:eastAsia="仿宋_GB2312" w:cs="宋体"/>
                <w:color w:val="auto"/>
                <w:kern w:val="0"/>
                <w:sz w:val="18"/>
                <w:szCs w:val="18"/>
              </w:rPr>
            </w:pPr>
          </w:p>
        </w:tc>
      </w:tr>
      <w:tr w14:paraId="1FC20B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C06152">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001EDEC3">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20.20</w:t>
            </w:r>
          </w:p>
        </w:tc>
        <w:tc>
          <w:tcPr>
            <w:tcW w:w="2693" w:type="dxa"/>
            <w:tcBorders>
              <w:top w:val="nil"/>
              <w:left w:val="nil"/>
              <w:bottom w:val="single" w:color="auto" w:sz="4" w:space="0"/>
              <w:right w:val="nil"/>
            </w:tcBorders>
            <w:shd w:val="clear" w:color="auto" w:fill="auto"/>
            <w:noWrap/>
            <w:vAlign w:val="center"/>
          </w:tcPr>
          <w:p w14:paraId="543F9ACF">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A88029">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28.28</w:t>
            </w:r>
          </w:p>
        </w:tc>
      </w:tr>
      <w:tr w14:paraId="33EDBB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80CE6B">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81A916C">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8BEB6EC">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49D4CF">
            <w:pPr>
              <w:widowControl/>
              <w:spacing w:line="300" w:lineRule="exact"/>
              <w:jc w:val="right"/>
              <w:rPr>
                <w:rFonts w:hint="eastAsia" w:ascii="仿宋_GB2312" w:hAnsi="宋体" w:eastAsia="仿宋_GB2312" w:cs="宋体"/>
                <w:color w:val="auto"/>
                <w:kern w:val="0"/>
                <w:sz w:val="18"/>
                <w:szCs w:val="18"/>
              </w:rPr>
            </w:pPr>
          </w:p>
        </w:tc>
      </w:tr>
      <w:tr w14:paraId="02CBBC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31AF27">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7351D7C">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33DBE7A">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36A865">
            <w:pPr>
              <w:widowControl/>
              <w:spacing w:line="300" w:lineRule="exact"/>
              <w:jc w:val="right"/>
              <w:rPr>
                <w:rFonts w:hint="eastAsia" w:ascii="仿宋_GB2312" w:hAnsi="宋体" w:eastAsia="仿宋_GB2312" w:cs="宋体"/>
                <w:color w:val="auto"/>
                <w:kern w:val="0"/>
                <w:sz w:val="18"/>
                <w:szCs w:val="18"/>
              </w:rPr>
            </w:pPr>
          </w:p>
        </w:tc>
      </w:tr>
      <w:tr w14:paraId="31F302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751D1B">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29525380">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0E3F565">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CCCA7F">
            <w:pPr>
              <w:widowControl/>
              <w:spacing w:line="300" w:lineRule="exact"/>
              <w:jc w:val="right"/>
              <w:rPr>
                <w:rFonts w:hint="eastAsia" w:ascii="仿宋_GB2312" w:hAnsi="宋体" w:eastAsia="仿宋_GB2312" w:cs="宋体"/>
                <w:color w:val="auto"/>
                <w:kern w:val="0"/>
                <w:sz w:val="18"/>
                <w:szCs w:val="18"/>
              </w:rPr>
            </w:pPr>
          </w:p>
        </w:tc>
      </w:tr>
      <w:tr w14:paraId="536831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07AD82">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6D8C720E">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6B603EF">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29D382">
            <w:pPr>
              <w:widowControl/>
              <w:spacing w:line="300" w:lineRule="exact"/>
              <w:jc w:val="right"/>
              <w:rPr>
                <w:rFonts w:hint="eastAsia" w:ascii="仿宋_GB2312" w:hAnsi="宋体" w:eastAsia="仿宋_GB2312" w:cs="宋体"/>
                <w:color w:val="auto"/>
                <w:kern w:val="0"/>
                <w:sz w:val="18"/>
                <w:szCs w:val="18"/>
              </w:rPr>
            </w:pPr>
          </w:p>
        </w:tc>
      </w:tr>
      <w:tr w14:paraId="6A9873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1CD779">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5AA042B">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666F711">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6C0EDC">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21.60</w:t>
            </w:r>
          </w:p>
        </w:tc>
      </w:tr>
      <w:tr w14:paraId="4FB050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87DE78">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CE7AD1B">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73FE21F">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5264A7">
            <w:pPr>
              <w:widowControl/>
              <w:spacing w:line="300" w:lineRule="exact"/>
              <w:jc w:val="right"/>
              <w:rPr>
                <w:rFonts w:hint="eastAsia" w:ascii="仿宋_GB2312" w:hAnsi="宋体" w:eastAsia="仿宋_GB2312" w:cs="宋体"/>
                <w:color w:val="auto"/>
                <w:kern w:val="0"/>
                <w:sz w:val="18"/>
                <w:szCs w:val="18"/>
              </w:rPr>
            </w:pPr>
          </w:p>
        </w:tc>
      </w:tr>
      <w:tr w14:paraId="3F5CC7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69BA22">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94EE0A5">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244C49D">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187AE7">
            <w:pPr>
              <w:widowControl/>
              <w:spacing w:line="300" w:lineRule="exact"/>
              <w:jc w:val="right"/>
              <w:rPr>
                <w:rFonts w:hint="eastAsia" w:ascii="仿宋_GB2312" w:hAnsi="宋体" w:eastAsia="仿宋_GB2312" w:cs="宋体"/>
                <w:color w:val="auto"/>
                <w:kern w:val="0"/>
                <w:sz w:val="18"/>
                <w:szCs w:val="18"/>
              </w:rPr>
            </w:pPr>
          </w:p>
        </w:tc>
      </w:tr>
      <w:tr w14:paraId="2DBFD8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7D7371">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BD52D58">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6A10736">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66C6CD">
            <w:pPr>
              <w:widowControl/>
              <w:spacing w:line="300" w:lineRule="exact"/>
              <w:jc w:val="right"/>
              <w:rPr>
                <w:rFonts w:hint="eastAsia" w:ascii="仿宋_GB2312" w:hAnsi="宋体" w:eastAsia="仿宋_GB2312" w:cs="宋体"/>
                <w:color w:val="auto"/>
                <w:kern w:val="0"/>
                <w:sz w:val="18"/>
                <w:szCs w:val="18"/>
              </w:rPr>
            </w:pPr>
          </w:p>
        </w:tc>
      </w:tr>
      <w:tr w14:paraId="48C842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5A5165">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E038D01">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2BC612A">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3EBDDD">
            <w:pPr>
              <w:widowControl/>
              <w:spacing w:line="300" w:lineRule="exact"/>
              <w:jc w:val="right"/>
              <w:rPr>
                <w:rFonts w:hint="eastAsia" w:ascii="仿宋_GB2312" w:hAnsi="宋体" w:eastAsia="仿宋_GB2312" w:cs="宋体"/>
                <w:color w:val="auto"/>
                <w:kern w:val="0"/>
                <w:sz w:val="18"/>
                <w:szCs w:val="18"/>
              </w:rPr>
            </w:pPr>
          </w:p>
        </w:tc>
      </w:tr>
      <w:tr w14:paraId="54C316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72308F">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A8510B2">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0E2A3BF">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8D1D5C">
            <w:pPr>
              <w:widowControl/>
              <w:spacing w:line="300" w:lineRule="exact"/>
              <w:jc w:val="right"/>
              <w:rPr>
                <w:rFonts w:hint="eastAsia" w:ascii="仿宋_GB2312" w:hAnsi="宋体" w:eastAsia="仿宋_GB2312" w:cs="宋体"/>
                <w:color w:val="auto"/>
                <w:kern w:val="0"/>
                <w:sz w:val="18"/>
                <w:szCs w:val="18"/>
              </w:rPr>
            </w:pPr>
          </w:p>
        </w:tc>
      </w:tr>
      <w:tr w14:paraId="353A33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9E6BFE">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14:paraId="44EEC6B8">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7627.55</w:t>
            </w:r>
          </w:p>
        </w:tc>
        <w:tc>
          <w:tcPr>
            <w:tcW w:w="2693" w:type="dxa"/>
            <w:tcBorders>
              <w:top w:val="nil"/>
              <w:left w:val="nil"/>
              <w:bottom w:val="single" w:color="auto" w:sz="4" w:space="0"/>
              <w:right w:val="nil"/>
            </w:tcBorders>
            <w:shd w:val="clear" w:color="auto" w:fill="auto"/>
            <w:noWrap/>
            <w:vAlign w:val="center"/>
          </w:tcPr>
          <w:p w14:paraId="64A9A2F5">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F521D7">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7627.55</w:t>
            </w:r>
          </w:p>
        </w:tc>
      </w:tr>
    </w:tbl>
    <w:p w14:paraId="6D1243D9">
      <w:pPr>
        <w:widowControl/>
        <w:jc w:val="left"/>
        <w:outlineLvl w:val="1"/>
        <w:rPr>
          <w:rFonts w:hint="eastAsia"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3FA99ED1">
      <w:pPr>
        <w:widowControl/>
        <w:jc w:val="left"/>
        <w:outlineLvl w:val="1"/>
        <w:rPr>
          <w:rFonts w:hint="eastAsia" w:ascii="宋体" w:hAnsi="宋体" w:cs="宋体"/>
          <w:color w:val="auto"/>
          <w:kern w:val="0"/>
          <w:sz w:val="20"/>
          <w:szCs w:val="20"/>
        </w:rPr>
      </w:pPr>
      <w:r>
        <w:rPr>
          <w:rFonts w:hint="eastAsia" w:ascii="宋体" w:hAnsi="宋体" w:cs="宋体"/>
          <w:color w:val="auto"/>
          <w:kern w:val="0"/>
          <w:sz w:val="20"/>
          <w:szCs w:val="20"/>
        </w:rPr>
        <w:t>表2</w:t>
      </w:r>
    </w:p>
    <w:p w14:paraId="3EE1FB89">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2E10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33EFAD55">
            <w:pPr>
              <w:widowControl/>
              <w:jc w:val="lef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编制单位：托克逊县卫生健康委员会</w:t>
            </w:r>
          </w:p>
        </w:tc>
        <w:tc>
          <w:tcPr>
            <w:tcW w:w="3889" w:type="dxa"/>
            <w:tcBorders>
              <w:top w:val="nil"/>
              <w:left w:val="nil"/>
              <w:bottom w:val="nil"/>
              <w:right w:val="nil"/>
            </w:tcBorders>
          </w:tcPr>
          <w:p w14:paraId="6ADB2564">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1D8E8F1E">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0BDB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B507B9C">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CB212BC">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6E62F48">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A55570E">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49C57FB">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6320DA0">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46D20B17">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7AC95B9B">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14:paraId="46DBC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41CAC81F">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341C9D2">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92267CF">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0B0A403C">
            <w:pPr>
              <w:rPr>
                <w:rFonts w:hint="eastAsia"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2F902097">
            <w:pPr>
              <w:rPr>
                <w:rFonts w:hint="eastAsia"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664C9266">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864BDA8">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2094D6E">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5093862">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54D2A16">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ED061B0">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31A71C19">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CCE4FAC">
            <w:pPr>
              <w:rPr>
                <w:rFonts w:hint="eastAsia"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5676D38">
            <w:pPr>
              <w:rPr>
                <w:rFonts w:hint="eastAsia"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2921F2CE">
            <w:pPr>
              <w:rPr>
                <w:rFonts w:hint="eastAsia"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634B0656">
            <w:pPr>
              <w:rPr>
                <w:rFonts w:hint="eastAsia" w:ascii="仿宋_GB2312" w:hAnsi="宋体" w:eastAsia="仿宋_GB2312" w:cs="宋体"/>
                <w:color w:val="auto"/>
                <w:sz w:val="20"/>
                <w:szCs w:val="20"/>
              </w:rPr>
            </w:pPr>
          </w:p>
        </w:tc>
      </w:tr>
      <w:tr w14:paraId="0A3DB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F6CCBD">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72CC87A">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8F59C9B">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2E81088">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9897E5C">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60.04</w:t>
            </w:r>
          </w:p>
        </w:tc>
        <w:tc>
          <w:tcPr>
            <w:tcW w:w="1020" w:type="dxa"/>
            <w:tcBorders>
              <w:top w:val="nil"/>
              <w:left w:val="nil"/>
              <w:bottom w:val="single" w:color="auto" w:sz="4" w:space="0"/>
              <w:right w:val="single" w:color="auto" w:sz="4" w:space="0"/>
            </w:tcBorders>
            <w:shd w:val="clear" w:color="auto" w:fill="auto"/>
            <w:noWrap/>
            <w:vAlign w:val="center"/>
          </w:tcPr>
          <w:p w14:paraId="3159D4CE">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60.04</w:t>
            </w:r>
          </w:p>
        </w:tc>
        <w:tc>
          <w:tcPr>
            <w:tcW w:w="950" w:type="dxa"/>
            <w:tcBorders>
              <w:top w:val="nil"/>
              <w:left w:val="nil"/>
              <w:bottom w:val="single" w:color="auto" w:sz="4" w:space="0"/>
              <w:right w:val="single" w:color="auto" w:sz="4" w:space="0"/>
            </w:tcBorders>
            <w:shd w:val="clear" w:color="auto" w:fill="auto"/>
            <w:noWrap/>
            <w:vAlign w:val="center"/>
          </w:tcPr>
          <w:p w14:paraId="7EEE2739">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60.04</w:t>
            </w:r>
          </w:p>
        </w:tc>
        <w:tc>
          <w:tcPr>
            <w:tcW w:w="840" w:type="dxa"/>
            <w:tcBorders>
              <w:top w:val="nil"/>
              <w:left w:val="nil"/>
              <w:bottom w:val="single" w:color="auto" w:sz="4" w:space="0"/>
              <w:right w:val="single" w:color="auto" w:sz="4" w:space="0"/>
            </w:tcBorders>
            <w:shd w:val="clear" w:color="auto" w:fill="auto"/>
            <w:vAlign w:val="center"/>
          </w:tcPr>
          <w:p w14:paraId="63716F9C">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28AFDB">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2BEFA3">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4AFE6D3">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8ECC93">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D75C623">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0783990">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35A2D3">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2178AB8">
            <w:pPr>
              <w:jc w:val="left"/>
              <w:rPr>
                <w:rFonts w:hint="eastAsia" w:ascii="仿宋_GB2312" w:hAnsi="宋体" w:eastAsia="仿宋_GB2312" w:cs="宋体"/>
                <w:b/>
                <w:color w:val="auto"/>
                <w:sz w:val="18"/>
                <w:szCs w:val="18"/>
              </w:rPr>
            </w:pPr>
          </w:p>
        </w:tc>
      </w:tr>
      <w:tr w14:paraId="6438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8F085F3">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C51B93C">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F2F7ABF">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A22FC79">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38B3911">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60.04</w:t>
            </w:r>
          </w:p>
        </w:tc>
        <w:tc>
          <w:tcPr>
            <w:tcW w:w="1020" w:type="dxa"/>
            <w:tcBorders>
              <w:top w:val="nil"/>
              <w:left w:val="nil"/>
              <w:bottom w:val="single" w:color="auto" w:sz="4" w:space="0"/>
              <w:right w:val="single" w:color="auto" w:sz="4" w:space="0"/>
            </w:tcBorders>
            <w:shd w:val="clear" w:color="auto" w:fill="auto"/>
            <w:noWrap/>
            <w:vAlign w:val="center"/>
          </w:tcPr>
          <w:p w14:paraId="26E9C43E">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60.04</w:t>
            </w:r>
          </w:p>
        </w:tc>
        <w:tc>
          <w:tcPr>
            <w:tcW w:w="950" w:type="dxa"/>
            <w:tcBorders>
              <w:top w:val="nil"/>
              <w:left w:val="nil"/>
              <w:bottom w:val="single" w:color="auto" w:sz="4" w:space="0"/>
              <w:right w:val="single" w:color="auto" w:sz="4" w:space="0"/>
            </w:tcBorders>
            <w:shd w:val="clear" w:color="auto" w:fill="auto"/>
            <w:noWrap/>
            <w:vAlign w:val="center"/>
          </w:tcPr>
          <w:p w14:paraId="59577AF4">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60.04</w:t>
            </w:r>
          </w:p>
        </w:tc>
        <w:tc>
          <w:tcPr>
            <w:tcW w:w="840" w:type="dxa"/>
            <w:tcBorders>
              <w:top w:val="nil"/>
              <w:left w:val="nil"/>
              <w:bottom w:val="single" w:color="auto" w:sz="4" w:space="0"/>
              <w:right w:val="single" w:color="auto" w:sz="4" w:space="0"/>
            </w:tcBorders>
            <w:shd w:val="clear" w:color="auto" w:fill="auto"/>
            <w:vAlign w:val="center"/>
          </w:tcPr>
          <w:p w14:paraId="5186A0CD">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D09A4D">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F24585">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2781E4">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59133D">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269002">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D6EE132">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1B04D7">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518CF92">
            <w:pPr>
              <w:jc w:val="left"/>
              <w:rPr>
                <w:rFonts w:hint="eastAsia" w:ascii="仿宋_GB2312" w:hAnsi="宋体" w:eastAsia="仿宋_GB2312" w:cs="宋体"/>
                <w:b/>
                <w:color w:val="auto"/>
                <w:sz w:val="18"/>
                <w:szCs w:val="18"/>
              </w:rPr>
            </w:pPr>
          </w:p>
        </w:tc>
      </w:tr>
      <w:tr w14:paraId="42CE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60F9CB">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38D3698">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8ACE36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2C81726">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7DBA97D8">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24.66</w:t>
            </w:r>
          </w:p>
        </w:tc>
        <w:tc>
          <w:tcPr>
            <w:tcW w:w="1020" w:type="dxa"/>
            <w:tcBorders>
              <w:top w:val="nil"/>
              <w:left w:val="nil"/>
              <w:bottom w:val="single" w:color="auto" w:sz="4" w:space="0"/>
              <w:right w:val="single" w:color="auto" w:sz="4" w:space="0"/>
            </w:tcBorders>
            <w:shd w:val="clear" w:color="auto" w:fill="auto"/>
            <w:noWrap/>
            <w:vAlign w:val="center"/>
          </w:tcPr>
          <w:p w14:paraId="3BD46F31">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24.66</w:t>
            </w:r>
          </w:p>
        </w:tc>
        <w:tc>
          <w:tcPr>
            <w:tcW w:w="950" w:type="dxa"/>
            <w:tcBorders>
              <w:top w:val="nil"/>
              <w:left w:val="nil"/>
              <w:bottom w:val="single" w:color="auto" w:sz="4" w:space="0"/>
              <w:right w:val="single" w:color="auto" w:sz="4" w:space="0"/>
            </w:tcBorders>
            <w:shd w:val="clear" w:color="auto" w:fill="auto"/>
            <w:noWrap/>
            <w:vAlign w:val="center"/>
          </w:tcPr>
          <w:p w14:paraId="6E5C4E2F">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24.66</w:t>
            </w:r>
          </w:p>
        </w:tc>
        <w:tc>
          <w:tcPr>
            <w:tcW w:w="840" w:type="dxa"/>
            <w:tcBorders>
              <w:top w:val="nil"/>
              <w:left w:val="nil"/>
              <w:bottom w:val="single" w:color="auto" w:sz="4" w:space="0"/>
              <w:right w:val="single" w:color="auto" w:sz="4" w:space="0"/>
            </w:tcBorders>
            <w:shd w:val="clear" w:color="auto" w:fill="auto"/>
            <w:vAlign w:val="center"/>
          </w:tcPr>
          <w:p w14:paraId="4D646B3E">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08FC5B">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4D0433">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0938FC">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791049">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A821084">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268DC13">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6720D7">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2E3C388">
            <w:pPr>
              <w:jc w:val="left"/>
              <w:rPr>
                <w:rFonts w:hint="eastAsia" w:ascii="仿宋_GB2312" w:hAnsi="宋体" w:eastAsia="仿宋_GB2312" w:cs="宋体"/>
                <w:color w:val="auto"/>
                <w:sz w:val="18"/>
                <w:szCs w:val="18"/>
              </w:rPr>
            </w:pPr>
          </w:p>
        </w:tc>
      </w:tr>
      <w:tr w14:paraId="4E32E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1FDFD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355B05C">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29AC048">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0BE7C8CE">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478F0A78">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35.38</w:t>
            </w:r>
          </w:p>
        </w:tc>
        <w:tc>
          <w:tcPr>
            <w:tcW w:w="1020" w:type="dxa"/>
            <w:tcBorders>
              <w:top w:val="nil"/>
              <w:left w:val="nil"/>
              <w:bottom w:val="single" w:color="auto" w:sz="4" w:space="0"/>
              <w:right w:val="single" w:color="auto" w:sz="4" w:space="0"/>
            </w:tcBorders>
            <w:shd w:val="clear" w:color="auto" w:fill="auto"/>
            <w:noWrap/>
            <w:vAlign w:val="center"/>
          </w:tcPr>
          <w:p w14:paraId="3C7623A3">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35.38</w:t>
            </w:r>
          </w:p>
        </w:tc>
        <w:tc>
          <w:tcPr>
            <w:tcW w:w="950" w:type="dxa"/>
            <w:tcBorders>
              <w:top w:val="nil"/>
              <w:left w:val="nil"/>
              <w:bottom w:val="single" w:color="auto" w:sz="4" w:space="0"/>
              <w:right w:val="single" w:color="auto" w:sz="4" w:space="0"/>
            </w:tcBorders>
            <w:shd w:val="clear" w:color="auto" w:fill="auto"/>
            <w:noWrap/>
            <w:vAlign w:val="center"/>
          </w:tcPr>
          <w:p w14:paraId="0AB1CDBB">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35.38</w:t>
            </w:r>
          </w:p>
        </w:tc>
        <w:tc>
          <w:tcPr>
            <w:tcW w:w="840" w:type="dxa"/>
            <w:tcBorders>
              <w:top w:val="nil"/>
              <w:left w:val="nil"/>
              <w:bottom w:val="single" w:color="auto" w:sz="4" w:space="0"/>
              <w:right w:val="single" w:color="auto" w:sz="4" w:space="0"/>
            </w:tcBorders>
            <w:shd w:val="clear" w:color="auto" w:fill="auto"/>
            <w:vAlign w:val="center"/>
          </w:tcPr>
          <w:p w14:paraId="6B4C0DC2">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81EA7B">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08DE88">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6C0CEB7">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004AFF">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DE2461">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68C04B">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B859F3">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5F34F53">
            <w:pPr>
              <w:jc w:val="left"/>
              <w:rPr>
                <w:rFonts w:hint="eastAsia" w:ascii="仿宋_GB2312" w:hAnsi="宋体" w:eastAsia="仿宋_GB2312" w:cs="宋体"/>
                <w:color w:val="auto"/>
                <w:sz w:val="18"/>
                <w:szCs w:val="18"/>
              </w:rPr>
            </w:pPr>
          </w:p>
        </w:tc>
      </w:tr>
      <w:tr w14:paraId="411DD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1234806">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CE7CC0B">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13FA755">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2C5809D">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D9F6E5D">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7517.63</w:t>
            </w:r>
          </w:p>
        </w:tc>
        <w:tc>
          <w:tcPr>
            <w:tcW w:w="1020" w:type="dxa"/>
            <w:tcBorders>
              <w:top w:val="nil"/>
              <w:left w:val="nil"/>
              <w:bottom w:val="single" w:color="auto" w:sz="4" w:space="0"/>
              <w:right w:val="single" w:color="auto" w:sz="4" w:space="0"/>
            </w:tcBorders>
            <w:shd w:val="clear" w:color="auto" w:fill="auto"/>
            <w:noWrap/>
            <w:vAlign w:val="center"/>
          </w:tcPr>
          <w:p w14:paraId="332AEA8B">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7422.43</w:t>
            </w:r>
          </w:p>
        </w:tc>
        <w:tc>
          <w:tcPr>
            <w:tcW w:w="950" w:type="dxa"/>
            <w:tcBorders>
              <w:top w:val="nil"/>
              <w:left w:val="nil"/>
              <w:bottom w:val="single" w:color="auto" w:sz="4" w:space="0"/>
              <w:right w:val="single" w:color="auto" w:sz="4" w:space="0"/>
            </w:tcBorders>
            <w:shd w:val="clear" w:color="auto" w:fill="auto"/>
            <w:noWrap/>
            <w:vAlign w:val="center"/>
          </w:tcPr>
          <w:p w14:paraId="6764D406">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5160.33</w:t>
            </w:r>
          </w:p>
        </w:tc>
        <w:tc>
          <w:tcPr>
            <w:tcW w:w="840" w:type="dxa"/>
            <w:tcBorders>
              <w:top w:val="nil"/>
              <w:left w:val="nil"/>
              <w:bottom w:val="single" w:color="auto" w:sz="4" w:space="0"/>
              <w:right w:val="single" w:color="auto" w:sz="4" w:space="0"/>
            </w:tcBorders>
            <w:shd w:val="clear" w:color="auto" w:fill="auto"/>
            <w:vAlign w:val="center"/>
          </w:tcPr>
          <w:p w14:paraId="4C8B64DE">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2262.10</w:t>
            </w:r>
          </w:p>
        </w:tc>
        <w:tc>
          <w:tcPr>
            <w:tcW w:w="850" w:type="dxa"/>
            <w:tcBorders>
              <w:top w:val="nil"/>
              <w:left w:val="nil"/>
              <w:bottom w:val="single" w:color="auto" w:sz="4" w:space="0"/>
              <w:right w:val="single" w:color="auto" w:sz="4" w:space="0"/>
            </w:tcBorders>
            <w:shd w:val="clear" w:color="auto" w:fill="auto"/>
            <w:vAlign w:val="center"/>
          </w:tcPr>
          <w:p w14:paraId="2DD92316">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A80B13">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1C8CB2">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3A1C75">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E2761E5">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7744926">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75.00</w:t>
            </w:r>
          </w:p>
        </w:tc>
        <w:tc>
          <w:tcPr>
            <w:tcW w:w="840" w:type="dxa"/>
            <w:tcBorders>
              <w:top w:val="nil"/>
              <w:left w:val="nil"/>
              <w:bottom w:val="single" w:color="auto" w:sz="4" w:space="0"/>
              <w:right w:val="single" w:color="auto" w:sz="4" w:space="0"/>
            </w:tcBorders>
            <w:shd w:val="clear" w:color="auto" w:fill="auto"/>
            <w:vAlign w:val="center"/>
          </w:tcPr>
          <w:p w14:paraId="79B1B609">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20.20</w:t>
            </w:r>
          </w:p>
        </w:tc>
        <w:tc>
          <w:tcPr>
            <w:tcW w:w="820" w:type="dxa"/>
            <w:tcBorders>
              <w:top w:val="nil"/>
              <w:left w:val="nil"/>
              <w:bottom w:val="single" w:color="auto" w:sz="4" w:space="0"/>
              <w:right w:val="single" w:color="auto" w:sz="4" w:space="0"/>
            </w:tcBorders>
            <w:shd w:val="clear" w:color="auto" w:fill="auto"/>
            <w:vAlign w:val="center"/>
          </w:tcPr>
          <w:p w14:paraId="1FAFF468">
            <w:pPr>
              <w:jc w:val="left"/>
              <w:rPr>
                <w:rFonts w:hint="eastAsia" w:ascii="仿宋_GB2312" w:hAnsi="宋体" w:eastAsia="仿宋_GB2312" w:cs="宋体"/>
                <w:b/>
                <w:color w:val="auto"/>
                <w:sz w:val="18"/>
                <w:szCs w:val="18"/>
              </w:rPr>
            </w:pPr>
          </w:p>
        </w:tc>
      </w:tr>
      <w:tr w14:paraId="4C02E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9F46D3">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BCE113F">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CEB97EC">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3ECC00A">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卫生健康管理事务</w:t>
            </w:r>
          </w:p>
        </w:tc>
        <w:tc>
          <w:tcPr>
            <w:tcW w:w="1010" w:type="dxa"/>
            <w:tcBorders>
              <w:top w:val="nil"/>
              <w:left w:val="nil"/>
              <w:bottom w:val="single" w:color="auto" w:sz="4" w:space="0"/>
              <w:right w:val="single" w:color="auto" w:sz="4" w:space="0"/>
            </w:tcBorders>
            <w:shd w:val="clear" w:color="auto" w:fill="auto"/>
            <w:noWrap/>
            <w:vAlign w:val="center"/>
          </w:tcPr>
          <w:p w14:paraId="045E3B0B">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717.15</w:t>
            </w:r>
          </w:p>
        </w:tc>
        <w:tc>
          <w:tcPr>
            <w:tcW w:w="1020" w:type="dxa"/>
            <w:tcBorders>
              <w:top w:val="nil"/>
              <w:left w:val="nil"/>
              <w:bottom w:val="single" w:color="auto" w:sz="4" w:space="0"/>
              <w:right w:val="single" w:color="auto" w:sz="4" w:space="0"/>
            </w:tcBorders>
            <w:shd w:val="clear" w:color="auto" w:fill="auto"/>
            <w:noWrap/>
            <w:vAlign w:val="center"/>
          </w:tcPr>
          <w:p w14:paraId="4C467B70">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642.15</w:t>
            </w:r>
          </w:p>
        </w:tc>
        <w:tc>
          <w:tcPr>
            <w:tcW w:w="950" w:type="dxa"/>
            <w:tcBorders>
              <w:top w:val="nil"/>
              <w:left w:val="nil"/>
              <w:bottom w:val="single" w:color="auto" w:sz="4" w:space="0"/>
              <w:right w:val="single" w:color="auto" w:sz="4" w:space="0"/>
            </w:tcBorders>
            <w:shd w:val="clear" w:color="auto" w:fill="auto"/>
            <w:noWrap/>
            <w:vAlign w:val="center"/>
          </w:tcPr>
          <w:p w14:paraId="211A8414">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639.15</w:t>
            </w:r>
          </w:p>
        </w:tc>
        <w:tc>
          <w:tcPr>
            <w:tcW w:w="840" w:type="dxa"/>
            <w:tcBorders>
              <w:top w:val="nil"/>
              <w:left w:val="nil"/>
              <w:bottom w:val="single" w:color="auto" w:sz="4" w:space="0"/>
              <w:right w:val="single" w:color="auto" w:sz="4" w:space="0"/>
            </w:tcBorders>
            <w:shd w:val="clear" w:color="auto" w:fill="auto"/>
            <w:vAlign w:val="center"/>
          </w:tcPr>
          <w:p w14:paraId="7BD8AB91">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3.00</w:t>
            </w:r>
          </w:p>
        </w:tc>
        <w:tc>
          <w:tcPr>
            <w:tcW w:w="850" w:type="dxa"/>
            <w:tcBorders>
              <w:top w:val="nil"/>
              <w:left w:val="nil"/>
              <w:bottom w:val="single" w:color="auto" w:sz="4" w:space="0"/>
              <w:right w:val="single" w:color="auto" w:sz="4" w:space="0"/>
            </w:tcBorders>
            <w:shd w:val="clear" w:color="auto" w:fill="auto"/>
            <w:vAlign w:val="center"/>
          </w:tcPr>
          <w:p w14:paraId="0090BBDF">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6C0060">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A52F786">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F2259C">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5EF8BD">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96AF990">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75.00</w:t>
            </w:r>
          </w:p>
        </w:tc>
        <w:tc>
          <w:tcPr>
            <w:tcW w:w="840" w:type="dxa"/>
            <w:tcBorders>
              <w:top w:val="nil"/>
              <w:left w:val="nil"/>
              <w:bottom w:val="single" w:color="auto" w:sz="4" w:space="0"/>
              <w:right w:val="single" w:color="auto" w:sz="4" w:space="0"/>
            </w:tcBorders>
            <w:shd w:val="clear" w:color="auto" w:fill="auto"/>
            <w:vAlign w:val="center"/>
          </w:tcPr>
          <w:p w14:paraId="7AD597B0">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0E5A101">
            <w:pPr>
              <w:jc w:val="left"/>
              <w:rPr>
                <w:rFonts w:hint="eastAsia" w:ascii="仿宋_GB2312" w:hAnsi="宋体" w:eastAsia="仿宋_GB2312" w:cs="宋体"/>
                <w:b/>
                <w:color w:val="auto"/>
                <w:sz w:val="18"/>
                <w:szCs w:val="18"/>
              </w:rPr>
            </w:pPr>
          </w:p>
        </w:tc>
      </w:tr>
      <w:tr w14:paraId="3530D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80132EB">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83ED76C">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F4E769B">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5200341">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25C780CF">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262.51</w:t>
            </w:r>
          </w:p>
        </w:tc>
        <w:tc>
          <w:tcPr>
            <w:tcW w:w="1020" w:type="dxa"/>
            <w:tcBorders>
              <w:top w:val="nil"/>
              <w:left w:val="nil"/>
              <w:bottom w:val="single" w:color="auto" w:sz="4" w:space="0"/>
              <w:right w:val="single" w:color="auto" w:sz="4" w:space="0"/>
            </w:tcBorders>
            <w:shd w:val="clear" w:color="auto" w:fill="auto"/>
            <w:noWrap/>
            <w:vAlign w:val="center"/>
          </w:tcPr>
          <w:p w14:paraId="6143BEDF">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262.51</w:t>
            </w:r>
          </w:p>
        </w:tc>
        <w:tc>
          <w:tcPr>
            <w:tcW w:w="950" w:type="dxa"/>
            <w:tcBorders>
              <w:top w:val="nil"/>
              <w:left w:val="nil"/>
              <w:bottom w:val="single" w:color="auto" w:sz="4" w:space="0"/>
              <w:right w:val="single" w:color="auto" w:sz="4" w:space="0"/>
            </w:tcBorders>
            <w:shd w:val="clear" w:color="auto" w:fill="auto"/>
            <w:noWrap/>
            <w:vAlign w:val="center"/>
          </w:tcPr>
          <w:p w14:paraId="4A11F8AF">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262.51</w:t>
            </w:r>
          </w:p>
        </w:tc>
        <w:tc>
          <w:tcPr>
            <w:tcW w:w="840" w:type="dxa"/>
            <w:tcBorders>
              <w:top w:val="nil"/>
              <w:left w:val="nil"/>
              <w:bottom w:val="single" w:color="auto" w:sz="4" w:space="0"/>
              <w:right w:val="single" w:color="auto" w:sz="4" w:space="0"/>
            </w:tcBorders>
            <w:shd w:val="clear" w:color="auto" w:fill="auto"/>
            <w:vAlign w:val="center"/>
          </w:tcPr>
          <w:p w14:paraId="6DC495CD">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2A4E58">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CCA7B6">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A81AA69">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A7D2C4">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C6BA7F0">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5D930BE">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61AEF0">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3D07863">
            <w:pPr>
              <w:jc w:val="left"/>
              <w:rPr>
                <w:rFonts w:hint="eastAsia" w:ascii="仿宋_GB2312" w:hAnsi="宋体" w:eastAsia="仿宋_GB2312" w:cs="宋体"/>
                <w:color w:val="auto"/>
                <w:sz w:val="18"/>
                <w:szCs w:val="18"/>
              </w:rPr>
            </w:pPr>
          </w:p>
        </w:tc>
      </w:tr>
      <w:tr w14:paraId="10F0D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81DDF0">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5588B7E">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84A735C">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4FFF2B72">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其他卫生健康管理事务支出</w:t>
            </w:r>
          </w:p>
        </w:tc>
        <w:tc>
          <w:tcPr>
            <w:tcW w:w="1010" w:type="dxa"/>
            <w:tcBorders>
              <w:top w:val="nil"/>
              <w:left w:val="nil"/>
              <w:bottom w:val="single" w:color="auto" w:sz="4" w:space="0"/>
              <w:right w:val="single" w:color="auto" w:sz="4" w:space="0"/>
            </w:tcBorders>
            <w:shd w:val="clear" w:color="auto" w:fill="auto"/>
            <w:noWrap/>
            <w:vAlign w:val="center"/>
          </w:tcPr>
          <w:p w14:paraId="2F372449">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454.64</w:t>
            </w:r>
          </w:p>
        </w:tc>
        <w:tc>
          <w:tcPr>
            <w:tcW w:w="1020" w:type="dxa"/>
            <w:tcBorders>
              <w:top w:val="nil"/>
              <w:left w:val="nil"/>
              <w:bottom w:val="single" w:color="auto" w:sz="4" w:space="0"/>
              <w:right w:val="single" w:color="auto" w:sz="4" w:space="0"/>
            </w:tcBorders>
            <w:shd w:val="clear" w:color="auto" w:fill="auto"/>
            <w:noWrap/>
            <w:vAlign w:val="center"/>
          </w:tcPr>
          <w:p w14:paraId="59B3D608">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379.64</w:t>
            </w:r>
          </w:p>
        </w:tc>
        <w:tc>
          <w:tcPr>
            <w:tcW w:w="950" w:type="dxa"/>
            <w:tcBorders>
              <w:top w:val="nil"/>
              <w:left w:val="nil"/>
              <w:bottom w:val="single" w:color="auto" w:sz="4" w:space="0"/>
              <w:right w:val="single" w:color="auto" w:sz="4" w:space="0"/>
            </w:tcBorders>
            <w:shd w:val="clear" w:color="auto" w:fill="auto"/>
            <w:noWrap/>
            <w:vAlign w:val="center"/>
          </w:tcPr>
          <w:p w14:paraId="1FEFBD3F">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376.64</w:t>
            </w:r>
          </w:p>
        </w:tc>
        <w:tc>
          <w:tcPr>
            <w:tcW w:w="840" w:type="dxa"/>
            <w:tcBorders>
              <w:top w:val="nil"/>
              <w:left w:val="nil"/>
              <w:bottom w:val="single" w:color="auto" w:sz="4" w:space="0"/>
              <w:right w:val="single" w:color="auto" w:sz="4" w:space="0"/>
            </w:tcBorders>
            <w:shd w:val="clear" w:color="auto" w:fill="auto"/>
            <w:vAlign w:val="center"/>
          </w:tcPr>
          <w:p w14:paraId="4B551193">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3.00</w:t>
            </w:r>
          </w:p>
        </w:tc>
        <w:tc>
          <w:tcPr>
            <w:tcW w:w="850" w:type="dxa"/>
            <w:tcBorders>
              <w:top w:val="nil"/>
              <w:left w:val="nil"/>
              <w:bottom w:val="single" w:color="auto" w:sz="4" w:space="0"/>
              <w:right w:val="single" w:color="auto" w:sz="4" w:space="0"/>
            </w:tcBorders>
            <w:shd w:val="clear" w:color="auto" w:fill="auto"/>
            <w:vAlign w:val="center"/>
          </w:tcPr>
          <w:p w14:paraId="026D267A">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3A1019">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3F29413">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B48523">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76BEBB6">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8D391AC">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75.00</w:t>
            </w:r>
          </w:p>
        </w:tc>
        <w:tc>
          <w:tcPr>
            <w:tcW w:w="840" w:type="dxa"/>
            <w:tcBorders>
              <w:top w:val="nil"/>
              <w:left w:val="nil"/>
              <w:bottom w:val="single" w:color="auto" w:sz="4" w:space="0"/>
              <w:right w:val="single" w:color="auto" w:sz="4" w:space="0"/>
            </w:tcBorders>
            <w:shd w:val="clear" w:color="auto" w:fill="auto"/>
            <w:vAlign w:val="center"/>
          </w:tcPr>
          <w:p w14:paraId="18A0F4B3">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2BE221">
            <w:pPr>
              <w:jc w:val="left"/>
              <w:rPr>
                <w:rFonts w:hint="eastAsia" w:ascii="仿宋_GB2312" w:hAnsi="宋体" w:eastAsia="仿宋_GB2312" w:cs="宋体"/>
                <w:color w:val="auto"/>
                <w:sz w:val="18"/>
                <w:szCs w:val="18"/>
              </w:rPr>
            </w:pPr>
          </w:p>
        </w:tc>
      </w:tr>
      <w:tr w14:paraId="1A1C4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AC5F5B">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2E7B0DB">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EA54165">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D772525">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基层医疗卫生机构</w:t>
            </w:r>
          </w:p>
        </w:tc>
        <w:tc>
          <w:tcPr>
            <w:tcW w:w="1010" w:type="dxa"/>
            <w:tcBorders>
              <w:top w:val="nil"/>
              <w:left w:val="nil"/>
              <w:bottom w:val="single" w:color="auto" w:sz="4" w:space="0"/>
              <w:right w:val="single" w:color="auto" w:sz="4" w:space="0"/>
            </w:tcBorders>
            <w:shd w:val="clear" w:color="auto" w:fill="auto"/>
            <w:noWrap/>
            <w:vAlign w:val="center"/>
          </w:tcPr>
          <w:p w14:paraId="523A23B9">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319.02</w:t>
            </w:r>
          </w:p>
        </w:tc>
        <w:tc>
          <w:tcPr>
            <w:tcW w:w="1020" w:type="dxa"/>
            <w:tcBorders>
              <w:top w:val="nil"/>
              <w:left w:val="nil"/>
              <w:bottom w:val="single" w:color="auto" w:sz="4" w:space="0"/>
              <w:right w:val="single" w:color="auto" w:sz="4" w:space="0"/>
            </w:tcBorders>
            <w:shd w:val="clear" w:color="auto" w:fill="auto"/>
            <w:noWrap/>
            <w:vAlign w:val="center"/>
          </w:tcPr>
          <w:p w14:paraId="16A579BE">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319.02</w:t>
            </w:r>
          </w:p>
        </w:tc>
        <w:tc>
          <w:tcPr>
            <w:tcW w:w="950" w:type="dxa"/>
            <w:tcBorders>
              <w:top w:val="nil"/>
              <w:left w:val="nil"/>
              <w:bottom w:val="single" w:color="auto" w:sz="4" w:space="0"/>
              <w:right w:val="single" w:color="auto" w:sz="4" w:space="0"/>
            </w:tcBorders>
            <w:shd w:val="clear" w:color="auto" w:fill="auto"/>
            <w:noWrap/>
            <w:vAlign w:val="center"/>
          </w:tcPr>
          <w:p w14:paraId="6B881CE6">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2984EA">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319.02</w:t>
            </w:r>
          </w:p>
        </w:tc>
        <w:tc>
          <w:tcPr>
            <w:tcW w:w="850" w:type="dxa"/>
            <w:tcBorders>
              <w:top w:val="nil"/>
              <w:left w:val="nil"/>
              <w:bottom w:val="single" w:color="auto" w:sz="4" w:space="0"/>
              <w:right w:val="single" w:color="auto" w:sz="4" w:space="0"/>
            </w:tcBorders>
            <w:shd w:val="clear" w:color="auto" w:fill="auto"/>
            <w:vAlign w:val="center"/>
          </w:tcPr>
          <w:p w14:paraId="4A8067CB">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497741">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ECBE036">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032B88">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A94D997">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74FB06A">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866407">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CCF37BC">
            <w:pPr>
              <w:jc w:val="left"/>
              <w:rPr>
                <w:rFonts w:hint="eastAsia" w:ascii="仿宋_GB2312" w:hAnsi="宋体" w:eastAsia="仿宋_GB2312" w:cs="宋体"/>
                <w:b/>
                <w:color w:val="auto"/>
                <w:sz w:val="18"/>
                <w:szCs w:val="18"/>
              </w:rPr>
            </w:pPr>
          </w:p>
        </w:tc>
      </w:tr>
      <w:tr w14:paraId="1F6EF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0096E8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A44DE66">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6EB7F54">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055E98D4">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其他基层医疗卫生机构支出</w:t>
            </w:r>
          </w:p>
        </w:tc>
        <w:tc>
          <w:tcPr>
            <w:tcW w:w="1010" w:type="dxa"/>
            <w:tcBorders>
              <w:top w:val="nil"/>
              <w:left w:val="nil"/>
              <w:bottom w:val="single" w:color="auto" w:sz="4" w:space="0"/>
              <w:right w:val="single" w:color="auto" w:sz="4" w:space="0"/>
            </w:tcBorders>
            <w:shd w:val="clear" w:color="auto" w:fill="auto"/>
            <w:noWrap/>
            <w:vAlign w:val="center"/>
          </w:tcPr>
          <w:p w14:paraId="70CFA0D8">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319.02</w:t>
            </w:r>
          </w:p>
        </w:tc>
        <w:tc>
          <w:tcPr>
            <w:tcW w:w="1020" w:type="dxa"/>
            <w:tcBorders>
              <w:top w:val="nil"/>
              <w:left w:val="nil"/>
              <w:bottom w:val="single" w:color="auto" w:sz="4" w:space="0"/>
              <w:right w:val="single" w:color="auto" w:sz="4" w:space="0"/>
            </w:tcBorders>
            <w:shd w:val="clear" w:color="auto" w:fill="auto"/>
            <w:noWrap/>
            <w:vAlign w:val="center"/>
          </w:tcPr>
          <w:p w14:paraId="59D02083">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319.02</w:t>
            </w:r>
          </w:p>
        </w:tc>
        <w:tc>
          <w:tcPr>
            <w:tcW w:w="950" w:type="dxa"/>
            <w:tcBorders>
              <w:top w:val="nil"/>
              <w:left w:val="nil"/>
              <w:bottom w:val="single" w:color="auto" w:sz="4" w:space="0"/>
              <w:right w:val="single" w:color="auto" w:sz="4" w:space="0"/>
            </w:tcBorders>
            <w:shd w:val="clear" w:color="auto" w:fill="auto"/>
            <w:noWrap/>
            <w:vAlign w:val="center"/>
          </w:tcPr>
          <w:p w14:paraId="28E9F243">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7749FD">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319.02</w:t>
            </w:r>
          </w:p>
        </w:tc>
        <w:tc>
          <w:tcPr>
            <w:tcW w:w="850" w:type="dxa"/>
            <w:tcBorders>
              <w:top w:val="nil"/>
              <w:left w:val="nil"/>
              <w:bottom w:val="single" w:color="auto" w:sz="4" w:space="0"/>
              <w:right w:val="single" w:color="auto" w:sz="4" w:space="0"/>
            </w:tcBorders>
            <w:shd w:val="clear" w:color="auto" w:fill="auto"/>
            <w:vAlign w:val="center"/>
          </w:tcPr>
          <w:p w14:paraId="6EF7E123">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E2B005">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CB9770">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0E38DB">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9F8668">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ACED180">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9485BE">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19CCC94">
            <w:pPr>
              <w:jc w:val="left"/>
              <w:rPr>
                <w:rFonts w:hint="eastAsia" w:ascii="仿宋_GB2312" w:hAnsi="宋体" w:eastAsia="仿宋_GB2312" w:cs="宋体"/>
                <w:color w:val="auto"/>
                <w:sz w:val="18"/>
                <w:szCs w:val="18"/>
              </w:rPr>
            </w:pPr>
          </w:p>
        </w:tc>
      </w:tr>
      <w:tr w14:paraId="248C4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999DB1E">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DCFD144">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208C2963">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6350F16">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14:paraId="1A3865B4">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5434.15</w:t>
            </w:r>
          </w:p>
        </w:tc>
        <w:tc>
          <w:tcPr>
            <w:tcW w:w="1020" w:type="dxa"/>
            <w:tcBorders>
              <w:top w:val="nil"/>
              <w:left w:val="nil"/>
              <w:bottom w:val="single" w:color="auto" w:sz="4" w:space="0"/>
              <w:right w:val="single" w:color="auto" w:sz="4" w:space="0"/>
            </w:tcBorders>
            <w:shd w:val="clear" w:color="auto" w:fill="auto"/>
            <w:noWrap/>
            <w:vAlign w:val="center"/>
          </w:tcPr>
          <w:p w14:paraId="697824C5">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5419.15</w:t>
            </w:r>
          </w:p>
        </w:tc>
        <w:tc>
          <w:tcPr>
            <w:tcW w:w="950" w:type="dxa"/>
            <w:tcBorders>
              <w:top w:val="nil"/>
              <w:left w:val="nil"/>
              <w:bottom w:val="single" w:color="auto" w:sz="4" w:space="0"/>
              <w:right w:val="single" w:color="auto" w:sz="4" w:space="0"/>
            </w:tcBorders>
            <w:shd w:val="clear" w:color="auto" w:fill="auto"/>
            <w:noWrap/>
            <w:vAlign w:val="center"/>
          </w:tcPr>
          <w:p w14:paraId="61166A64">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4118.55</w:t>
            </w:r>
          </w:p>
        </w:tc>
        <w:tc>
          <w:tcPr>
            <w:tcW w:w="840" w:type="dxa"/>
            <w:tcBorders>
              <w:top w:val="nil"/>
              <w:left w:val="nil"/>
              <w:bottom w:val="single" w:color="auto" w:sz="4" w:space="0"/>
              <w:right w:val="single" w:color="auto" w:sz="4" w:space="0"/>
            </w:tcBorders>
            <w:shd w:val="clear" w:color="auto" w:fill="auto"/>
            <w:vAlign w:val="center"/>
          </w:tcPr>
          <w:p w14:paraId="78C00BE2">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1300.60</w:t>
            </w:r>
          </w:p>
        </w:tc>
        <w:tc>
          <w:tcPr>
            <w:tcW w:w="850" w:type="dxa"/>
            <w:tcBorders>
              <w:top w:val="nil"/>
              <w:left w:val="nil"/>
              <w:bottom w:val="single" w:color="auto" w:sz="4" w:space="0"/>
              <w:right w:val="single" w:color="auto" w:sz="4" w:space="0"/>
            </w:tcBorders>
            <w:shd w:val="clear" w:color="auto" w:fill="auto"/>
            <w:vAlign w:val="center"/>
          </w:tcPr>
          <w:p w14:paraId="11A8D449">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158E2A">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DE1F550">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B9F081">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34C2DD6">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9C5E35F">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290F18">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15.00</w:t>
            </w:r>
          </w:p>
        </w:tc>
        <w:tc>
          <w:tcPr>
            <w:tcW w:w="820" w:type="dxa"/>
            <w:tcBorders>
              <w:top w:val="nil"/>
              <w:left w:val="nil"/>
              <w:bottom w:val="single" w:color="auto" w:sz="4" w:space="0"/>
              <w:right w:val="single" w:color="auto" w:sz="4" w:space="0"/>
            </w:tcBorders>
            <w:shd w:val="clear" w:color="auto" w:fill="auto"/>
            <w:vAlign w:val="center"/>
          </w:tcPr>
          <w:p w14:paraId="09BE9A7B">
            <w:pPr>
              <w:jc w:val="left"/>
              <w:rPr>
                <w:rFonts w:hint="eastAsia" w:ascii="仿宋_GB2312" w:hAnsi="宋体" w:eastAsia="仿宋_GB2312" w:cs="宋体"/>
                <w:b/>
                <w:color w:val="auto"/>
                <w:sz w:val="18"/>
                <w:szCs w:val="18"/>
              </w:rPr>
            </w:pPr>
          </w:p>
        </w:tc>
      </w:tr>
      <w:tr w14:paraId="4799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81780AD">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E3C225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4A275498">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4B2B86A9">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基本公共卫生服务</w:t>
            </w:r>
          </w:p>
        </w:tc>
        <w:tc>
          <w:tcPr>
            <w:tcW w:w="1010" w:type="dxa"/>
            <w:tcBorders>
              <w:top w:val="nil"/>
              <w:left w:val="nil"/>
              <w:bottom w:val="single" w:color="auto" w:sz="4" w:space="0"/>
              <w:right w:val="single" w:color="auto" w:sz="4" w:space="0"/>
            </w:tcBorders>
            <w:shd w:val="clear" w:color="auto" w:fill="auto"/>
            <w:noWrap/>
            <w:vAlign w:val="center"/>
          </w:tcPr>
          <w:p w14:paraId="4EDF7533">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821.35</w:t>
            </w:r>
          </w:p>
        </w:tc>
        <w:tc>
          <w:tcPr>
            <w:tcW w:w="1020" w:type="dxa"/>
            <w:tcBorders>
              <w:top w:val="nil"/>
              <w:left w:val="nil"/>
              <w:bottom w:val="single" w:color="auto" w:sz="4" w:space="0"/>
              <w:right w:val="single" w:color="auto" w:sz="4" w:space="0"/>
            </w:tcBorders>
            <w:shd w:val="clear" w:color="auto" w:fill="auto"/>
            <w:noWrap/>
            <w:vAlign w:val="center"/>
          </w:tcPr>
          <w:p w14:paraId="7AEF7767">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821.35</w:t>
            </w:r>
          </w:p>
        </w:tc>
        <w:tc>
          <w:tcPr>
            <w:tcW w:w="950" w:type="dxa"/>
            <w:tcBorders>
              <w:top w:val="nil"/>
              <w:left w:val="nil"/>
              <w:bottom w:val="single" w:color="auto" w:sz="4" w:space="0"/>
              <w:right w:val="single" w:color="auto" w:sz="4" w:space="0"/>
            </w:tcBorders>
            <w:shd w:val="clear" w:color="auto" w:fill="auto"/>
            <w:noWrap/>
            <w:vAlign w:val="center"/>
          </w:tcPr>
          <w:p w14:paraId="6BE5E1F9">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B4D4BF">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821.35</w:t>
            </w:r>
          </w:p>
        </w:tc>
        <w:tc>
          <w:tcPr>
            <w:tcW w:w="850" w:type="dxa"/>
            <w:tcBorders>
              <w:top w:val="nil"/>
              <w:left w:val="nil"/>
              <w:bottom w:val="single" w:color="auto" w:sz="4" w:space="0"/>
              <w:right w:val="single" w:color="auto" w:sz="4" w:space="0"/>
            </w:tcBorders>
            <w:shd w:val="clear" w:color="auto" w:fill="auto"/>
            <w:vAlign w:val="center"/>
          </w:tcPr>
          <w:p w14:paraId="23F709CC">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45B87D">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3DE4B85">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4F08CD">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B08B81">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5136CAD">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D45F82">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231AF0C">
            <w:pPr>
              <w:jc w:val="left"/>
              <w:rPr>
                <w:rFonts w:hint="eastAsia" w:ascii="仿宋_GB2312" w:hAnsi="宋体" w:eastAsia="仿宋_GB2312" w:cs="宋体"/>
                <w:color w:val="auto"/>
                <w:sz w:val="18"/>
                <w:szCs w:val="18"/>
              </w:rPr>
            </w:pPr>
          </w:p>
        </w:tc>
      </w:tr>
      <w:tr w14:paraId="72E52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4E0211">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646594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F114BC3">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09</w:t>
            </w:r>
          </w:p>
        </w:tc>
        <w:tc>
          <w:tcPr>
            <w:tcW w:w="2056" w:type="dxa"/>
            <w:tcBorders>
              <w:top w:val="nil"/>
              <w:left w:val="nil"/>
              <w:bottom w:val="single" w:color="auto" w:sz="4" w:space="0"/>
              <w:right w:val="single" w:color="auto" w:sz="4" w:space="0"/>
            </w:tcBorders>
            <w:shd w:val="clear" w:color="auto" w:fill="auto"/>
            <w:vAlign w:val="center"/>
          </w:tcPr>
          <w:p w14:paraId="152EAABF">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14:paraId="680DE5C9">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499.25</w:t>
            </w:r>
          </w:p>
        </w:tc>
        <w:tc>
          <w:tcPr>
            <w:tcW w:w="1020" w:type="dxa"/>
            <w:tcBorders>
              <w:top w:val="nil"/>
              <w:left w:val="nil"/>
              <w:bottom w:val="single" w:color="auto" w:sz="4" w:space="0"/>
              <w:right w:val="single" w:color="auto" w:sz="4" w:space="0"/>
            </w:tcBorders>
            <w:shd w:val="clear" w:color="auto" w:fill="auto"/>
            <w:noWrap/>
            <w:vAlign w:val="center"/>
          </w:tcPr>
          <w:p w14:paraId="4EB20036">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499.25</w:t>
            </w:r>
          </w:p>
        </w:tc>
        <w:tc>
          <w:tcPr>
            <w:tcW w:w="950" w:type="dxa"/>
            <w:tcBorders>
              <w:top w:val="nil"/>
              <w:left w:val="nil"/>
              <w:bottom w:val="single" w:color="auto" w:sz="4" w:space="0"/>
              <w:right w:val="single" w:color="auto" w:sz="4" w:space="0"/>
            </w:tcBorders>
            <w:shd w:val="clear" w:color="auto" w:fill="auto"/>
            <w:noWrap/>
            <w:vAlign w:val="center"/>
          </w:tcPr>
          <w:p w14:paraId="3DFA9932">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20.00</w:t>
            </w:r>
          </w:p>
        </w:tc>
        <w:tc>
          <w:tcPr>
            <w:tcW w:w="840" w:type="dxa"/>
            <w:tcBorders>
              <w:top w:val="nil"/>
              <w:left w:val="nil"/>
              <w:bottom w:val="single" w:color="auto" w:sz="4" w:space="0"/>
              <w:right w:val="single" w:color="auto" w:sz="4" w:space="0"/>
            </w:tcBorders>
            <w:shd w:val="clear" w:color="auto" w:fill="auto"/>
            <w:vAlign w:val="center"/>
          </w:tcPr>
          <w:p w14:paraId="47199DF3">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479.25</w:t>
            </w:r>
          </w:p>
        </w:tc>
        <w:tc>
          <w:tcPr>
            <w:tcW w:w="850" w:type="dxa"/>
            <w:tcBorders>
              <w:top w:val="nil"/>
              <w:left w:val="nil"/>
              <w:bottom w:val="single" w:color="auto" w:sz="4" w:space="0"/>
              <w:right w:val="single" w:color="auto" w:sz="4" w:space="0"/>
            </w:tcBorders>
            <w:shd w:val="clear" w:color="auto" w:fill="auto"/>
            <w:vAlign w:val="center"/>
          </w:tcPr>
          <w:p w14:paraId="70B8D4F2">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92223C">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4397AA8">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681220">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B9818E2">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99BA6D">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348F40">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6232E81">
            <w:pPr>
              <w:jc w:val="left"/>
              <w:rPr>
                <w:rFonts w:hint="eastAsia" w:ascii="仿宋_GB2312" w:hAnsi="宋体" w:eastAsia="仿宋_GB2312" w:cs="宋体"/>
                <w:color w:val="auto"/>
                <w:sz w:val="18"/>
                <w:szCs w:val="18"/>
              </w:rPr>
            </w:pPr>
          </w:p>
        </w:tc>
      </w:tr>
      <w:tr w14:paraId="62A4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80FE84">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76FB539">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1B2F41AD">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10</w:t>
            </w:r>
          </w:p>
        </w:tc>
        <w:tc>
          <w:tcPr>
            <w:tcW w:w="2056" w:type="dxa"/>
            <w:tcBorders>
              <w:top w:val="nil"/>
              <w:left w:val="nil"/>
              <w:bottom w:val="single" w:color="auto" w:sz="4" w:space="0"/>
              <w:right w:val="single" w:color="auto" w:sz="4" w:space="0"/>
            </w:tcBorders>
            <w:shd w:val="clear" w:color="auto" w:fill="auto"/>
            <w:vAlign w:val="center"/>
          </w:tcPr>
          <w:p w14:paraId="3164C970">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突发公共卫生事件应急处置</w:t>
            </w:r>
          </w:p>
        </w:tc>
        <w:tc>
          <w:tcPr>
            <w:tcW w:w="1010" w:type="dxa"/>
            <w:tcBorders>
              <w:top w:val="nil"/>
              <w:left w:val="nil"/>
              <w:bottom w:val="single" w:color="auto" w:sz="4" w:space="0"/>
              <w:right w:val="single" w:color="auto" w:sz="4" w:space="0"/>
            </w:tcBorders>
            <w:shd w:val="clear" w:color="auto" w:fill="auto"/>
            <w:noWrap/>
            <w:vAlign w:val="center"/>
          </w:tcPr>
          <w:p w14:paraId="0BCBCF61">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3915.00</w:t>
            </w:r>
          </w:p>
        </w:tc>
        <w:tc>
          <w:tcPr>
            <w:tcW w:w="1020" w:type="dxa"/>
            <w:tcBorders>
              <w:top w:val="nil"/>
              <w:left w:val="nil"/>
              <w:bottom w:val="single" w:color="auto" w:sz="4" w:space="0"/>
              <w:right w:val="single" w:color="auto" w:sz="4" w:space="0"/>
            </w:tcBorders>
            <w:shd w:val="clear" w:color="auto" w:fill="auto"/>
            <w:noWrap/>
            <w:vAlign w:val="center"/>
          </w:tcPr>
          <w:p w14:paraId="2D2ECC1F">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3900.00</w:t>
            </w:r>
          </w:p>
        </w:tc>
        <w:tc>
          <w:tcPr>
            <w:tcW w:w="950" w:type="dxa"/>
            <w:tcBorders>
              <w:top w:val="nil"/>
              <w:left w:val="nil"/>
              <w:bottom w:val="single" w:color="auto" w:sz="4" w:space="0"/>
              <w:right w:val="single" w:color="auto" w:sz="4" w:space="0"/>
            </w:tcBorders>
            <w:shd w:val="clear" w:color="auto" w:fill="auto"/>
            <w:noWrap/>
            <w:vAlign w:val="center"/>
          </w:tcPr>
          <w:p w14:paraId="0B5D5DFC">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3900.00</w:t>
            </w:r>
          </w:p>
        </w:tc>
        <w:tc>
          <w:tcPr>
            <w:tcW w:w="840" w:type="dxa"/>
            <w:tcBorders>
              <w:top w:val="nil"/>
              <w:left w:val="nil"/>
              <w:bottom w:val="single" w:color="auto" w:sz="4" w:space="0"/>
              <w:right w:val="single" w:color="auto" w:sz="4" w:space="0"/>
            </w:tcBorders>
            <w:shd w:val="clear" w:color="auto" w:fill="auto"/>
            <w:vAlign w:val="center"/>
          </w:tcPr>
          <w:p w14:paraId="64AAB604">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58B58F">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F44CCE">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8FEC07">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57E722">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E981696">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E927650">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2C1E59">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15.00</w:t>
            </w:r>
          </w:p>
        </w:tc>
        <w:tc>
          <w:tcPr>
            <w:tcW w:w="820" w:type="dxa"/>
            <w:tcBorders>
              <w:top w:val="nil"/>
              <w:left w:val="nil"/>
              <w:bottom w:val="single" w:color="auto" w:sz="4" w:space="0"/>
              <w:right w:val="single" w:color="auto" w:sz="4" w:space="0"/>
            </w:tcBorders>
            <w:shd w:val="clear" w:color="auto" w:fill="auto"/>
            <w:vAlign w:val="center"/>
          </w:tcPr>
          <w:p w14:paraId="47A39C42">
            <w:pPr>
              <w:jc w:val="left"/>
              <w:rPr>
                <w:rFonts w:hint="eastAsia" w:ascii="仿宋_GB2312" w:hAnsi="宋体" w:eastAsia="仿宋_GB2312" w:cs="宋体"/>
                <w:color w:val="auto"/>
                <w:sz w:val="18"/>
                <w:szCs w:val="18"/>
              </w:rPr>
            </w:pPr>
          </w:p>
        </w:tc>
      </w:tr>
      <w:tr w14:paraId="3598B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966B1F">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7582016">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796C2BA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2DF4A102">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其他公共卫生支出</w:t>
            </w:r>
          </w:p>
        </w:tc>
        <w:tc>
          <w:tcPr>
            <w:tcW w:w="1010" w:type="dxa"/>
            <w:tcBorders>
              <w:top w:val="nil"/>
              <w:left w:val="nil"/>
              <w:bottom w:val="single" w:color="auto" w:sz="4" w:space="0"/>
              <w:right w:val="single" w:color="auto" w:sz="4" w:space="0"/>
            </w:tcBorders>
            <w:shd w:val="clear" w:color="auto" w:fill="auto"/>
            <w:noWrap/>
            <w:vAlign w:val="center"/>
          </w:tcPr>
          <w:p w14:paraId="235C6F69">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198.55</w:t>
            </w:r>
          </w:p>
        </w:tc>
        <w:tc>
          <w:tcPr>
            <w:tcW w:w="1020" w:type="dxa"/>
            <w:tcBorders>
              <w:top w:val="nil"/>
              <w:left w:val="nil"/>
              <w:bottom w:val="single" w:color="auto" w:sz="4" w:space="0"/>
              <w:right w:val="single" w:color="auto" w:sz="4" w:space="0"/>
            </w:tcBorders>
            <w:shd w:val="clear" w:color="auto" w:fill="auto"/>
            <w:noWrap/>
            <w:vAlign w:val="center"/>
          </w:tcPr>
          <w:p w14:paraId="5833FC1B">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198.55</w:t>
            </w:r>
          </w:p>
        </w:tc>
        <w:tc>
          <w:tcPr>
            <w:tcW w:w="950" w:type="dxa"/>
            <w:tcBorders>
              <w:top w:val="nil"/>
              <w:left w:val="nil"/>
              <w:bottom w:val="single" w:color="auto" w:sz="4" w:space="0"/>
              <w:right w:val="single" w:color="auto" w:sz="4" w:space="0"/>
            </w:tcBorders>
            <w:shd w:val="clear" w:color="auto" w:fill="auto"/>
            <w:noWrap/>
            <w:vAlign w:val="center"/>
          </w:tcPr>
          <w:p w14:paraId="79BEEDC1">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198.55</w:t>
            </w:r>
          </w:p>
        </w:tc>
        <w:tc>
          <w:tcPr>
            <w:tcW w:w="840" w:type="dxa"/>
            <w:tcBorders>
              <w:top w:val="nil"/>
              <w:left w:val="nil"/>
              <w:bottom w:val="single" w:color="auto" w:sz="4" w:space="0"/>
              <w:right w:val="single" w:color="auto" w:sz="4" w:space="0"/>
            </w:tcBorders>
            <w:shd w:val="clear" w:color="auto" w:fill="auto"/>
            <w:vAlign w:val="center"/>
          </w:tcPr>
          <w:p w14:paraId="6E49087F">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1CCB2B">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5349DC">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D0CE06">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4B9488">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4A4532">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13BE8A0">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DB8A12">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BF28A5A">
            <w:pPr>
              <w:jc w:val="left"/>
              <w:rPr>
                <w:rFonts w:hint="eastAsia" w:ascii="仿宋_GB2312" w:hAnsi="宋体" w:eastAsia="仿宋_GB2312" w:cs="宋体"/>
                <w:color w:val="auto"/>
                <w:sz w:val="18"/>
                <w:szCs w:val="18"/>
              </w:rPr>
            </w:pPr>
          </w:p>
        </w:tc>
      </w:tr>
      <w:tr w14:paraId="49051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666E71">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3244FB7">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133C9624">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16C0902">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计划生育事务</w:t>
            </w:r>
          </w:p>
        </w:tc>
        <w:tc>
          <w:tcPr>
            <w:tcW w:w="1010" w:type="dxa"/>
            <w:tcBorders>
              <w:top w:val="nil"/>
              <w:left w:val="nil"/>
              <w:bottom w:val="single" w:color="auto" w:sz="4" w:space="0"/>
              <w:right w:val="single" w:color="auto" w:sz="4" w:space="0"/>
            </w:tcBorders>
            <w:shd w:val="clear" w:color="auto" w:fill="auto"/>
            <w:noWrap/>
            <w:vAlign w:val="center"/>
          </w:tcPr>
          <w:p w14:paraId="26683E18">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1027.55</w:t>
            </w:r>
          </w:p>
        </w:tc>
        <w:tc>
          <w:tcPr>
            <w:tcW w:w="1020" w:type="dxa"/>
            <w:tcBorders>
              <w:top w:val="nil"/>
              <w:left w:val="nil"/>
              <w:bottom w:val="single" w:color="auto" w:sz="4" w:space="0"/>
              <w:right w:val="single" w:color="auto" w:sz="4" w:space="0"/>
            </w:tcBorders>
            <w:shd w:val="clear" w:color="auto" w:fill="auto"/>
            <w:noWrap/>
            <w:vAlign w:val="center"/>
          </w:tcPr>
          <w:p w14:paraId="0FE5B949">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1024.35</w:t>
            </w:r>
          </w:p>
        </w:tc>
        <w:tc>
          <w:tcPr>
            <w:tcW w:w="950" w:type="dxa"/>
            <w:tcBorders>
              <w:top w:val="nil"/>
              <w:left w:val="nil"/>
              <w:bottom w:val="single" w:color="auto" w:sz="4" w:space="0"/>
              <w:right w:val="single" w:color="auto" w:sz="4" w:space="0"/>
            </w:tcBorders>
            <w:shd w:val="clear" w:color="auto" w:fill="auto"/>
            <w:noWrap/>
            <w:vAlign w:val="center"/>
          </w:tcPr>
          <w:p w14:paraId="1C4DBEFA">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384.87</w:t>
            </w:r>
          </w:p>
        </w:tc>
        <w:tc>
          <w:tcPr>
            <w:tcW w:w="840" w:type="dxa"/>
            <w:tcBorders>
              <w:top w:val="nil"/>
              <w:left w:val="nil"/>
              <w:bottom w:val="single" w:color="auto" w:sz="4" w:space="0"/>
              <w:right w:val="single" w:color="auto" w:sz="4" w:space="0"/>
            </w:tcBorders>
            <w:shd w:val="clear" w:color="auto" w:fill="auto"/>
            <w:vAlign w:val="center"/>
          </w:tcPr>
          <w:p w14:paraId="27DB4264">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639.48</w:t>
            </w:r>
          </w:p>
        </w:tc>
        <w:tc>
          <w:tcPr>
            <w:tcW w:w="850" w:type="dxa"/>
            <w:tcBorders>
              <w:top w:val="nil"/>
              <w:left w:val="nil"/>
              <w:bottom w:val="single" w:color="auto" w:sz="4" w:space="0"/>
              <w:right w:val="single" w:color="auto" w:sz="4" w:space="0"/>
            </w:tcBorders>
            <w:shd w:val="clear" w:color="auto" w:fill="auto"/>
            <w:vAlign w:val="center"/>
          </w:tcPr>
          <w:p w14:paraId="128B1834">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7A99F6">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136D4D4">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CF3E23">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A04A23A">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530E0DE">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00BD9C">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3.20</w:t>
            </w:r>
          </w:p>
        </w:tc>
        <w:tc>
          <w:tcPr>
            <w:tcW w:w="820" w:type="dxa"/>
            <w:tcBorders>
              <w:top w:val="nil"/>
              <w:left w:val="nil"/>
              <w:bottom w:val="single" w:color="auto" w:sz="4" w:space="0"/>
              <w:right w:val="single" w:color="auto" w:sz="4" w:space="0"/>
            </w:tcBorders>
            <w:shd w:val="clear" w:color="auto" w:fill="auto"/>
            <w:vAlign w:val="center"/>
          </w:tcPr>
          <w:p w14:paraId="69BA4E1B">
            <w:pPr>
              <w:jc w:val="left"/>
              <w:rPr>
                <w:rFonts w:hint="eastAsia" w:ascii="仿宋_GB2312" w:hAnsi="宋体" w:eastAsia="仿宋_GB2312" w:cs="宋体"/>
                <w:b/>
                <w:color w:val="auto"/>
                <w:sz w:val="18"/>
                <w:szCs w:val="18"/>
              </w:rPr>
            </w:pPr>
          </w:p>
        </w:tc>
      </w:tr>
      <w:tr w14:paraId="6EA8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770273D">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75A033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65D66C4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17</w:t>
            </w:r>
          </w:p>
        </w:tc>
        <w:tc>
          <w:tcPr>
            <w:tcW w:w="2056" w:type="dxa"/>
            <w:tcBorders>
              <w:top w:val="nil"/>
              <w:left w:val="nil"/>
              <w:bottom w:val="single" w:color="auto" w:sz="4" w:space="0"/>
              <w:right w:val="single" w:color="auto" w:sz="4" w:space="0"/>
            </w:tcBorders>
            <w:shd w:val="clear" w:color="auto" w:fill="auto"/>
            <w:vAlign w:val="center"/>
          </w:tcPr>
          <w:p w14:paraId="54FB6433">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计划生育服务</w:t>
            </w:r>
          </w:p>
        </w:tc>
        <w:tc>
          <w:tcPr>
            <w:tcW w:w="1010" w:type="dxa"/>
            <w:tcBorders>
              <w:top w:val="nil"/>
              <w:left w:val="nil"/>
              <w:bottom w:val="single" w:color="auto" w:sz="4" w:space="0"/>
              <w:right w:val="single" w:color="auto" w:sz="4" w:space="0"/>
            </w:tcBorders>
            <w:shd w:val="clear" w:color="auto" w:fill="auto"/>
            <w:noWrap/>
            <w:vAlign w:val="center"/>
          </w:tcPr>
          <w:p w14:paraId="1457762E">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1027.55</w:t>
            </w:r>
          </w:p>
        </w:tc>
        <w:tc>
          <w:tcPr>
            <w:tcW w:w="1020" w:type="dxa"/>
            <w:tcBorders>
              <w:top w:val="nil"/>
              <w:left w:val="nil"/>
              <w:bottom w:val="single" w:color="auto" w:sz="4" w:space="0"/>
              <w:right w:val="single" w:color="auto" w:sz="4" w:space="0"/>
            </w:tcBorders>
            <w:shd w:val="clear" w:color="auto" w:fill="auto"/>
            <w:noWrap/>
            <w:vAlign w:val="center"/>
          </w:tcPr>
          <w:p w14:paraId="63A7E2AE">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1024.35</w:t>
            </w:r>
          </w:p>
        </w:tc>
        <w:tc>
          <w:tcPr>
            <w:tcW w:w="950" w:type="dxa"/>
            <w:tcBorders>
              <w:top w:val="nil"/>
              <w:left w:val="nil"/>
              <w:bottom w:val="single" w:color="auto" w:sz="4" w:space="0"/>
              <w:right w:val="single" w:color="auto" w:sz="4" w:space="0"/>
            </w:tcBorders>
            <w:shd w:val="clear" w:color="auto" w:fill="auto"/>
            <w:noWrap/>
            <w:vAlign w:val="center"/>
          </w:tcPr>
          <w:p w14:paraId="3AE86064">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384.87</w:t>
            </w:r>
          </w:p>
        </w:tc>
        <w:tc>
          <w:tcPr>
            <w:tcW w:w="840" w:type="dxa"/>
            <w:tcBorders>
              <w:top w:val="nil"/>
              <w:left w:val="nil"/>
              <w:bottom w:val="single" w:color="auto" w:sz="4" w:space="0"/>
              <w:right w:val="single" w:color="auto" w:sz="4" w:space="0"/>
            </w:tcBorders>
            <w:shd w:val="clear" w:color="auto" w:fill="auto"/>
            <w:vAlign w:val="center"/>
          </w:tcPr>
          <w:p w14:paraId="54B6C821">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639.48</w:t>
            </w:r>
          </w:p>
        </w:tc>
        <w:tc>
          <w:tcPr>
            <w:tcW w:w="850" w:type="dxa"/>
            <w:tcBorders>
              <w:top w:val="nil"/>
              <w:left w:val="nil"/>
              <w:bottom w:val="single" w:color="auto" w:sz="4" w:space="0"/>
              <w:right w:val="single" w:color="auto" w:sz="4" w:space="0"/>
            </w:tcBorders>
            <w:shd w:val="clear" w:color="auto" w:fill="auto"/>
            <w:vAlign w:val="center"/>
          </w:tcPr>
          <w:p w14:paraId="4251370B">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EFF480">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26146B8">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1320F5">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925F552">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EA403B">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5DD454">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3.20</w:t>
            </w:r>
          </w:p>
        </w:tc>
        <w:tc>
          <w:tcPr>
            <w:tcW w:w="820" w:type="dxa"/>
            <w:tcBorders>
              <w:top w:val="nil"/>
              <w:left w:val="nil"/>
              <w:bottom w:val="single" w:color="auto" w:sz="4" w:space="0"/>
              <w:right w:val="single" w:color="auto" w:sz="4" w:space="0"/>
            </w:tcBorders>
            <w:shd w:val="clear" w:color="auto" w:fill="auto"/>
            <w:vAlign w:val="center"/>
          </w:tcPr>
          <w:p w14:paraId="2FF4F926">
            <w:pPr>
              <w:jc w:val="left"/>
              <w:rPr>
                <w:rFonts w:hint="eastAsia" w:ascii="仿宋_GB2312" w:hAnsi="宋体" w:eastAsia="仿宋_GB2312" w:cs="宋体"/>
                <w:color w:val="auto"/>
                <w:sz w:val="18"/>
                <w:szCs w:val="18"/>
              </w:rPr>
            </w:pPr>
          </w:p>
        </w:tc>
      </w:tr>
      <w:tr w14:paraId="7D3F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3767C54">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8E27BBF">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4E2E497">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B70AFF2">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40D16050">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17.76</w:t>
            </w:r>
          </w:p>
        </w:tc>
        <w:tc>
          <w:tcPr>
            <w:tcW w:w="1020" w:type="dxa"/>
            <w:tcBorders>
              <w:top w:val="nil"/>
              <w:left w:val="nil"/>
              <w:bottom w:val="single" w:color="auto" w:sz="4" w:space="0"/>
              <w:right w:val="single" w:color="auto" w:sz="4" w:space="0"/>
            </w:tcBorders>
            <w:shd w:val="clear" w:color="auto" w:fill="auto"/>
            <w:noWrap/>
            <w:vAlign w:val="center"/>
          </w:tcPr>
          <w:p w14:paraId="544C713C">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17.76</w:t>
            </w:r>
          </w:p>
        </w:tc>
        <w:tc>
          <w:tcPr>
            <w:tcW w:w="950" w:type="dxa"/>
            <w:tcBorders>
              <w:top w:val="nil"/>
              <w:left w:val="nil"/>
              <w:bottom w:val="single" w:color="auto" w:sz="4" w:space="0"/>
              <w:right w:val="single" w:color="auto" w:sz="4" w:space="0"/>
            </w:tcBorders>
            <w:shd w:val="clear" w:color="auto" w:fill="auto"/>
            <w:noWrap/>
            <w:vAlign w:val="center"/>
          </w:tcPr>
          <w:p w14:paraId="71CF38E1">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17.76</w:t>
            </w:r>
          </w:p>
        </w:tc>
        <w:tc>
          <w:tcPr>
            <w:tcW w:w="840" w:type="dxa"/>
            <w:tcBorders>
              <w:top w:val="nil"/>
              <w:left w:val="nil"/>
              <w:bottom w:val="single" w:color="auto" w:sz="4" w:space="0"/>
              <w:right w:val="single" w:color="auto" w:sz="4" w:space="0"/>
            </w:tcBorders>
            <w:shd w:val="clear" w:color="auto" w:fill="auto"/>
            <w:vAlign w:val="center"/>
          </w:tcPr>
          <w:p w14:paraId="041B2184">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29E70D">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E9A3DB">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01CA904">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B28A2B">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9B38DAD">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7122A20">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87314E">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C0EC09E">
            <w:pPr>
              <w:jc w:val="left"/>
              <w:rPr>
                <w:rFonts w:hint="eastAsia" w:ascii="仿宋_GB2312" w:hAnsi="宋体" w:eastAsia="仿宋_GB2312" w:cs="宋体"/>
                <w:b/>
                <w:color w:val="auto"/>
                <w:sz w:val="18"/>
                <w:szCs w:val="18"/>
              </w:rPr>
            </w:pPr>
          </w:p>
        </w:tc>
      </w:tr>
      <w:tr w14:paraId="2ACFC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BA7775">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2A6D90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2E8B058">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C7C8690">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6CBAD570">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15.03</w:t>
            </w:r>
          </w:p>
        </w:tc>
        <w:tc>
          <w:tcPr>
            <w:tcW w:w="1020" w:type="dxa"/>
            <w:tcBorders>
              <w:top w:val="nil"/>
              <w:left w:val="nil"/>
              <w:bottom w:val="single" w:color="auto" w:sz="4" w:space="0"/>
              <w:right w:val="single" w:color="auto" w:sz="4" w:space="0"/>
            </w:tcBorders>
            <w:shd w:val="clear" w:color="auto" w:fill="auto"/>
            <w:noWrap/>
            <w:vAlign w:val="center"/>
          </w:tcPr>
          <w:p w14:paraId="073D5BD8">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15.03</w:t>
            </w:r>
          </w:p>
        </w:tc>
        <w:tc>
          <w:tcPr>
            <w:tcW w:w="950" w:type="dxa"/>
            <w:tcBorders>
              <w:top w:val="nil"/>
              <w:left w:val="nil"/>
              <w:bottom w:val="single" w:color="auto" w:sz="4" w:space="0"/>
              <w:right w:val="single" w:color="auto" w:sz="4" w:space="0"/>
            </w:tcBorders>
            <w:shd w:val="clear" w:color="auto" w:fill="auto"/>
            <w:noWrap/>
            <w:vAlign w:val="center"/>
          </w:tcPr>
          <w:p w14:paraId="6E4F6EB2">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15.03</w:t>
            </w:r>
          </w:p>
        </w:tc>
        <w:tc>
          <w:tcPr>
            <w:tcW w:w="840" w:type="dxa"/>
            <w:tcBorders>
              <w:top w:val="nil"/>
              <w:left w:val="nil"/>
              <w:bottom w:val="single" w:color="auto" w:sz="4" w:space="0"/>
              <w:right w:val="single" w:color="auto" w:sz="4" w:space="0"/>
            </w:tcBorders>
            <w:shd w:val="clear" w:color="auto" w:fill="auto"/>
            <w:vAlign w:val="center"/>
          </w:tcPr>
          <w:p w14:paraId="10397D5A">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8024DA">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83949C">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A1CA7B">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1A59AA">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7B9E423">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BC2C016">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6E7F56">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1222F01">
            <w:pPr>
              <w:jc w:val="left"/>
              <w:rPr>
                <w:rFonts w:hint="eastAsia" w:ascii="仿宋_GB2312" w:hAnsi="宋体" w:eastAsia="仿宋_GB2312" w:cs="宋体"/>
                <w:color w:val="auto"/>
                <w:sz w:val="18"/>
                <w:szCs w:val="18"/>
              </w:rPr>
            </w:pPr>
          </w:p>
        </w:tc>
      </w:tr>
      <w:tr w14:paraId="6AA9B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D71D7B">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C4F527E">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AC8D7FB">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2D452881">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43A8EB31">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2.73</w:t>
            </w:r>
          </w:p>
        </w:tc>
        <w:tc>
          <w:tcPr>
            <w:tcW w:w="1020" w:type="dxa"/>
            <w:tcBorders>
              <w:top w:val="nil"/>
              <w:left w:val="nil"/>
              <w:bottom w:val="single" w:color="auto" w:sz="4" w:space="0"/>
              <w:right w:val="single" w:color="auto" w:sz="4" w:space="0"/>
            </w:tcBorders>
            <w:shd w:val="clear" w:color="auto" w:fill="auto"/>
            <w:noWrap/>
            <w:vAlign w:val="center"/>
          </w:tcPr>
          <w:p w14:paraId="2CB0D204">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2.73</w:t>
            </w:r>
          </w:p>
        </w:tc>
        <w:tc>
          <w:tcPr>
            <w:tcW w:w="950" w:type="dxa"/>
            <w:tcBorders>
              <w:top w:val="nil"/>
              <w:left w:val="nil"/>
              <w:bottom w:val="single" w:color="auto" w:sz="4" w:space="0"/>
              <w:right w:val="single" w:color="auto" w:sz="4" w:space="0"/>
            </w:tcBorders>
            <w:shd w:val="clear" w:color="auto" w:fill="auto"/>
            <w:noWrap/>
            <w:vAlign w:val="center"/>
          </w:tcPr>
          <w:p w14:paraId="6F351A38">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2.73</w:t>
            </w:r>
          </w:p>
        </w:tc>
        <w:tc>
          <w:tcPr>
            <w:tcW w:w="840" w:type="dxa"/>
            <w:tcBorders>
              <w:top w:val="nil"/>
              <w:left w:val="nil"/>
              <w:bottom w:val="single" w:color="auto" w:sz="4" w:space="0"/>
              <w:right w:val="single" w:color="auto" w:sz="4" w:space="0"/>
            </w:tcBorders>
            <w:shd w:val="clear" w:color="auto" w:fill="auto"/>
            <w:vAlign w:val="center"/>
          </w:tcPr>
          <w:p w14:paraId="78480F5E">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7F5A0C">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48C3DA">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95D22A">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187FFD">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E334587">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497419A">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E3F192">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F6C2AB">
            <w:pPr>
              <w:jc w:val="left"/>
              <w:rPr>
                <w:rFonts w:hint="eastAsia" w:ascii="仿宋_GB2312" w:hAnsi="宋体" w:eastAsia="仿宋_GB2312" w:cs="宋体"/>
                <w:color w:val="auto"/>
                <w:sz w:val="18"/>
                <w:szCs w:val="18"/>
              </w:rPr>
            </w:pPr>
          </w:p>
        </w:tc>
      </w:tr>
      <w:tr w14:paraId="1D47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3477D3">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93FEBDF">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6D7B4D65">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312298F">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其他卫生健康支出</w:t>
            </w:r>
          </w:p>
        </w:tc>
        <w:tc>
          <w:tcPr>
            <w:tcW w:w="1010" w:type="dxa"/>
            <w:tcBorders>
              <w:top w:val="nil"/>
              <w:left w:val="nil"/>
              <w:bottom w:val="single" w:color="auto" w:sz="4" w:space="0"/>
              <w:right w:val="single" w:color="auto" w:sz="4" w:space="0"/>
            </w:tcBorders>
            <w:shd w:val="clear" w:color="auto" w:fill="auto"/>
            <w:noWrap/>
            <w:vAlign w:val="center"/>
          </w:tcPr>
          <w:p w14:paraId="29FF9E4D">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2.00</w:t>
            </w:r>
          </w:p>
        </w:tc>
        <w:tc>
          <w:tcPr>
            <w:tcW w:w="1020" w:type="dxa"/>
            <w:tcBorders>
              <w:top w:val="nil"/>
              <w:left w:val="nil"/>
              <w:bottom w:val="single" w:color="auto" w:sz="4" w:space="0"/>
              <w:right w:val="single" w:color="auto" w:sz="4" w:space="0"/>
            </w:tcBorders>
            <w:shd w:val="clear" w:color="auto" w:fill="auto"/>
            <w:noWrap/>
            <w:vAlign w:val="center"/>
          </w:tcPr>
          <w:p w14:paraId="5B9D2A5E">
            <w:pPr>
              <w:jc w:val="right"/>
              <w:rPr>
                <w:rFonts w:hint="eastAsia" w:ascii="仿宋_GB2312" w:hAnsi="宋体" w:eastAsia="仿宋_GB2312" w:cs="宋体"/>
                <w:b/>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0081806">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AD8702">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AEE1E6">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2B50D6">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006AA7B">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83314F">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6C93BFF">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52927D">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DABC6E">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2.00</w:t>
            </w:r>
          </w:p>
        </w:tc>
        <w:tc>
          <w:tcPr>
            <w:tcW w:w="820" w:type="dxa"/>
            <w:tcBorders>
              <w:top w:val="nil"/>
              <w:left w:val="nil"/>
              <w:bottom w:val="single" w:color="auto" w:sz="4" w:space="0"/>
              <w:right w:val="single" w:color="auto" w:sz="4" w:space="0"/>
            </w:tcBorders>
            <w:shd w:val="clear" w:color="auto" w:fill="auto"/>
            <w:vAlign w:val="center"/>
          </w:tcPr>
          <w:p w14:paraId="61C9B4AD">
            <w:pPr>
              <w:jc w:val="left"/>
              <w:rPr>
                <w:rFonts w:hint="eastAsia" w:ascii="仿宋_GB2312" w:hAnsi="宋体" w:eastAsia="仿宋_GB2312" w:cs="宋体"/>
                <w:b/>
                <w:color w:val="auto"/>
                <w:sz w:val="18"/>
                <w:szCs w:val="18"/>
              </w:rPr>
            </w:pPr>
          </w:p>
        </w:tc>
      </w:tr>
      <w:tr w14:paraId="2F4E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E3034C">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7A0889E">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32D388A8">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00A32EE">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其他卫生健康支出</w:t>
            </w:r>
          </w:p>
        </w:tc>
        <w:tc>
          <w:tcPr>
            <w:tcW w:w="1010" w:type="dxa"/>
            <w:tcBorders>
              <w:top w:val="nil"/>
              <w:left w:val="nil"/>
              <w:bottom w:val="single" w:color="auto" w:sz="4" w:space="0"/>
              <w:right w:val="single" w:color="auto" w:sz="4" w:space="0"/>
            </w:tcBorders>
            <w:shd w:val="clear" w:color="auto" w:fill="auto"/>
            <w:noWrap/>
            <w:vAlign w:val="center"/>
          </w:tcPr>
          <w:p w14:paraId="5185ADB3">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2.00</w:t>
            </w:r>
          </w:p>
        </w:tc>
        <w:tc>
          <w:tcPr>
            <w:tcW w:w="1020" w:type="dxa"/>
            <w:tcBorders>
              <w:top w:val="nil"/>
              <w:left w:val="nil"/>
              <w:bottom w:val="single" w:color="auto" w:sz="4" w:space="0"/>
              <w:right w:val="single" w:color="auto" w:sz="4" w:space="0"/>
            </w:tcBorders>
            <w:shd w:val="clear" w:color="auto" w:fill="auto"/>
            <w:noWrap/>
            <w:vAlign w:val="center"/>
          </w:tcPr>
          <w:p w14:paraId="39DB9953">
            <w:pPr>
              <w:jc w:val="right"/>
              <w:rPr>
                <w:rFonts w:hint="eastAsia" w:ascii="仿宋_GB2312" w:hAnsi="宋体" w:eastAsia="仿宋_GB2312" w:cs="宋体"/>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214041DB">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0DD3BD">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E7F2FC">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CF6C3B">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1C15782">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3C93BD">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38F53AD">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F775156">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18D8F5">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2.00</w:t>
            </w:r>
          </w:p>
        </w:tc>
        <w:tc>
          <w:tcPr>
            <w:tcW w:w="820" w:type="dxa"/>
            <w:tcBorders>
              <w:top w:val="nil"/>
              <w:left w:val="nil"/>
              <w:bottom w:val="single" w:color="auto" w:sz="4" w:space="0"/>
              <w:right w:val="single" w:color="auto" w:sz="4" w:space="0"/>
            </w:tcBorders>
            <w:shd w:val="clear" w:color="auto" w:fill="auto"/>
            <w:vAlign w:val="center"/>
          </w:tcPr>
          <w:p w14:paraId="4830A3C5">
            <w:pPr>
              <w:jc w:val="left"/>
              <w:rPr>
                <w:rFonts w:hint="eastAsia" w:ascii="仿宋_GB2312" w:hAnsi="宋体" w:eastAsia="仿宋_GB2312" w:cs="宋体"/>
                <w:color w:val="auto"/>
                <w:sz w:val="18"/>
                <w:szCs w:val="18"/>
              </w:rPr>
            </w:pPr>
          </w:p>
        </w:tc>
      </w:tr>
      <w:tr w14:paraId="0DF5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8DC5E0">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73D77EE">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AE64DB4">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5657B4E">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580ACFA1">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28.28</w:t>
            </w:r>
          </w:p>
        </w:tc>
        <w:tc>
          <w:tcPr>
            <w:tcW w:w="1020" w:type="dxa"/>
            <w:tcBorders>
              <w:top w:val="nil"/>
              <w:left w:val="nil"/>
              <w:bottom w:val="single" w:color="auto" w:sz="4" w:space="0"/>
              <w:right w:val="single" w:color="auto" w:sz="4" w:space="0"/>
            </w:tcBorders>
            <w:shd w:val="clear" w:color="auto" w:fill="auto"/>
            <w:noWrap/>
            <w:vAlign w:val="center"/>
          </w:tcPr>
          <w:p w14:paraId="1FD4A92D">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28.28</w:t>
            </w:r>
          </w:p>
        </w:tc>
        <w:tc>
          <w:tcPr>
            <w:tcW w:w="950" w:type="dxa"/>
            <w:tcBorders>
              <w:top w:val="nil"/>
              <w:left w:val="nil"/>
              <w:bottom w:val="single" w:color="auto" w:sz="4" w:space="0"/>
              <w:right w:val="single" w:color="auto" w:sz="4" w:space="0"/>
            </w:tcBorders>
            <w:shd w:val="clear" w:color="auto" w:fill="auto"/>
            <w:noWrap/>
            <w:vAlign w:val="center"/>
          </w:tcPr>
          <w:p w14:paraId="3EDB04BA">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28.28</w:t>
            </w:r>
          </w:p>
        </w:tc>
        <w:tc>
          <w:tcPr>
            <w:tcW w:w="840" w:type="dxa"/>
            <w:tcBorders>
              <w:top w:val="nil"/>
              <w:left w:val="nil"/>
              <w:bottom w:val="single" w:color="auto" w:sz="4" w:space="0"/>
              <w:right w:val="single" w:color="auto" w:sz="4" w:space="0"/>
            </w:tcBorders>
            <w:shd w:val="clear" w:color="auto" w:fill="auto"/>
            <w:vAlign w:val="center"/>
          </w:tcPr>
          <w:p w14:paraId="561752C7">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B258DC">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544B00">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431C50A">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4DCF5D">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6981DDA">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8CDC9CB">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823010">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58B53F7">
            <w:pPr>
              <w:jc w:val="left"/>
              <w:rPr>
                <w:rFonts w:hint="eastAsia" w:ascii="仿宋_GB2312" w:hAnsi="宋体" w:eastAsia="仿宋_GB2312" w:cs="宋体"/>
                <w:b/>
                <w:color w:val="auto"/>
                <w:sz w:val="18"/>
                <w:szCs w:val="18"/>
              </w:rPr>
            </w:pPr>
          </w:p>
        </w:tc>
      </w:tr>
      <w:tr w14:paraId="1C25B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8E5EDA">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934A9B9">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53EAE5C">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A8CCD2B">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93065AD">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28.28</w:t>
            </w:r>
          </w:p>
        </w:tc>
        <w:tc>
          <w:tcPr>
            <w:tcW w:w="1020" w:type="dxa"/>
            <w:tcBorders>
              <w:top w:val="nil"/>
              <w:left w:val="nil"/>
              <w:bottom w:val="single" w:color="auto" w:sz="4" w:space="0"/>
              <w:right w:val="single" w:color="auto" w:sz="4" w:space="0"/>
            </w:tcBorders>
            <w:shd w:val="clear" w:color="auto" w:fill="auto"/>
            <w:noWrap/>
            <w:vAlign w:val="center"/>
          </w:tcPr>
          <w:p w14:paraId="6C28A4CD">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28.28</w:t>
            </w:r>
          </w:p>
        </w:tc>
        <w:tc>
          <w:tcPr>
            <w:tcW w:w="950" w:type="dxa"/>
            <w:tcBorders>
              <w:top w:val="nil"/>
              <w:left w:val="nil"/>
              <w:bottom w:val="single" w:color="auto" w:sz="4" w:space="0"/>
              <w:right w:val="single" w:color="auto" w:sz="4" w:space="0"/>
            </w:tcBorders>
            <w:shd w:val="clear" w:color="auto" w:fill="auto"/>
            <w:noWrap/>
            <w:vAlign w:val="center"/>
          </w:tcPr>
          <w:p w14:paraId="0AC0B3F7">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28.28</w:t>
            </w:r>
          </w:p>
        </w:tc>
        <w:tc>
          <w:tcPr>
            <w:tcW w:w="840" w:type="dxa"/>
            <w:tcBorders>
              <w:top w:val="nil"/>
              <w:left w:val="nil"/>
              <w:bottom w:val="single" w:color="auto" w:sz="4" w:space="0"/>
              <w:right w:val="single" w:color="auto" w:sz="4" w:space="0"/>
            </w:tcBorders>
            <w:shd w:val="clear" w:color="auto" w:fill="auto"/>
            <w:vAlign w:val="center"/>
          </w:tcPr>
          <w:p w14:paraId="3F7F5DE9">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9938CA">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8D7E2F">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F7C82EA">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B3CDD3">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2AA472">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DC8942">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D3AB57">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FC15374">
            <w:pPr>
              <w:jc w:val="left"/>
              <w:rPr>
                <w:rFonts w:hint="eastAsia" w:ascii="仿宋_GB2312" w:hAnsi="宋体" w:eastAsia="仿宋_GB2312" w:cs="宋体"/>
                <w:b/>
                <w:color w:val="auto"/>
                <w:sz w:val="18"/>
                <w:szCs w:val="18"/>
              </w:rPr>
            </w:pPr>
          </w:p>
        </w:tc>
      </w:tr>
      <w:tr w14:paraId="0FEA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8615D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F50A286">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402D0B2">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C7F155C">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1187ACE6">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28.28</w:t>
            </w:r>
          </w:p>
        </w:tc>
        <w:tc>
          <w:tcPr>
            <w:tcW w:w="1020" w:type="dxa"/>
            <w:tcBorders>
              <w:top w:val="nil"/>
              <w:left w:val="nil"/>
              <w:bottom w:val="single" w:color="auto" w:sz="4" w:space="0"/>
              <w:right w:val="single" w:color="auto" w:sz="4" w:space="0"/>
            </w:tcBorders>
            <w:shd w:val="clear" w:color="auto" w:fill="auto"/>
            <w:noWrap/>
            <w:vAlign w:val="center"/>
          </w:tcPr>
          <w:p w14:paraId="5DBB8C70">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28.28</w:t>
            </w:r>
          </w:p>
        </w:tc>
        <w:tc>
          <w:tcPr>
            <w:tcW w:w="950" w:type="dxa"/>
            <w:tcBorders>
              <w:top w:val="nil"/>
              <w:left w:val="nil"/>
              <w:bottom w:val="single" w:color="auto" w:sz="4" w:space="0"/>
              <w:right w:val="single" w:color="auto" w:sz="4" w:space="0"/>
            </w:tcBorders>
            <w:shd w:val="clear" w:color="auto" w:fill="auto"/>
            <w:noWrap/>
            <w:vAlign w:val="center"/>
          </w:tcPr>
          <w:p w14:paraId="37C44887">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28.28</w:t>
            </w:r>
          </w:p>
        </w:tc>
        <w:tc>
          <w:tcPr>
            <w:tcW w:w="840" w:type="dxa"/>
            <w:tcBorders>
              <w:top w:val="nil"/>
              <w:left w:val="nil"/>
              <w:bottom w:val="single" w:color="auto" w:sz="4" w:space="0"/>
              <w:right w:val="single" w:color="auto" w:sz="4" w:space="0"/>
            </w:tcBorders>
            <w:shd w:val="clear" w:color="auto" w:fill="auto"/>
            <w:vAlign w:val="center"/>
          </w:tcPr>
          <w:p w14:paraId="018205A7">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323A44">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651BA4">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A4DA3FC">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16BCD0">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562756">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71FEA9D">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345B31">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61AD7C5">
            <w:pPr>
              <w:jc w:val="left"/>
              <w:rPr>
                <w:rFonts w:hint="eastAsia" w:ascii="仿宋_GB2312" w:hAnsi="宋体" w:eastAsia="仿宋_GB2312" w:cs="宋体"/>
                <w:color w:val="auto"/>
                <w:sz w:val="18"/>
                <w:szCs w:val="18"/>
              </w:rPr>
            </w:pPr>
          </w:p>
        </w:tc>
      </w:tr>
      <w:tr w14:paraId="1B2EF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CD5FA7">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7D014B87">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5ABD4DC">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ACD2C5A">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314C357B">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21.60</w:t>
            </w:r>
          </w:p>
        </w:tc>
        <w:tc>
          <w:tcPr>
            <w:tcW w:w="1020" w:type="dxa"/>
            <w:tcBorders>
              <w:top w:val="nil"/>
              <w:left w:val="nil"/>
              <w:bottom w:val="single" w:color="auto" w:sz="4" w:space="0"/>
              <w:right w:val="single" w:color="auto" w:sz="4" w:space="0"/>
            </w:tcBorders>
            <w:shd w:val="clear" w:color="auto" w:fill="auto"/>
            <w:noWrap/>
            <w:vAlign w:val="center"/>
          </w:tcPr>
          <w:p w14:paraId="52271E3D">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21.60</w:t>
            </w:r>
          </w:p>
        </w:tc>
        <w:tc>
          <w:tcPr>
            <w:tcW w:w="950" w:type="dxa"/>
            <w:tcBorders>
              <w:top w:val="nil"/>
              <w:left w:val="nil"/>
              <w:bottom w:val="single" w:color="auto" w:sz="4" w:space="0"/>
              <w:right w:val="single" w:color="auto" w:sz="4" w:space="0"/>
            </w:tcBorders>
            <w:shd w:val="clear" w:color="auto" w:fill="auto"/>
            <w:noWrap/>
            <w:vAlign w:val="center"/>
          </w:tcPr>
          <w:p w14:paraId="38ECDC39">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ECB2E4">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4909C7">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F2B843">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21.60</w:t>
            </w:r>
          </w:p>
        </w:tc>
        <w:tc>
          <w:tcPr>
            <w:tcW w:w="750" w:type="dxa"/>
            <w:tcBorders>
              <w:top w:val="nil"/>
              <w:left w:val="nil"/>
              <w:bottom w:val="single" w:color="auto" w:sz="4" w:space="0"/>
              <w:right w:val="single" w:color="auto" w:sz="4" w:space="0"/>
            </w:tcBorders>
            <w:shd w:val="clear" w:color="auto" w:fill="auto"/>
            <w:vAlign w:val="center"/>
          </w:tcPr>
          <w:p w14:paraId="055F5CDE">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58D119">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3013C19">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D165CC">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202A90">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AA837F">
            <w:pPr>
              <w:jc w:val="left"/>
              <w:rPr>
                <w:rFonts w:hint="eastAsia" w:ascii="仿宋_GB2312" w:hAnsi="宋体" w:eastAsia="仿宋_GB2312" w:cs="宋体"/>
                <w:b/>
                <w:color w:val="auto"/>
                <w:sz w:val="18"/>
                <w:szCs w:val="18"/>
              </w:rPr>
            </w:pPr>
          </w:p>
        </w:tc>
      </w:tr>
      <w:tr w14:paraId="733B0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5E52D0">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20592281">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60</w:t>
            </w:r>
          </w:p>
        </w:tc>
        <w:tc>
          <w:tcPr>
            <w:tcW w:w="417" w:type="dxa"/>
            <w:tcBorders>
              <w:top w:val="nil"/>
              <w:left w:val="nil"/>
              <w:bottom w:val="single" w:color="auto" w:sz="4" w:space="0"/>
              <w:right w:val="single" w:color="auto" w:sz="4" w:space="0"/>
            </w:tcBorders>
            <w:shd w:val="clear" w:color="auto" w:fill="auto"/>
            <w:vAlign w:val="center"/>
          </w:tcPr>
          <w:p w14:paraId="6575C621">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8830914">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彩票公益金安排的支出</w:t>
            </w:r>
          </w:p>
        </w:tc>
        <w:tc>
          <w:tcPr>
            <w:tcW w:w="1010" w:type="dxa"/>
            <w:tcBorders>
              <w:top w:val="nil"/>
              <w:left w:val="nil"/>
              <w:bottom w:val="single" w:color="auto" w:sz="4" w:space="0"/>
              <w:right w:val="single" w:color="auto" w:sz="4" w:space="0"/>
            </w:tcBorders>
            <w:shd w:val="clear" w:color="auto" w:fill="auto"/>
            <w:noWrap/>
            <w:vAlign w:val="center"/>
          </w:tcPr>
          <w:p w14:paraId="08CDD390">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21.60</w:t>
            </w:r>
          </w:p>
        </w:tc>
        <w:tc>
          <w:tcPr>
            <w:tcW w:w="1020" w:type="dxa"/>
            <w:tcBorders>
              <w:top w:val="nil"/>
              <w:left w:val="nil"/>
              <w:bottom w:val="single" w:color="auto" w:sz="4" w:space="0"/>
              <w:right w:val="single" w:color="auto" w:sz="4" w:space="0"/>
            </w:tcBorders>
            <w:shd w:val="clear" w:color="auto" w:fill="auto"/>
            <w:noWrap/>
            <w:vAlign w:val="center"/>
          </w:tcPr>
          <w:p w14:paraId="142A154F">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21.60</w:t>
            </w:r>
          </w:p>
        </w:tc>
        <w:tc>
          <w:tcPr>
            <w:tcW w:w="950" w:type="dxa"/>
            <w:tcBorders>
              <w:top w:val="nil"/>
              <w:left w:val="nil"/>
              <w:bottom w:val="single" w:color="auto" w:sz="4" w:space="0"/>
              <w:right w:val="single" w:color="auto" w:sz="4" w:space="0"/>
            </w:tcBorders>
            <w:shd w:val="clear" w:color="auto" w:fill="auto"/>
            <w:noWrap/>
            <w:vAlign w:val="center"/>
          </w:tcPr>
          <w:p w14:paraId="3845E96E">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44FD35">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96C9DE">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77995B">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21.60</w:t>
            </w:r>
          </w:p>
        </w:tc>
        <w:tc>
          <w:tcPr>
            <w:tcW w:w="750" w:type="dxa"/>
            <w:tcBorders>
              <w:top w:val="nil"/>
              <w:left w:val="nil"/>
              <w:bottom w:val="single" w:color="auto" w:sz="4" w:space="0"/>
              <w:right w:val="single" w:color="auto" w:sz="4" w:space="0"/>
            </w:tcBorders>
            <w:shd w:val="clear" w:color="auto" w:fill="auto"/>
            <w:vAlign w:val="center"/>
          </w:tcPr>
          <w:p w14:paraId="3E1F708F">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CCE587">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62EB831">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1549C4">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D36FC3">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5581878">
            <w:pPr>
              <w:jc w:val="left"/>
              <w:rPr>
                <w:rFonts w:hint="eastAsia" w:ascii="仿宋_GB2312" w:hAnsi="宋体" w:eastAsia="仿宋_GB2312" w:cs="宋体"/>
                <w:b/>
                <w:color w:val="auto"/>
                <w:sz w:val="18"/>
                <w:szCs w:val="18"/>
              </w:rPr>
            </w:pPr>
          </w:p>
        </w:tc>
      </w:tr>
      <w:tr w14:paraId="2E059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AC22BF">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61E1C109">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60</w:t>
            </w:r>
          </w:p>
        </w:tc>
        <w:tc>
          <w:tcPr>
            <w:tcW w:w="417" w:type="dxa"/>
            <w:tcBorders>
              <w:top w:val="nil"/>
              <w:left w:val="nil"/>
              <w:bottom w:val="single" w:color="auto" w:sz="4" w:space="0"/>
              <w:right w:val="single" w:color="auto" w:sz="4" w:space="0"/>
            </w:tcBorders>
            <w:shd w:val="clear" w:color="auto" w:fill="auto"/>
            <w:vAlign w:val="center"/>
          </w:tcPr>
          <w:p w14:paraId="61FDAB3F">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94593A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用于社会福利的彩票公益金支出</w:t>
            </w:r>
          </w:p>
        </w:tc>
        <w:tc>
          <w:tcPr>
            <w:tcW w:w="1010" w:type="dxa"/>
            <w:tcBorders>
              <w:top w:val="nil"/>
              <w:left w:val="nil"/>
              <w:bottom w:val="single" w:color="auto" w:sz="4" w:space="0"/>
              <w:right w:val="single" w:color="auto" w:sz="4" w:space="0"/>
            </w:tcBorders>
            <w:shd w:val="clear" w:color="auto" w:fill="auto"/>
            <w:noWrap/>
            <w:vAlign w:val="center"/>
          </w:tcPr>
          <w:p w14:paraId="7CB4E9C2">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11.00</w:t>
            </w:r>
          </w:p>
        </w:tc>
        <w:tc>
          <w:tcPr>
            <w:tcW w:w="1020" w:type="dxa"/>
            <w:tcBorders>
              <w:top w:val="nil"/>
              <w:left w:val="nil"/>
              <w:bottom w:val="single" w:color="auto" w:sz="4" w:space="0"/>
              <w:right w:val="single" w:color="auto" w:sz="4" w:space="0"/>
            </w:tcBorders>
            <w:shd w:val="clear" w:color="auto" w:fill="auto"/>
            <w:noWrap/>
            <w:vAlign w:val="center"/>
          </w:tcPr>
          <w:p w14:paraId="5617BD85">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11.00</w:t>
            </w:r>
          </w:p>
        </w:tc>
        <w:tc>
          <w:tcPr>
            <w:tcW w:w="950" w:type="dxa"/>
            <w:tcBorders>
              <w:top w:val="nil"/>
              <w:left w:val="nil"/>
              <w:bottom w:val="single" w:color="auto" w:sz="4" w:space="0"/>
              <w:right w:val="single" w:color="auto" w:sz="4" w:space="0"/>
            </w:tcBorders>
            <w:shd w:val="clear" w:color="auto" w:fill="auto"/>
            <w:noWrap/>
            <w:vAlign w:val="center"/>
          </w:tcPr>
          <w:p w14:paraId="056F5F2B">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A33CAD">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989AFB">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B543A6">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11.00</w:t>
            </w:r>
          </w:p>
        </w:tc>
        <w:tc>
          <w:tcPr>
            <w:tcW w:w="750" w:type="dxa"/>
            <w:tcBorders>
              <w:top w:val="nil"/>
              <w:left w:val="nil"/>
              <w:bottom w:val="single" w:color="auto" w:sz="4" w:space="0"/>
              <w:right w:val="single" w:color="auto" w:sz="4" w:space="0"/>
            </w:tcBorders>
            <w:shd w:val="clear" w:color="auto" w:fill="auto"/>
            <w:vAlign w:val="center"/>
          </w:tcPr>
          <w:p w14:paraId="65DDE284">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1C7E39">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CCBE75">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92C619C">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C244FE">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297FDC">
            <w:pPr>
              <w:jc w:val="left"/>
              <w:rPr>
                <w:rFonts w:hint="eastAsia" w:ascii="仿宋_GB2312" w:hAnsi="宋体" w:eastAsia="仿宋_GB2312" w:cs="宋体"/>
                <w:color w:val="auto"/>
                <w:sz w:val="18"/>
                <w:szCs w:val="18"/>
              </w:rPr>
            </w:pPr>
          </w:p>
        </w:tc>
      </w:tr>
      <w:tr w14:paraId="7BA1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E10231">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65DCFB53">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60</w:t>
            </w:r>
          </w:p>
        </w:tc>
        <w:tc>
          <w:tcPr>
            <w:tcW w:w="417" w:type="dxa"/>
            <w:tcBorders>
              <w:top w:val="nil"/>
              <w:left w:val="nil"/>
              <w:bottom w:val="single" w:color="auto" w:sz="4" w:space="0"/>
              <w:right w:val="single" w:color="auto" w:sz="4" w:space="0"/>
            </w:tcBorders>
            <w:shd w:val="clear" w:color="auto" w:fill="auto"/>
            <w:vAlign w:val="center"/>
          </w:tcPr>
          <w:p w14:paraId="67F8BFA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13</w:t>
            </w:r>
          </w:p>
        </w:tc>
        <w:tc>
          <w:tcPr>
            <w:tcW w:w="2056" w:type="dxa"/>
            <w:tcBorders>
              <w:top w:val="nil"/>
              <w:left w:val="nil"/>
              <w:bottom w:val="single" w:color="auto" w:sz="4" w:space="0"/>
              <w:right w:val="single" w:color="auto" w:sz="4" w:space="0"/>
            </w:tcBorders>
            <w:shd w:val="clear" w:color="auto" w:fill="auto"/>
            <w:vAlign w:val="center"/>
          </w:tcPr>
          <w:p w14:paraId="45FE0258">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用于城乡医疗救助的彩票公益金支出</w:t>
            </w:r>
          </w:p>
        </w:tc>
        <w:tc>
          <w:tcPr>
            <w:tcW w:w="1010" w:type="dxa"/>
            <w:tcBorders>
              <w:top w:val="nil"/>
              <w:left w:val="nil"/>
              <w:bottom w:val="single" w:color="auto" w:sz="4" w:space="0"/>
              <w:right w:val="single" w:color="auto" w:sz="4" w:space="0"/>
            </w:tcBorders>
            <w:shd w:val="clear" w:color="auto" w:fill="auto"/>
            <w:noWrap/>
            <w:vAlign w:val="center"/>
          </w:tcPr>
          <w:p w14:paraId="5EBBDD04">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10.60</w:t>
            </w:r>
          </w:p>
        </w:tc>
        <w:tc>
          <w:tcPr>
            <w:tcW w:w="1020" w:type="dxa"/>
            <w:tcBorders>
              <w:top w:val="nil"/>
              <w:left w:val="nil"/>
              <w:bottom w:val="single" w:color="auto" w:sz="4" w:space="0"/>
              <w:right w:val="single" w:color="auto" w:sz="4" w:space="0"/>
            </w:tcBorders>
            <w:shd w:val="clear" w:color="auto" w:fill="auto"/>
            <w:noWrap/>
            <w:vAlign w:val="center"/>
          </w:tcPr>
          <w:p w14:paraId="446FF0D6">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10.60</w:t>
            </w:r>
          </w:p>
        </w:tc>
        <w:tc>
          <w:tcPr>
            <w:tcW w:w="950" w:type="dxa"/>
            <w:tcBorders>
              <w:top w:val="nil"/>
              <w:left w:val="nil"/>
              <w:bottom w:val="single" w:color="auto" w:sz="4" w:space="0"/>
              <w:right w:val="single" w:color="auto" w:sz="4" w:space="0"/>
            </w:tcBorders>
            <w:shd w:val="clear" w:color="auto" w:fill="auto"/>
            <w:noWrap/>
            <w:vAlign w:val="center"/>
          </w:tcPr>
          <w:p w14:paraId="784BAB1D">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7CB3C0">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88326F">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149A6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10.60</w:t>
            </w:r>
          </w:p>
        </w:tc>
        <w:tc>
          <w:tcPr>
            <w:tcW w:w="750" w:type="dxa"/>
            <w:tcBorders>
              <w:top w:val="nil"/>
              <w:left w:val="nil"/>
              <w:bottom w:val="single" w:color="auto" w:sz="4" w:space="0"/>
              <w:right w:val="single" w:color="auto" w:sz="4" w:space="0"/>
            </w:tcBorders>
            <w:shd w:val="clear" w:color="auto" w:fill="auto"/>
            <w:vAlign w:val="center"/>
          </w:tcPr>
          <w:p w14:paraId="471D638D">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D13163">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438DB5">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55A14A">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F87713">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1A83F13">
            <w:pPr>
              <w:jc w:val="left"/>
              <w:rPr>
                <w:rFonts w:hint="eastAsia" w:ascii="仿宋_GB2312" w:hAnsi="宋体" w:eastAsia="仿宋_GB2312" w:cs="宋体"/>
                <w:color w:val="auto"/>
                <w:sz w:val="18"/>
                <w:szCs w:val="18"/>
              </w:rPr>
            </w:pPr>
          </w:p>
        </w:tc>
      </w:tr>
      <w:tr w14:paraId="7FFF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22D1910">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5FB1A79">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7329428">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EAD2D6">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64C5055C">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7627.55</w:t>
            </w:r>
          </w:p>
        </w:tc>
        <w:tc>
          <w:tcPr>
            <w:tcW w:w="1020" w:type="dxa"/>
            <w:tcBorders>
              <w:top w:val="nil"/>
              <w:left w:val="nil"/>
              <w:bottom w:val="single" w:color="auto" w:sz="4" w:space="0"/>
              <w:right w:val="single" w:color="auto" w:sz="4" w:space="0"/>
            </w:tcBorders>
            <w:shd w:val="clear" w:color="auto" w:fill="auto"/>
            <w:noWrap/>
            <w:vAlign w:val="center"/>
          </w:tcPr>
          <w:p w14:paraId="5D8E8EC2">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7532.35</w:t>
            </w:r>
          </w:p>
        </w:tc>
        <w:tc>
          <w:tcPr>
            <w:tcW w:w="950" w:type="dxa"/>
            <w:tcBorders>
              <w:top w:val="nil"/>
              <w:left w:val="nil"/>
              <w:bottom w:val="single" w:color="auto" w:sz="4" w:space="0"/>
              <w:right w:val="single" w:color="auto" w:sz="4" w:space="0"/>
            </w:tcBorders>
            <w:shd w:val="clear" w:color="auto" w:fill="auto"/>
            <w:noWrap/>
            <w:vAlign w:val="center"/>
          </w:tcPr>
          <w:p w14:paraId="393F51D4">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5248.65</w:t>
            </w:r>
          </w:p>
        </w:tc>
        <w:tc>
          <w:tcPr>
            <w:tcW w:w="840" w:type="dxa"/>
            <w:tcBorders>
              <w:top w:val="nil"/>
              <w:left w:val="nil"/>
              <w:bottom w:val="single" w:color="auto" w:sz="4" w:space="0"/>
              <w:right w:val="single" w:color="auto" w:sz="4" w:space="0"/>
            </w:tcBorders>
            <w:shd w:val="clear" w:color="auto" w:fill="auto"/>
            <w:vAlign w:val="center"/>
          </w:tcPr>
          <w:p w14:paraId="14B939B2">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2262.10</w:t>
            </w:r>
          </w:p>
        </w:tc>
        <w:tc>
          <w:tcPr>
            <w:tcW w:w="850" w:type="dxa"/>
            <w:tcBorders>
              <w:top w:val="nil"/>
              <w:left w:val="nil"/>
              <w:bottom w:val="single" w:color="auto" w:sz="4" w:space="0"/>
              <w:right w:val="single" w:color="auto" w:sz="4" w:space="0"/>
            </w:tcBorders>
            <w:shd w:val="clear" w:color="auto" w:fill="auto"/>
            <w:vAlign w:val="center"/>
          </w:tcPr>
          <w:p w14:paraId="55D6AD08">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AC3872">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21.60</w:t>
            </w:r>
          </w:p>
        </w:tc>
        <w:tc>
          <w:tcPr>
            <w:tcW w:w="750" w:type="dxa"/>
            <w:tcBorders>
              <w:top w:val="nil"/>
              <w:left w:val="nil"/>
              <w:bottom w:val="single" w:color="auto" w:sz="4" w:space="0"/>
              <w:right w:val="single" w:color="auto" w:sz="4" w:space="0"/>
            </w:tcBorders>
            <w:shd w:val="clear" w:color="auto" w:fill="auto"/>
            <w:vAlign w:val="center"/>
          </w:tcPr>
          <w:p w14:paraId="652D0103">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84EC86">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EB4F740">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A8CEE43">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75.00</w:t>
            </w:r>
          </w:p>
        </w:tc>
        <w:tc>
          <w:tcPr>
            <w:tcW w:w="840" w:type="dxa"/>
            <w:tcBorders>
              <w:top w:val="nil"/>
              <w:left w:val="nil"/>
              <w:bottom w:val="single" w:color="auto" w:sz="4" w:space="0"/>
              <w:right w:val="single" w:color="auto" w:sz="4" w:space="0"/>
            </w:tcBorders>
            <w:shd w:val="clear" w:color="auto" w:fill="auto"/>
            <w:vAlign w:val="center"/>
          </w:tcPr>
          <w:p w14:paraId="0EA784EF">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20.20</w:t>
            </w:r>
          </w:p>
        </w:tc>
        <w:tc>
          <w:tcPr>
            <w:tcW w:w="820" w:type="dxa"/>
            <w:tcBorders>
              <w:top w:val="nil"/>
              <w:left w:val="nil"/>
              <w:bottom w:val="single" w:color="auto" w:sz="4" w:space="0"/>
              <w:right w:val="single" w:color="auto" w:sz="4" w:space="0"/>
            </w:tcBorders>
            <w:shd w:val="clear" w:color="auto" w:fill="auto"/>
            <w:vAlign w:val="center"/>
          </w:tcPr>
          <w:p w14:paraId="152FFBA2">
            <w:pPr>
              <w:jc w:val="left"/>
              <w:rPr>
                <w:rFonts w:hint="eastAsia" w:ascii="仿宋_GB2312" w:hAnsi="宋体" w:eastAsia="仿宋_GB2312" w:cs="宋体"/>
                <w:b/>
                <w:color w:val="auto"/>
                <w:sz w:val="18"/>
                <w:szCs w:val="18"/>
              </w:rPr>
            </w:pPr>
          </w:p>
        </w:tc>
      </w:tr>
    </w:tbl>
    <w:p w14:paraId="145D251D">
      <w:pPr>
        <w:widowControl/>
        <w:jc w:val="left"/>
        <w:outlineLvl w:val="1"/>
        <w:rPr>
          <w:rFonts w:hint="eastAsia"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14:paraId="5E1735BA">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表3</w:t>
      </w:r>
    </w:p>
    <w:p w14:paraId="6B3CCC97">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59"/>
        <w:gridCol w:w="178"/>
        <w:gridCol w:w="1632"/>
      </w:tblGrid>
      <w:tr w14:paraId="24EC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5997DEFE">
            <w:pPr>
              <w:widowControl/>
              <w:jc w:val="left"/>
              <w:outlineLvl w:val="1"/>
              <w:rPr>
                <w:rFonts w:hint="eastAsia" w:ascii="仿宋_GB2312" w:hAnsi="宋体" w:eastAsia="仿宋_GB2312"/>
                <w:b/>
                <w:color w:val="auto"/>
                <w:kern w:val="0"/>
                <w:sz w:val="32"/>
                <w:szCs w:val="32"/>
              </w:rPr>
            </w:pPr>
            <w:r>
              <w:rPr>
                <w:rFonts w:hint="eastAsia" w:ascii="仿宋_GB2312" w:eastAsia="仿宋_GB2312"/>
                <w:color w:val="auto"/>
                <w:sz w:val="24"/>
              </w:rPr>
              <w:t>编制单位：托克逊县卫生健康委员会</w:t>
            </w:r>
          </w:p>
        </w:tc>
        <w:tc>
          <w:tcPr>
            <w:tcW w:w="1300" w:type="dxa"/>
            <w:tcBorders>
              <w:top w:val="nil"/>
              <w:left w:val="nil"/>
              <w:bottom w:val="nil"/>
              <w:right w:val="nil"/>
            </w:tcBorders>
          </w:tcPr>
          <w:p w14:paraId="09809463">
            <w:pPr>
              <w:widowControl/>
              <w:jc w:val="right"/>
              <w:outlineLvl w:val="1"/>
              <w:rPr>
                <w:rFonts w:hint="eastAsia" w:ascii="仿宋_GB2312" w:hAnsi="宋体" w:eastAsia="仿宋_GB2312"/>
                <w:b/>
                <w:color w:val="auto"/>
                <w:kern w:val="0"/>
                <w:sz w:val="32"/>
                <w:szCs w:val="32"/>
              </w:rPr>
            </w:pPr>
            <w:r>
              <w:rPr>
                <w:rFonts w:hint="eastAsia" w:ascii="仿宋_GB2312" w:eastAsia="仿宋_GB2312"/>
                <w:color w:val="auto"/>
                <w:sz w:val="24"/>
              </w:rPr>
              <w:t>单位：万元</w:t>
            </w:r>
          </w:p>
        </w:tc>
      </w:tr>
      <w:tr w14:paraId="435690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CE938FC">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2303BD4">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14:paraId="4B9404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8687834">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033366CD">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C168324">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3E54985">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0A1D51C0">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14:paraId="624C78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7AD92F5F">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74B22FF3">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179B6560">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3959E1B4">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5F7CF2F">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ED16D4A">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92E35A1">
            <w:pPr>
              <w:widowControl/>
              <w:jc w:val="left"/>
              <w:rPr>
                <w:rFonts w:ascii="仿宋_GB2312" w:eastAsia="仿宋_GB2312"/>
                <w:b/>
                <w:bCs/>
                <w:color w:val="auto"/>
                <w:kern w:val="0"/>
                <w:sz w:val="20"/>
                <w:szCs w:val="20"/>
              </w:rPr>
            </w:pPr>
          </w:p>
        </w:tc>
      </w:tr>
      <w:tr w14:paraId="32B663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5BA470A">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234CB60">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B100074">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2C0DB31">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507F1D33">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60.04</w:t>
            </w:r>
          </w:p>
        </w:tc>
        <w:tc>
          <w:tcPr>
            <w:tcW w:w="1856" w:type="dxa"/>
            <w:tcBorders>
              <w:top w:val="nil"/>
              <w:left w:val="nil"/>
              <w:bottom w:val="single" w:color="auto" w:sz="4" w:space="0"/>
              <w:right w:val="single" w:color="auto" w:sz="4" w:space="0"/>
            </w:tcBorders>
            <w:shd w:val="clear" w:color="auto" w:fill="auto"/>
            <w:vAlign w:val="center"/>
          </w:tcPr>
          <w:p w14:paraId="7F8C185C">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60.04</w:t>
            </w:r>
          </w:p>
        </w:tc>
        <w:tc>
          <w:tcPr>
            <w:tcW w:w="1904" w:type="dxa"/>
            <w:gridSpan w:val="2"/>
            <w:tcBorders>
              <w:top w:val="nil"/>
              <w:left w:val="nil"/>
              <w:bottom w:val="single" w:color="auto" w:sz="4" w:space="0"/>
              <w:right w:val="single" w:color="auto" w:sz="4" w:space="0"/>
            </w:tcBorders>
            <w:shd w:val="clear" w:color="auto" w:fill="auto"/>
            <w:vAlign w:val="center"/>
          </w:tcPr>
          <w:p w14:paraId="7B7F9E3F">
            <w:pPr>
              <w:widowControl/>
              <w:jc w:val="right"/>
              <w:rPr>
                <w:rFonts w:hint="eastAsia" w:ascii="仿宋_GB2312" w:hAnsi="宋体" w:eastAsia="仿宋_GB2312" w:cs="宋体"/>
                <w:b/>
                <w:bCs/>
                <w:color w:val="auto"/>
                <w:kern w:val="0"/>
                <w:sz w:val="18"/>
                <w:szCs w:val="18"/>
              </w:rPr>
            </w:pPr>
          </w:p>
        </w:tc>
      </w:tr>
      <w:tr w14:paraId="080543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876DB1B">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1875779">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C556277">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EAE97B4">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7B58D1F8">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60.04</w:t>
            </w:r>
          </w:p>
        </w:tc>
        <w:tc>
          <w:tcPr>
            <w:tcW w:w="1856" w:type="dxa"/>
            <w:tcBorders>
              <w:top w:val="nil"/>
              <w:left w:val="nil"/>
              <w:bottom w:val="single" w:color="auto" w:sz="4" w:space="0"/>
              <w:right w:val="single" w:color="auto" w:sz="4" w:space="0"/>
            </w:tcBorders>
            <w:shd w:val="clear" w:color="auto" w:fill="auto"/>
            <w:vAlign w:val="center"/>
          </w:tcPr>
          <w:p w14:paraId="18D05DE9">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60.04</w:t>
            </w:r>
          </w:p>
        </w:tc>
        <w:tc>
          <w:tcPr>
            <w:tcW w:w="1904" w:type="dxa"/>
            <w:gridSpan w:val="2"/>
            <w:tcBorders>
              <w:top w:val="nil"/>
              <w:left w:val="nil"/>
              <w:bottom w:val="single" w:color="auto" w:sz="4" w:space="0"/>
              <w:right w:val="single" w:color="auto" w:sz="4" w:space="0"/>
            </w:tcBorders>
            <w:shd w:val="clear" w:color="auto" w:fill="auto"/>
            <w:vAlign w:val="center"/>
          </w:tcPr>
          <w:p w14:paraId="79C2713F">
            <w:pPr>
              <w:widowControl/>
              <w:jc w:val="right"/>
              <w:rPr>
                <w:rFonts w:hint="eastAsia" w:ascii="仿宋_GB2312" w:hAnsi="宋体" w:eastAsia="仿宋_GB2312" w:cs="宋体"/>
                <w:b/>
                <w:bCs/>
                <w:color w:val="auto"/>
                <w:kern w:val="0"/>
                <w:sz w:val="18"/>
                <w:szCs w:val="18"/>
              </w:rPr>
            </w:pPr>
          </w:p>
        </w:tc>
      </w:tr>
      <w:tr w14:paraId="0F1678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CDE72F3">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DAA0D97">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2CA656D">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EC99CAA">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7F1A4405">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24.66</w:t>
            </w:r>
          </w:p>
        </w:tc>
        <w:tc>
          <w:tcPr>
            <w:tcW w:w="1856" w:type="dxa"/>
            <w:tcBorders>
              <w:top w:val="nil"/>
              <w:left w:val="nil"/>
              <w:bottom w:val="single" w:color="auto" w:sz="4" w:space="0"/>
              <w:right w:val="single" w:color="auto" w:sz="4" w:space="0"/>
            </w:tcBorders>
            <w:shd w:val="clear" w:color="auto" w:fill="auto"/>
            <w:vAlign w:val="center"/>
          </w:tcPr>
          <w:p w14:paraId="1ECC35FF">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24.66</w:t>
            </w:r>
          </w:p>
        </w:tc>
        <w:tc>
          <w:tcPr>
            <w:tcW w:w="1904" w:type="dxa"/>
            <w:gridSpan w:val="2"/>
            <w:tcBorders>
              <w:top w:val="nil"/>
              <w:left w:val="nil"/>
              <w:bottom w:val="single" w:color="auto" w:sz="4" w:space="0"/>
              <w:right w:val="single" w:color="auto" w:sz="4" w:space="0"/>
            </w:tcBorders>
            <w:shd w:val="clear" w:color="auto" w:fill="auto"/>
            <w:vAlign w:val="center"/>
          </w:tcPr>
          <w:p w14:paraId="5E0161C5">
            <w:pPr>
              <w:widowControl/>
              <w:jc w:val="right"/>
              <w:rPr>
                <w:rFonts w:hint="eastAsia" w:ascii="仿宋_GB2312" w:hAnsi="宋体" w:eastAsia="仿宋_GB2312" w:cs="宋体"/>
                <w:b/>
                <w:bCs/>
                <w:color w:val="auto"/>
                <w:kern w:val="0"/>
                <w:sz w:val="18"/>
                <w:szCs w:val="18"/>
              </w:rPr>
            </w:pPr>
          </w:p>
        </w:tc>
      </w:tr>
      <w:tr w14:paraId="57CBCB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4F9D61">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4568FD2">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914DC3F">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1AF7FAD0">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37CF21C">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35.38</w:t>
            </w:r>
          </w:p>
        </w:tc>
        <w:tc>
          <w:tcPr>
            <w:tcW w:w="1856" w:type="dxa"/>
            <w:tcBorders>
              <w:top w:val="nil"/>
              <w:left w:val="nil"/>
              <w:bottom w:val="single" w:color="auto" w:sz="4" w:space="0"/>
              <w:right w:val="single" w:color="auto" w:sz="4" w:space="0"/>
            </w:tcBorders>
            <w:shd w:val="clear" w:color="auto" w:fill="auto"/>
            <w:vAlign w:val="center"/>
          </w:tcPr>
          <w:p w14:paraId="1D0C7BE6">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35.38</w:t>
            </w:r>
          </w:p>
        </w:tc>
        <w:tc>
          <w:tcPr>
            <w:tcW w:w="1904" w:type="dxa"/>
            <w:gridSpan w:val="2"/>
            <w:tcBorders>
              <w:top w:val="nil"/>
              <w:left w:val="nil"/>
              <w:bottom w:val="single" w:color="auto" w:sz="4" w:space="0"/>
              <w:right w:val="single" w:color="auto" w:sz="4" w:space="0"/>
            </w:tcBorders>
            <w:shd w:val="clear" w:color="auto" w:fill="auto"/>
            <w:vAlign w:val="center"/>
          </w:tcPr>
          <w:p w14:paraId="7C22354B">
            <w:pPr>
              <w:widowControl/>
              <w:jc w:val="right"/>
              <w:rPr>
                <w:rFonts w:hint="eastAsia" w:ascii="仿宋_GB2312" w:hAnsi="宋体" w:eastAsia="仿宋_GB2312" w:cs="宋体"/>
                <w:b/>
                <w:bCs/>
                <w:color w:val="auto"/>
                <w:kern w:val="0"/>
                <w:sz w:val="18"/>
                <w:szCs w:val="18"/>
              </w:rPr>
            </w:pPr>
          </w:p>
        </w:tc>
      </w:tr>
      <w:tr w14:paraId="594BAA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9AAC8E">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DB65E42">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84E8DA6">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CCA3C5F">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273B2E23">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7517.63</w:t>
            </w:r>
          </w:p>
        </w:tc>
        <w:tc>
          <w:tcPr>
            <w:tcW w:w="1856" w:type="dxa"/>
            <w:tcBorders>
              <w:top w:val="nil"/>
              <w:left w:val="nil"/>
              <w:bottom w:val="single" w:color="auto" w:sz="4" w:space="0"/>
              <w:right w:val="single" w:color="auto" w:sz="4" w:space="0"/>
            </w:tcBorders>
            <w:shd w:val="clear" w:color="auto" w:fill="auto"/>
            <w:vAlign w:val="center"/>
          </w:tcPr>
          <w:p w14:paraId="7EC6E8A9">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870.32</w:t>
            </w:r>
          </w:p>
        </w:tc>
        <w:tc>
          <w:tcPr>
            <w:tcW w:w="1904" w:type="dxa"/>
            <w:gridSpan w:val="2"/>
            <w:tcBorders>
              <w:top w:val="nil"/>
              <w:left w:val="nil"/>
              <w:bottom w:val="single" w:color="auto" w:sz="4" w:space="0"/>
              <w:right w:val="single" w:color="auto" w:sz="4" w:space="0"/>
            </w:tcBorders>
            <w:shd w:val="clear" w:color="auto" w:fill="auto"/>
            <w:vAlign w:val="center"/>
          </w:tcPr>
          <w:p w14:paraId="15C888A1">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6647.31</w:t>
            </w:r>
          </w:p>
        </w:tc>
      </w:tr>
      <w:tr w14:paraId="26778B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799D06">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77FDC11">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38DF9A0A">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D816339">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卫生健康管理事务</w:t>
            </w:r>
          </w:p>
        </w:tc>
        <w:tc>
          <w:tcPr>
            <w:tcW w:w="1855" w:type="dxa"/>
            <w:tcBorders>
              <w:top w:val="nil"/>
              <w:left w:val="nil"/>
              <w:bottom w:val="single" w:color="auto" w:sz="4" w:space="0"/>
              <w:right w:val="single" w:color="auto" w:sz="4" w:space="0"/>
            </w:tcBorders>
            <w:shd w:val="clear" w:color="auto" w:fill="auto"/>
            <w:vAlign w:val="center"/>
          </w:tcPr>
          <w:p w14:paraId="6A90F633">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717.15</w:t>
            </w:r>
          </w:p>
        </w:tc>
        <w:tc>
          <w:tcPr>
            <w:tcW w:w="1856" w:type="dxa"/>
            <w:tcBorders>
              <w:top w:val="nil"/>
              <w:left w:val="nil"/>
              <w:bottom w:val="single" w:color="auto" w:sz="4" w:space="0"/>
              <w:right w:val="single" w:color="auto" w:sz="4" w:space="0"/>
            </w:tcBorders>
            <w:shd w:val="clear" w:color="auto" w:fill="auto"/>
            <w:vAlign w:val="center"/>
          </w:tcPr>
          <w:p w14:paraId="1B5E65A3">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559.15</w:t>
            </w:r>
          </w:p>
        </w:tc>
        <w:tc>
          <w:tcPr>
            <w:tcW w:w="1904" w:type="dxa"/>
            <w:gridSpan w:val="2"/>
            <w:tcBorders>
              <w:top w:val="nil"/>
              <w:left w:val="nil"/>
              <w:bottom w:val="single" w:color="auto" w:sz="4" w:space="0"/>
              <w:right w:val="single" w:color="auto" w:sz="4" w:space="0"/>
            </w:tcBorders>
            <w:shd w:val="clear" w:color="auto" w:fill="auto"/>
            <w:vAlign w:val="center"/>
          </w:tcPr>
          <w:p w14:paraId="754040CB">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158.00</w:t>
            </w:r>
          </w:p>
        </w:tc>
      </w:tr>
      <w:tr w14:paraId="0D2E31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BD73E70">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DE0E890">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49460E76">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4C53292">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7AC950A6">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262.51</w:t>
            </w:r>
          </w:p>
        </w:tc>
        <w:tc>
          <w:tcPr>
            <w:tcW w:w="1856" w:type="dxa"/>
            <w:tcBorders>
              <w:top w:val="nil"/>
              <w:left w:val="nil"/>
              <w:bottom w:val="single" w:color="auto" w:sz="4" w:space="0"/>
              <w:right w:val="single" w:color="auto" w:sz="4" w:space="0"/>
            </w:tcBorders>
            <w:shd w:val="clear" w:color="auto" w:fill="auto"/>
            <w:vAlign w:val="center"/>
          </w:tcPr>
          <w:p w14:paraId="1B446AA4">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262.51</w:t>
            </w:r>
          </w:p>
        </w:tc>
        <w:tc>
          <w:tcPr>
            <w:tcW w:w="1904" w:type="dxa"/>
            <w:gridSpan w:val="2"/>
            <w:tcBorders>
              <w:top w:val="nil"/>
              <w:left w:val="nil"/>
              <w:bottom w:val="single" w:color="auto" w:sz="4" w:space="0"/>
              <w:right w:val="single" w:color="auto" w:sz="4" w:space="0"/>
            </w:tcBorders>
            <w:shd w:val="clear" w:color="auto" w:fill="auto"/>
            <w:vAlign w:val="center"/>
          </w:tcPr>
          <w:p w14:paraId="2E981B67">
            <w:pPr>
              <w:widowControl/>
              <w:jc w:val="right"/>
              <w:rPr>
                <w:rFonts w:hint="eastAsia" w:ascii="仿宋_GB2312" w:hAnsi="宋体" w:eastAsia="仿宋_GB2312" w:cs="宋体"/>
                <w:b/>
                <w:bCs/>
                <w:color w:val="auto"/>
                <w:kern w:val="0"/>
                <w:sz w:val="18"/>
                <w:szCs w:val="18"/>
              </w:rPr>
            </w:pPr>
          </w:p>
        </w:tc>
      </w:tr>
      <w:tr w14:paraId="62C230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18"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3010FE0">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1C83DEC">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70C75E0D">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62BE6139">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其他卫生健康管理事务支出</w:t>
            </w:r>
          </w:p>
        </w:tc>
        <w:tc>
          <w:tcPr>
            <w:tcW w:w="1855" w:type="dxa"/>
            <w:tcBorders>
              <w:top w:val="nil"/>
              <w:left w:val="nil"/>
              <w:bottom w:val="single" w:color="auto" w:sz="4" w:space="0"/>
              <w:right w:val="single" w:color="auto" w:sz="4" w:space="0"/>
            </w:tcBorders>
            <w:shd w:val="clear" w:color="auto" w:fill="auto"/>
            <w:vAlign w:val="center"/>
          </w:tcPr>
          <w:p w14:paraId="12E05622">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454.64</w:t>
            </w:r>
          </w:p>
        </w:tc>
        <w:tc>
          <w:tcPr>
            <w:tcW w:w="1856" w:type="dxa"/>
            <w:tcBorders>
              <w:top w:val="nil"/>
              <w:left w:val="nil"/>
              <w:bottom w:val="single" w:color="auto" w:sz="4" w:space="0"/>
              <w:right w:val="single" w:color="auto" w:sz="4" w:space="0"/>
            </w:tcBorders>
            <w:shd w:val="clear" w:color="auto" w:fill="auto"/>
            <w:vAlign w:val="center"/>
          </w:tcPr>
          <w:p w14:paraId="2243214C">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296.64</w:t>
            </w:r>
          </w:p>
        </w:tc>
        <w:tc>
          <w:tcPr>
            <w:tcW w:w="1904" w:type="dxa"/>
            <w:gridSpan w:val="2"/>
            <w:tcBorders>
              <w:top w:val="nil"/>
              <w:left w:val="nil"/>
              <w:bottom w:val="single" w:color="auto" w:sz="4" w:space="0"/>
              <w:right w:val="single" w:color="auto" w:sz="4" w:space="0"/>
            </w:tcBorders>
            <w:shd w:val="clear" w:color="auto" w:fill="auto"/>
            <w:vAlign w:val="center"/>
          </w:tcPr>
          <w:p w14:paraId="1593E36E">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158.00</w:t>
            </w:r>
          </w:p>
        </w:tc>
      </w:tr>
      <w:tr w14:paraId="48A28C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D290AC9">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6385209">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44067B84">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AEAD4E8">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基层医疗卫生机构</w:t>
            </w:r>
          </w:p>
        </w:tc>
        <w:tc>
          <w:tcPr>
            <w:tcW w:w="1855" w:type="dxa"/>
            <w:tcBorders>
              <w:top w:val="nil"/>
              <w:left w:val="nil"/>
              <w:bottom w:val="single" w:color="auto" w:sz="4" w:space="0"/>
              <w:right w:val="single" w:color="auto" w:sz="4" w:space="0"/>
            </w:tcBorders>
            <w:shd w:val="clear" w:color="auto" w:fill="auto"/>
            <w:vAlign w:val="center"/>
          </w:tcPr>
          <w:p w14:paraId="3F867B69">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319.02</w:t>
            </w:r>
          </w:p>
        </w:tc>
        <w:tc>
          <w:tcPr>
            <w:tcW w:w="1856" w:type="dxa"/>
            <w:tcBorders>
              <w:top w:val="nil"/>
              <w:left w:val="nil"/>
              <w:bottom w:val="single" w:color="auto" w:sz="4" w:space="0"/>
              <w:right w:val="single" w:color="auto" w:sz="4" w:space="0"/>
            </w:tcBorders>
            <w:shd w:val="clear" w:color="auto" w:fill="auto"/>
            <w:vAlign w:val="center"/>
          </w:tcPr>
          <w:p w14:paraId="3098DBF1">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5C443EE">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319.02</w:t>
            </w:r>
          </w:p>
        </w:tc>
      </w:tr>
      <w:tr w14:paraId="668D0C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50B699">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289FA1C">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127C5A95">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7D4A31BC">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其他基层医疗卫生机构支出</w:t>
            </w:r>
          </w:p>
        </w:tc>
        <w:tc>
          <w:tcPr>
            <w:tcW w:w="1855" w:type="dxa"/>
            <w:tcBorders>
              <w:top w:val="nil"/>
              <w:left w:val="nil"/>
              <w:bottom w:val="single" w:color="auto" w:sz="4" w:space="0"/>
              <w:right w:val="single" w:color="auto" w:sz="4" w:space="0"/>
            </w:tcBorders>
            <w:shd w:val="clear" w:color="auto" w:fill="auto"/>
            <w:vAlign w:val="center"/>
          </w:tcPr>
          <w:p w14:paraId="4D1C52A9">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319.02</w:t>
            </w:r>
          </w:p>
        </w:tc>
        <w:tc>
          <w:tcPr>
            <w:tcW w:w="1856" w:type="dxa"/>
            <w:tcBorders>
              <w:top w:val="nil"/>
              <w:left w:val="nil"/>
              <w:bottom w:val="single" w:color="auto" w:sz="4" w:space="0"/>
              <w:right w:val="single" w:color="auto" w:sz="4" w:space="0"/>
            </w:tcBorders>
            <w:shd w:val="clear" w:color="auto" w:fill="auto"/>
            <w:vAlign w:val="center"/>
          </w:tcPr>
          <w:p w14:paraId="0D84849E">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AC01CF5">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319.02</w:t>
            </w:r>
          </w:p>
        </w:tc>
      </w:tr>
      <w:tr w14:paraId="17C487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782DE99">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12E7099">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15C775DA">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159AA24">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14:paraId="35E60613">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5434.15</w:t>
            </w:r>
          </w:p>
        </w:tc>
        <w:tc>
          <w:tcPr>
            <w:tcW w:w="1856" w:type="dxa"/>
            <w:tcBorders>
              <w:top w:val="nil"/>
              <w:left w:val="nil"/>
              <w:bottom w:val="single" w:color="auto" w:sz="4" w:space="0"/>
              <w:right w:val="single" w:color="auto" w:sz="4" w:space="0"/>
            </w:tcBorders>
            <w:shd w:val="clear" w:color="auto" w:fill="auto"/>
            <w:vAlign w:val="center"/>
          </w:tcPr>
          <w:p w14:paraId="730EB6EE">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198.55</w:t>
            </w:r>
          </w:p>
        </w:tc>
        <w:tc>
          <w:tcPr>
            <w:tcW w:w="1904" w:type="dxa"/>
            <w:gridSpan w:val="2"/>
            <w:tcBorders>
              <w:top w:val="nil"/>
              <w:left w:val="nil"/>
              <w:bottom w:val="single" w:color="auto" w:sz="4" w:space="0"/>
              <w:right w:val="single" w:color="auto" w:sz="4" w:space="0"/>
            </w:tcBorders>
            <w:shd w:val="clear" w:color="auto" w:fill="auto"/>
            <w:vAlign w:val="center"/>
          </w:tcPr>
          <w:p w14:paraId="105610E7">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5235.60</w:t>
            </w:r>
          </w:p>
        </w:tc>
      </w:tr>
      <w:tr w14:paraId="440A3F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99917E">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93B0458">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62053560">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391AA24B">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基本公共卫生服务</w:t>
            </w:r>
          </w:p>
        </w:tc>
        <w:tc>
          <w:tcPr>
            <w:tcW w:w="1855" w:type="dxa"/>
            <w:tcBorders>
              <w:top w:val="nil"/>
              <w:left w:val="nil"/>
              <w:bottom w:val="single" w:color="auto" w:sz="4" w:space="0"/>
              <w:right w:val="single" w:color="auto" w:sz="4" w:space="0"/>
            </w:tcBorders>
            <w:shd w:val="clear" w:color="auto" w:fill="auto"/>
            <w:vAlign w:val="center"/>
          </w:tcPr>
          <w:p w14:paraId="1902EB5A">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821.35</w:t>
            </w:r>
          </w:p>
        </w:tc>
        <w:tc>
          <w:tcPr>
            <w:tcW w:w="1856" w:type="dxa"/>
            <w:tcBorders>
              <w:top w:val="nil"/>
              <w:left w:val="nil"/>
              <w:bottom w:val="single" w:color="auto" w:sz="4" w:space="0"/>
              <w:right w:val="single" w:color="auto" w:sz="4" w:space="0"/>
            </w:tcBorders>
            <w:shd w:val="clear" w:color="auto" w:fill="auto"/>
            <w:vAlign w:val="center"/>
          </w:tcPr>
          <w:p w14:paraId="501134BD">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DE07B1C">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821.35</w:t>
            </w:r>
          </w:p>
        </w:tc>
      </w:tr>
      <w:tr w14:paraId="058F2F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042A19">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DD477D8">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464FDCB2">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2604" w:type="dxa"/>
            <w:tcBorders>
              <w:top w:val="nil"/>
              <w:left w:val="nil"/>
              <w:bottom w:val="single" w:color="auto" w:sz="4" w:space="0"/>
              <w:right w:val="single" w:color="auto" w:sz="4" w:space="0"/>
            </w:tcBorders>
            <w:shd w:val="clear" w:color="auto" w:fill="auto"/>
            <w:vAlign w:val="center"/>
          </w:tcPr>
          <w:p w14:paraId="5ABFBA50">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重大公共卫生服务</w:t>
            </w:r>
          </w:p>
        </w:tc>
        <w:tc>
          <w:tcPr>
            <w:tcW w:w="1855" w:type="dxa"/>
            <w:tcBorders>
              <w:top w:val="nil"/>
              <w:left w:val="nil"/>
              <w:bottom w:val="single" w:color="auto" w:sz="4" w:space="0"/>
              <w:right w:val="single" w:color="auto" w:sz="4" w:space="0"/>
            </w:tcBorders>
            <w:shd w:val="clear" w:color="auto" w:fill="auto"/>
            <w:vAlign w:val="center"/>
          </w:tcPr>
          <w:p w14:paraId="2624D180">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499.25</w:t>
            </w:r>
          </w:p>
        </w:tc>
        <w:tc>
          <w:tcPr>
            <w:tcW w:w="1856" w:type="dxa"/>
            <w:tcBorders>
              <w:top w:val="nil"/>
              <w:left w:val="nil"/>
              <w:bottom w:val="single" w:color="auto" w:sz="4" w:space="0"/>
              <w:right w:val="single" w:color="auto" w:sz="4" w:space="0"/>
            </w:tcBorders>
            <w:shd w:val="clear" w:color="auto" w:fill="auto"/>
            <w:vAlign w:val="center"/>
          </w:tcPr>
          <w:p w14:paraId="026EAC9F">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DD4962B">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499.25</w:t>
            </w:r>
          </w:p>
        </w:tc>
      </w:tr>
      <w:tr w14:paraId="04188B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346BE2">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2A45429">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7AC7FA35">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w:t>
            </w:r>
          </w:p>
        </w:tc>
        <w:tc>
          <w:tcPr>
            <w:tcW w:w="2604" w:type="dxa"/>
            <w:tcBorders>
              <w:top w:val="nil"/>
              <w:left w:val="nil"/>
              <w:bottom w:val="single" w:color="auto" w:sz="4" w:space="0"/>
              <w:right w:val="single" w:color="auto" w:sz="4" w:space="0"/>
            </w:tcBorders>
            <w:shd w:val="clear" w:color="auto" w:fill="auto"/>
            <w:vAlign w:val="center"/>
          </w:tcPr>
          <w:p w14:paraId="160EB17A">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突发公共卫生事件应急处置</w:t>
            </w:r>
          </w:p>
        </w:tc>
        <w:tc>
          <w:tcPr>
            <w:tcW w:w="1855" w:type="dxa"/>
            <w:tcBorders>
              <w:top w:val="nil"/>
              <w:left w:val="nil"/>
              <w:bottom w:val="single" w:color="auto" w:sz="4" w:space="0"/>
              <w:right w:val="single" w:color="auto" w:sz="4" w:space="0"/>
            </w:tcBorders>
            <w:shd w:val="clear" w:color="auto" w:fill="auto"/>
            <w:vAlign w:val="center"/>
          </w:tcPr>
          <w:p w14:paraId="6CAAF288">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3915.00</w:t>
            </w:r>
          </w:p>
        </w:tc>
        <w:tc>
          <w:tcPr>
            <w:tcW w:w="1856" w:type="dxa"/>
            <w:tcBorders>
              <w:top w:val="nil"/>
              <w:left w:val="nil"/>
              <w:bottom w:val="single" w:color="auto" w:sz="4" w:space="0"/>
              <w:right w:val="single" w:color="auto" w:sz="4" w:space="0"/>
            </w:tcBorders>
            <w:shd w:val="clear" w:color="auto" w:fill="auto"/>
            <w:vAlign w:val="center"/>
          </w:tcPr>
          <w:p w14:paraId="3E9D05C1">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D35D50B">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3915.00</w:t>
            </w:r>
          </w:p>
        </w:tc>
      </w:tr>
      <w:tr w14:paraId="4CB132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D3BD8FE">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7D5B502">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2BF57A26">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332E214E">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其他公共卫生支出</w:t>
            </w:r>
          </w:p>
        </w:tc>
        <w:tc>
          <w:tcPr>
            <w:tcW w:w="1855" w:type="dxa"/>
            <w:tcBorders>
              <w:top w:val="nil"/>
              <w:left w:val="nil"/>
              <w:bottom w:val="single" w:color="auto" w:sz="4" w:space="0"/>
              <w:right w:val="single" w:color="auto" w:sz="4" w:space="0"/>
            </w:tcBorders>
            <w:shd w:val="clear" w:color="auto" w:fill="auto"/>
            <w:vAlign w:val="center"/>
          </w:tcPr>
          <w:p w14:paraId="2DD46A7E">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198.55</w:t>
            </w:r>
          </w:p>
        </w:tc>
        <w:tc>
          <w:tcPr>
            <w:tcW w:w="1856" w:type="dxa"/>
            <w:tcBorders>
              <w:top w:val="nil"/>
              <w:left w:val="nil"/>
              <w:bottom w:val="single" w:color="auto" w:sz="4" w:space="0"/>
              <w:right w:val="single" w:color="auto" w:sz="4" w:space="0"/>
            </w:tcBorders>
            <w:shd w:val="clear" w:color="auto" w:fill="auto"/>
            <w:vAlign w:val="center"/>
          </w:tcPr>
          <w:p w14:paraId="418ABF66">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198.55</w:t>
            </w:r>
          </w:p>
        </w:tc>
        <w:tc>
          <w:tcPr>
            <w:tcW w:w="1904" w:type="dxa"/>
            <w:gridSpan w:val="2"/>
            <w:tcBorders>
              <w:top w:val="nil"/>
              <w:left w:val="nil"/>
              <w:bottom w:val="single" w:color="auto" w:sz="4" w:space="0"/>
              <w:right w:val="single" w:color="auto" w:sz="4" w:space="0"/>
            </w:tcBorders>
            <w:shd w:val="clear" w:color="auto" w:fill="auto"/>
            <w:vAlign w:val="center"/>
          </w:tcPr>
          <w:p w14:paraId="65FDF45D">
            <w:pPr>
              <w:widowControl/>
              <w:jc w:val="right"/>
              <w:rPr>
                <w:rFonts w:hint="eastAsia" w:ascii="仿宋_GB2312" w:hAnsi="宋体" w:eastAsia="仿宋_GB2312" w:cs="宋体"/>
                <w:b/>
                <w:bCs/>
                <w:color w:val="auto"/>
                <w:kern w:val="0"/>
                <w:sz w:val="18"/>
                <w:szCs w:val="18"/>
              </w:rPr>
            </w:pPr>
          </w:p>
        </w:tc>
      </w:tr>
      <w:tr w14:paraId="3D2D60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90D2AA3">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5B41A69">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1153E77B">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CE1915D">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计划生育事务</w:t>
            </w:r>
          </w:p>
        </w:tc>
        <w:tc>
          <w:tcPr>
            <w:tcW w:w="1855" w:type="dxa"/>
            <w:tcBorders>
              <w:top w:val="nil"/>
              <w:left w:val="nil"/>
              <w:bottom w:val="single" w:color="auto" w:sz="4" w:space="0"/>
              <w:right w:val="single" w:color="auto" w:sz="4" w:space="0"/>
            </w:tcBorders>
            <w:shd w:val="clear" w:color="auto" w:fill="auto"/>
            <w:vAlign w:val="center"/>
          </w:tcPr>
          <w:p w14:paraId="24339359">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1027.55</w:t>
            </w:r>
          </w:p>
        </w:tc>
        <w:tc>
          <w:tcPr>
            <w:tcW w:w="1856" w:type="dxa"/>
            <w:tcBorders>
              <w:top w:val="nil"/>
              <w:left w:val="nil"/>
              <w:bottom w:val="single" w:color="auto" w:sz="4" w:space="0"/>
              <w:right w:val="single" w:color="auto" w:sz="4" w:space="0"/>
            </w:tcBorders>
            <w:shd w:val="clear" w:color="auto" w:fill="auto"/>
            <w:vAlign w:val="center"/>
          </w:tcPr>
          <w:p w14:paraId="3FF3890E">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94.86</w:t>
            </w:r>
          </w:p>
        </w:tc>
        <w:tc>
          <w:tcPr>
            <w:tcW w:w="1904" w:type="dxa"/>
            <w:gridSpan w:val="2"/>
            <w:tcBorders>
              <w:top w:val="nil"/>
              <w:left w:val="nil"/>
              <w:bottom w:val="single" w:color="auto" w:sz="4" w:space="0"/>
              <w:right w:val="single" w:color="auto" w:sz="4" w:space="0"/>
            </w:tcBorders>
            <w:shd w:val="clear" w:color="auto" w:fill="auto"/>
            <w:vAlign w:val="center"/>
          </w:tcPr>
          <w:p w14:paraId="37A2CE31">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932.69</w:t>
            </w:r>
          </w:p>
        </w:tc>
      </w:tr>
      <w:tr w14:paraId="5151C2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B007B3">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2626FB7">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5D8C9A1E">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17</w:t>
            </w:r>
          </w:p>
        </w:tc>
        <w:tc>
          <w:tcPr>
            <w:tcW w:w="2604" w:type="dxa"/>
            <w:tcBorders>
              <w:top w:val="nil"/>
              <w:left w:val="nil"/>
              <w:bottom w:val="single" w:color="auto" w:sz="4" w:space="0"/>
              <w:right w:val="single" w:color="auto" w:sz="4" w:space="0"/>
            </w:tcBorders>
            <w:shd w:val="clear" w:color="auto" w:fill="auto"/>
            <w:vAlign w:val="center"/>
          </w:tcPr>
          <w:p w14:paraId="0E1A25CF">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计划生育服务</w:t>
            </w:r>
          </w:p>
        </w:tc>
        <w:tc>
          <w:tcPr>
            <w:tcW w:w="1855" w:type="dxa"/>
            <w:tcBorders>
              <w:top w:val="nil"/>
              <w:left w:val="nil"/>
              <w:bottom w:val="single" w:color="auto" w:sz="4" w:space="0"/>
              <w:right w:val="single" w:color="auto" w:sz="4" w:space="0"/>
            </w:tcBorders>
            <w:shd w:val="clear" w:color="auto" w:fill="auto"/>
            <w:vAlign w:val="center"/>
          </w:tcPr>
          <w:p w14:paraId="28B63DC6">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1027.55</w:t>
            </w:r>
          </w:p>
        </w:tc>
        <w:tc>
          <w:tcPr>
            <w:tcW w:w="1856" w:type="dxa"/>
            <w:tcBorders>
              <w:top w:val="nil"/>
              <w:left w:val="nil"/>
              <w:bottom w:val="single" w:color="auto" w:sz="4" w:space="0"/>
              <w:right w:val="single" w:color="auto" w:sz="4" w:space="0"/>
            </w:tcBorders>
            <w:shd w:val="clear" w:color="auto" w:fill="auto"/>
            <w:vAlign w:val="center"/>
          </w:tcPr>
          <w:p w14:paraId="16D7F509">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94.86</w:t>
            </w:r>
          </w:p>
        </w:tc>
        <w:tc>
          <w:tcPr>
            <w:tcW w:w="1904" w:type="dxa"/>
            <w:gridSpan w:val="2"/>
            <w:tcBorders>
              <w:top w:val="nil"/>
              <w:left w:val="nil"/>
              <w:bottom w:val="single" w:color="auto" w:sz="4" w:space="0"/>
              <w:right w:val="single" w:color="auto" w:sz="4" w:space="0"/>
            </w:tcBorders>
            <w:shd w:val="clear" w:color="auto" w:fill="auto"/>
            <w:vAlign w:val="center"/>
          </w:tcPr>
          <w:p w14:paraId="2F6FE603">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932.69</w:t>
            </w:r>
          </w:p>
        </w:tc>
      </w:tr>
      <w:tr w14:paraId="5839D7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3BB8C3">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FB1CCB8">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72B7822">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786F58A">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5949DE0C">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17.76</w:t>
            </w:r>
          </w:p>
        </w:tc>
        <w:tc>
          <w:tcPr>
            <w:tcW w:w="1856" w:type="dxa"/>
            <w:tcBorders>
              <w:top w:val="nil"/>
              <w:left w:val="nil"/>
              <w:bottom w:val="single" w:color="auto" w:sz="4" w:space="0"/>
              <w:right w:val="single" w:color="auto" w:sz="4" w:space="0"/>
            </w:tcBorders>
            <w:shd w:val="clear" w:color="auto" w:fill="auto"/>
            <w:vAlign w:val="center"/>
          </w:tcPr>
          <w:p w14:paraId="413862ED">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17.76</w:t>
            </w:r>
          </w:p>
        </w:tc>
        <w:tc>
          <w:tcPr>
            <w:tcW w:w="1904" w:type="dxa"/>
            <w:gridSpan w:val="2"/>
            <w:tcBorders>
              <w:top w:val="nil"/>
              <w:left w:val="nil"/>
              <w:bottom w:val="single" w:color="auto" w:sz="4" w:space="0"/>
              <w:right w:val="single" w:color="auto" w:sz="4" w:space="0"/>
            </w:tcBorders>
            <w:shd w:val="clear" w:color="auto" w:fill="auto"/>
            <w:vAlign w:val="center"/>
          </w:tcPr>
          <w:p w14:paraId="730FA3C3">
            <w:pPr>
              <w:widowControl/>
              <w:jc w:val="right"/>
              <w:rPr>
                <w:rFonts w:hint="eastAsia" w:ascii="仿宋_GB2312" w:hAnsi="宋体" w:eastAsia="仿宋_GB2312" w:cs="宋体"/>
                <w:b/>
                <w:bCs/>
                <w:color w:val="auto"/>
                <w:kern w:val="0"/>
                <w:sz w:val="18"/>
                <w:szCs w:val="18"/>
              </w:rPr>
            </w:pPr>
          </w:p>
        </w:tc>
      </w:tr>
      <w:tr w14:paraId="494E81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2B09A7">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6328421">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770AC00">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661DF4C">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7C70F53B">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15.03</w:t>
            </w:r>
          </w:p>
        </w:tc>
        <w:tc>
          <w:tcPr>
            <w:tcW w:w="1856" w:type="dxa"/>
            <w:tcBorders>
              <w:top w:val="nil"/>
              <w:left w:val="nil"/>
              <w:bottom w:val="single" w:color="auto" w:sz="4" w:space="0"/>
              <w:right w:val="single" w:color="auto" w:sz="4" w:space="0"/>
            </w:tcBorders>
            <w:shd w:val="clear" w:color="auto" w:fill="auto"/>
            <w:vAlign w:val="center"/>
          </w:tcPr>
          <w:p w14:paraId="176E3392">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15.03</w:t>
            </w:r>
          </w:p>
        </w:tc>
        <w:tc>
          <w:tcPr>
            <w:tcW w:w="1904" w:type="dxa"/>
            <w:gridSpan w:val="2"/>
            <w:tcBorders>
              <w:top w:val="nil"/>
              <w:left w:val="nil"/>
              <w:bottom w:val="single" w:color="auto" w:sz="4" w:space="0"/>
              <w:right w:val="single" w:color="auto" w:sz="4" w:space="0"/>
            </w:tcBorders>
            <w:shd w:val="clear" w:color="auto" w:fill="auto"/>
            <w:vAlign w:val="center"/>
          </w:tcPr>
          <w:p w14:paraId="729A29FA">
            <w:pPr>
              <w:widowControl/>
              <w:jc w:val="right"/>
              <w:rPr>
                <w:rFonts w:hint="eastAsia" w:ascii="仿宋_GB2312" w:hAnsi="宋体" w:eastAsia="仿宋_GB2312" w:cs="宋体"/>
                <w:b/>
                <w:bCs/>
                <w:color w:val="auto"/>
                <w:kern w:val="0"/>
                <w:sz w:val="18"/>
                <w:szCs w:val="18"/>
              </w:rPr>
            </w:pPr>
          </w:p>
        </w:tc>
      </w:tr>
      <w:tr w14:paraId="5116FF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57625B">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71AA56C">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F751AA1">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55D17595">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1B6E4C3E">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2.73</w:t>
            </w:r>
          </w:p>
        </w:tc>
        <w:tc>
          <w:tcPr>
            <w:tcW w:w="1856" w:type="dxa"/>
            <w:tcBorders>
              <w:top w:val="nil"/>
              <w:left w:val="nil"/>
              <w:bottom w:val="single" w:color="auto" w:sz="4" w:space="0"/>
              <w:right w:val="single" w:color="auto" w:sz="4" w:space="0"/>
            </w:tcBorders>
            <w:shd w:val="clear" w:color="auto" w:fill="auto"/>
            <w:vAlign w:val="center"/>
          </w:tcPr>
          <w:p w14:paraId="2B29A02A">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2.73</w:t>
            </w:r>
          </w:p>
        </w:tc>
        <w:tc>
          <w:tcPr>
            <w:tcW w:w="1904" w:type="dxa"/>
            <w:gridSpan w:val="2"/>
            <w:tcBorders>
              <w:top w:val="nil"/>
              <w:left w:val="nil"/>
              <w:bottom w:val="single" w:color="auto" w:sz="4" w:space="0"/>
              <w:right w:val="single" w:color="auto" w:sz="4" w:space="0"/>
            </w:tcBorders>
            <w:shd w:val="clear" w:color="auto" w:fill="auto"/>
            <w:vAlign w:val="center"/>
          </w:tcPr>
          <w:p w14:paraId="52B203DD">
            <w:pPr>
              <w:widowControl/>
              <w:jc w:val="right"/>
              <w:rPr>
                <w:rFonts w:hint="eastAsia" w:ascii="仿宋_GB2312" w:hAnsi="宋体" w:eastAsia="仿宋_GB2312" w:cs="宋体"/>
                <w:b/>
                <w:bCs/>
                <w:color w:val="auto"/>
                <w:kern w:val="0"/>
                <w:sz w:val="18"/>
                <w:szCs w:val="18"/>
              </w:rPr>
            </w:pPr>
          </w:p>
        </w:tc>
      </w:tr>
      <w:tr w14:paraId="4314B2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889C4B3">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3443624">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11D83BCA">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07E5B37">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其他卫生健康支出</w:t>
            </w:r>
          </w:p>
        </w:tc>
        <w:tc>
          <w:tcPr>
            <w:tcW w:w="1855" w:type="dxa"/>
            <w:tcBorders>
              <w:top w:val="nil"/>
              <w:left w:val="nil"/>
              <w:bottom w:val="single" w:color="auto" w:sz="4" w:space="0"/>
              <w:right w:val="single" w:color="auto" w:sz="4" w:space="0"/>
            </w:tcBorders>
            <w:shd w:val="clear" w:color="auto" w:fill="auto"/>
            <w:vAlign w:val="center"/>
          </w:tcPr>
          <w:p w14:paraId="41854AB7">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2.00</w:t>
            </w:r>
          </w:p>
        </w:tc>
        <w:tc>
          <w:tcPr>
            <w:tcW w:w="1856" w:type="dxa"/>
            <w:tcBorders>
              <w:top w:val="nil"/>
              <w:left w:val="nil"/>
              <w:bottom w:val="single" w:color="auto" w:sz="4" w:space="0"/>
              <w:right w:val="single" w:color="auto" w:sz="4" w:space="0"/>
            </w:tcBorders>
            <w:shd w:val="clear" w:color="auto" w:fill="auto"/>
            <w:vAlign w:val="center"/>
          </w:tcPr>
          <w:p w14:paraId="13980642">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A861A17">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2.00</w:t>
            </w:r>
          </w:p>
        </w:tc>
      </w:tr>
      <w:tr w14:paraId="246075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385D5E8">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EAE20CE">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663DFCAF">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2F16CDA4">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其他卫生健康支出</w:t>
            </w:r>
          </w:p>
        </w:tc>
        <w:tc>
          <w:tcPr>
            <w:tcW w:w="1855" w:type="dxa"/>
            <w:tcBorders>
              <w:top w:val="nil"/>
              <w:left w:val="nil"/>
              <w:bottom w:val="single" w:color="auto" w:sz="4" w:space="0"/>
              <w:right w:val="single" w:color="auto" w:sz="4" w:space="0"/>
            </w:tcBorders>
            <w:shd w:val="clear" w:color="auto" w:fill="auto"/>
            <w:vAlign w:val="center"/>
          </w:tcPr>
          <w:p w14:paraId="6BC8278C">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2.00</w:t>
            </w:r>
          </w:p>
        </w:tc>
        <w:tc>
          <w:tcPr>
            <w:tcW w:w="1856" w:type="dxa"/>
            <w:tcBorders>
              <w:top w:val="nil"/>
              <w:left w:val="nil"/>
              <w:bottom w:val="single" w:color="auto" w:sz="4" w:space="0"/>
              <w:right w:val="single" w:color="auto" w:sz="4" w:space="0"/>
            </w:tcBorders>
            <w:shd w:val="clear" w:color="auto" w:fill="auto"/>
            <w:vAlign w:val="center"/>
          </w:tcPr>
          <w:p w14:paraId="4F942905">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BED54A0">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2.00</w:t>
            </w:r>
          </w:p>
        </w:tc>
      </w:tr>
      <w:tr w14:paraId="6536F2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387156">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B351D80">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A65DB90">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D5D820C">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21721111">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28.28</w:t>
            </w:r>
          </w:p>
        </w:tc>
        <w:tc>
          <w:tcPr>
            <w:tcW w:w="1856" w:type="dxa"/>
            <w:tcBorders>
              <w:top w:val="nil"/>
              <w:left w:val="nil"/>
              <w:bottom w:val="single" w:color="auto" w:sz="4" w:space="0"/>
              <w:right w:val="single" w:color="auto" w:sz="4" w:space="0"/>
            </w:tcBorders>
            <w:shd w:val="clear" w:color="auto" w:fill="auto"/>
            <w:vAlign w:val="center"/>
          </w:tcPr>
          <w:p w14:paraId="793517BF">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28.28</w:t>
            </w:r>
          </w:p>
        </w:tc>
        <w:tc>
          <w:tcPr>
            <w:tcW w:w="1904" w:type="dxa"/>
            <w:gridSpan w:val="2"/>
            <w:tcBorders>
              <w:top w:val="nil"/>
              <w:left w:val="nil"/>
              <w:bottom w:val="single" w:color="auto" w:sz="4" w:space="0"/>
              <w:right w:val="single" w:color="auto" w:sz="4" w:space="0"/>
            </w:tcBorders>
            <w:shd w:val="clear" w:color="auto" w:fill="auto"/>
            <w:vAlign w:val="center"/>
          </w:tcPr>
          <w:p w14:paraId="479F2B66">
            <w:pPr>
              <w:widowControl/>
              <w:jc w:val="right"/>
              <w:rPr>
                <w:rFonts w:hint="eastAsia" w:ascii="仿宋_GB2312" w:hAnsi="宋体" w:eastAsia="仿宋_GB2312" w:cs="宋体"/>
                <w:b/>
                <w:bCs/>
                <w:color w:val="auto"/>
                <w:kern w:val="0"/>
                <w:sz w:val="18"/>
                <w:szCs w:val="18"/>
              </w:rPr>
            </w:pPr>
          </w:p>
        </w:tc>
      </w:tr>
      <w:tr w14:paraId="368C5E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8AF6572">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123C546">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4D5A667">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AF58DE4">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43A3A39A">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28.28</w:t>
            </w:r>
          </w:p>
        </w:tc>
        <w:tc>
          <w:tcPr>
            <w:tcW w:w="1856" w:type="dxa"/>
            <w:tcBorders>
              <w:top w:val="nil"/>
              <w:left w:val="nil"/>
              <w:bottom w:val="single" w:color="auto" w:sz="4" w:space="0"/>
              <w:right w:val="single" w:color="auto" w:sz="4" w:space="0"/>
            </w:tcBorders>
            <w:shd w:val="clear" w:color="auto" w:fill="auto"/>
            <w:vAlign w:val="center"/>
          </w:tcPr>
          <w:p w14:paraId="2E1D30FD">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28.28</w:t>
            </w:r>
          </w:p>
        </w:tc>
        <w:tc>
          <w:tcPr>
            <w:tcW w:w="1904" w:type="dxa"/>
            <w:gridSpan w:val="2"/>
            <w:tcBorders>
              <w:top w:val="nil"/>
              <w:left w:val="nil"/>
              <w:bottom w:val="single" w:color="auto" w:sz="4" w:space="0"/>
              <w:right w:val="single" w:color="auto" w:sz="4" w:space="0"/>
            </w:tcBorders>
            <w:shd w:val="clear" w:color="auto" w:fill="auto"/>
            <w:vAlign w:val="center"/>
          </w:tcPr>
          <w:p w14:paraId="7EE41D29">
            <w:pPr>
              <w:widowControl/>
              <w:jc w:val="right"/>
              <w:rPr>
                <w:rFonts w:hint="eastAsia" w:ascii="仿宋_GB2312" w:hAnsi="宋体" w:eastAsia="仿宋_GB2312" w:cs="宋体"/>
                <w:b/>
                <w:bCs/>
                <w:color w:val="auto"/>
                <w:kern w:val="0"/>
                <w:sz w:val="18"/>
                <w:szCs w:val="18"/>
              </w:rPr>
            </w:pPr>
          </w:p>
        </w:tc>
      </w:tr>
      <w:tr w14:paraId="0C3CA3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FAE3CC">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CF49C1A">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2120464">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517506F">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35C53D8E">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28.28</w:t>
            </w:r>
          </w:p>
        </w:tc>
        <w:tc>
          <w:tcPr>
            <w:tcW w:w="1856" w:type="dxa"/>
            <w:tcBorders>
              <w:top w:val="nil"/>
              <w:left w:val="nil"/>
              <w:bottom w:val="single" w:color="auto" w:sz="4" w:space="0"/>
              <w:right w:val="single" w:color="auto" w:sz="4" w:space="0"/>
            </w:tcBorders>
            <w:shd w:val="clear" w:color="auto" w:fill="auto"/>
            <w:vAlign w:val="center"/>
          </w:tcPr>
          <w:p w14:paraId="204978CD">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28.28</w:t>
            </w:r>
          </w:p>
        </w:tc>
        <w:tc>
          <w:tcPr>
            <w:tcW w:w="1904" w:type="dxa"/>
            <w:gridSpan w:val="2"/>
            <w:tcBorders>
              <w:top w:val="nil"/>
              <w:left w:val="nil"/>
              <w:bottom w:val="single" w:color="auto" w:sz="4" w:space="0"/>
              <w:right w:val="single" w:color="auto" w:sz="4" w:space="0"/>
            </w:tcBorders>
            <w:shd w:val="clear" w:color="auto" w:fill="auto"/>
            <w:vAlign w:val="center"/>
          </w:tcPr>
          <w:p w14:paraId="7FD2ED50">
            <w:pPr>
              <w:widowControl/>
              <w:jc w:val="right"/>
              <w:rPr>
                <w:rFonts w:hint="eastAsia" w:ascii="仿宋_GB2312" w:hAnsi="宋体" w:eastAsia="仿宋_GB2312" w:cs="宋体"/>
                <w:b/>
                <w:bCs/>
                <w:color w:val="auto"/>
                <w:kern w:val="0"/>
                <w:sz w:val="18"/>
                <w:szCs w:val="18"/>
              </w:rPr>
            </w:pPr>
          </w:p>
        </w:tc>
      </w:tr>
      <w:tr w14:paraId="00D9CB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0CE360">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02CE0541">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9E5ED47">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ABE5258">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5C17D1C3">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21.60</w:t>
            </w:r>
          </w:p>
        </w:tc>
        <w:tc>
          <w:tcPr>
            <w:tcW w:w="1856" w:type="dxa"/>
            <w:tcBorders>
              <w:top w:val="nil"/>
              <w:left w:val="nil"/>
              <w:bottom w:val="single" w:color="auto" w:sz="4" w:space="0"/>
              <w:right w:val="single" w:color="auto" w:sz="4" w:space="0"/>
            </w:tcBorders>
            <w:shd w:val="clear" w:color="auto" w:fill="auto"/>
            <w:vAlign w:val="center"/>
          </w:tcPr>
          <w:p w14:paraId="6E872674">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9490A71">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21.60</w:t>
            </w:r>
          </w:p>
        </w:tc>
      </w:tr>
      <w:tr w14:paraId="008826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38F329">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7785652D">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60</w:t>
            </w:r>
          </w:p>
        </w:tc>
        <w:tc>
          <w:tcPr>
            <w:tcW w:w="400" w:type="dxa"/>
            <w:tcBorders>
              <w:top w:val="nil"/>
              <w:left w:val="nil"/>
              <w:bottom w:val="single" w:color="auto" w:sz="4" w:space="0"/>
              <w:right w:val="single" w:color="auto" w:sz="4" w:space="0"/>
            </w:tcBorders>
            <w:shd w:val="clear" w:color="auto" w:fill="auto"/>
            <w:vAlign w:val="center"/>
          </w:tcPr>
          <w:p w14:paraId="6513A353">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FE467E7">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彩票公益金安排的支出</w:t>
            </w:r>
          </w:p>
        </w:tc>
        <w:tc>
          <w:tcPr>
            <w:tcW w:w="1855" w:type="dxa"/>
            <w:tcBorders>
              <w:top w:val="nil"/>
              <w:left w:val="nil"/>
              <w:bottom w:val="single" w:color="auto" w:sz="4" w:space="0"/>
              <w:right w:val="single" w:color="auto" w:sz="4" w:space="0"/>
            </w:tcBorders>
            <w:shd w:val="clear" w:color="auto" w:fill="auto"/>
            <w:vAlign w:val="center"/>
          </w:tcPr>
          <w:p w14:paraId="02B007A6">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21.60</w:t>
            </w:r>
          </w:p>
        </w:tc>
        <w:tc>
          <w:tcPr>
            <w:tcW w:w="1856" w:type="dxa"/>
            <w:tcBorders>
              <w:top w:val="nil"/>
              <w:left w:val="nil"/>
              <w:bottom w:val="single" w:color="auto" w:sz="4" w:space="0"/>
              <w:right w:val="single" w:color="auto" w:sz="4" w:space="0"/>
            </w:tcBorders>
            <w:shd w:val="clear" w:color="auto" w:fill="auto"/>
            <w:vAlign w:val="center"/>
          </w:tcPr>
          <w:p w14:paraId="7E34ABE6">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91103ED">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21.60</w:t>
            </w:r>
          </w:p>
        </w:tc>
      </w:tr>
      <w:tr w14:paraId="319051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22925F">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79516ABB">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60</w:t>
            </w:r>
          </w:p>
        </w:tc>
        <w:tc>
          <w:tcPr>
            <w:tcW w:w="400" w:type="dxa"/>
            <w:tcBorders>
              <w:top w:val="nil"/>
              <w:left w:val="nil"/>
              <w:bottom w:val="single" w:color="auto" w:sz="4" w:space="0"/>
              <w:right w:val="single" w:color="auto" w:sz="4" w:space="0"/>
            </w:tcBorders>
            <w:shd w:val="clear" w:color="auto" w:fill="auto"/>
            <w:vAlign w:val="center"/>
          </w:tcPr>
          <w:p w14:paraId="65469F46">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4A3F7965">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用于社会福利的彩票公益金支出</w:t>
            </w:r>
          </w:p>
        </w:tc>
        <w:tc>
          <w:tcPr>
            <w:tcW w:w="1855" w:type="dxa"/>
            <w:tcBorders>
              <w:top w:val="nil"/>
              <w:left w:val="nil"/>
              <w:bottom w:val="single" w:color="auto" w:sz="4" w:space="0"/>
              <w:right w:val="single" w:color="auto" w:sz="4" w:space="0"/>
            </w:tcBorders>
            <w:shd w:val="clear" w:color="auto" w:fill="auto"/>
            <w:vAlign w:val="center"/>
          </w:tcPr>
          <w:p w14:paraId="138CBA2F">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11.00</w:t>
            </w:r>
          </w:p>
        </w:tc>
        <w:tc>
          <w:tcPr>
            <w:tcW w:w="1856" w:type="dxa"/>
            <w:tcBorders>
              <w:top w:val="nil"/>
              <w:left w:val="nil"/>
              <w:bottom w:val="single" w:color="auto" w:sz="4" w:space="0"/>
              <w:right w:val="single" w:color="auto" w:sz="4" w:space="0"/>
            </w:tcBorders>
            <w:shd w:val="clear" w:color="auto" w:fill="auto"/>
            <w:vAlign w:val="center"/>
          </w:tcPr>
          <w:p w14:paraId="3D55E70B">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B00EF67">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11.00</w:t>
            </w:r>
          </w:p>
        </w:tc>
      </w:tr>
      <w:tr w14:paraId="4D89FD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7B007B">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1496FF1E">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60</w:t>
            </w:r>
          </w:p>
        </w:tc>
        <w:tc>
          <w:tcPr>
            <w:tcW w:w="400" w:type="dxa"/>
            <w:tcBorders>
              <w:top w:val="nil"/>
              <w:left w:val="nil"/>
              <w:bottom w:val="single" w:color="auto" w:sz="4" w:space="0"/>
              <w:right w:val="single" w:color="auto" w:sz="4" w:space="0"/>
            </w:tcBorders>
            <w:shd w:val="clear" w:color="auto" w:fill="auto"/>
            <w:vAlign w:val="center"/>
          </w:tcPr>
          <w:p w14:paraId="5328F40E">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13</w:t>
            </w:r>
          </w:p>
        </w:tc>
        <w:tc>
          <w:tcPr>
            <w:tcW w:w="2604" w:type="dxa"/>
            <w:tcBorders>
              <w:top w:val="nil"/>
              <w:left w:val="nil"/>
              <w:bottom w:val="single" w:color="auto" w:sz="4" w:space="0"/>
              <w:right w:val="single" w:color="auto" w:sz="4" w:space="0"/>
            </w:tcBorders>
            <w:shd w:val="clear" w:color="auto" w:fill="auto"/>
            <w:vAlign w:val="center"/>
          </w:tcPr>
          <w:p w14:paraId="34F7C3C7">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用于城乡医疗救助的彩票公益金支出</w:t>
            </w:r>
          </w:p>
        </w:tc>
        <w:tc>
          <w:tcPr>
            <w:tcW w:w="1855" w:type="dxa"/>
            <w:tcBorders>
              <w:top w:val="nil"/>
              <w:left w:val="nil"/>
              <w:bottom w:val="single" w:color="auto" w:sz="4" w:space="0"/>
              <w:right w:val="single" w:color="auto" w:sz="4" w:space="0"/>
            </w:tcBorders>
            <w:shd w:val="clear" w:color="auto" w:fill="auto"/>
            <w:vAlign w:val="center"/>
          </w:tcPr>
          <w:p w14:paraId="48069933">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10.60</w:t>
            </w:r>
          </w:p>
        </w:tc>
        <w:tc>
          <w:tcPr>
            <w:tcW w:w="1856" w:type="dxa"/>
            <w:tcBorders>
              <w:top w:val="nil"/>
              <w:left w:val="nil"/>
              <w:bottom w:val="single" w:color="auto" w:sz="4" w:space="0"/>
              <w:right w:val="single" w:color="auto" w:sz="4" w:space="0"/>
            </w:tcBorders>
            <w:shd w:val="clear" w:color="auto" w:fill="auto"/>
            <w:vAlign w:val="center"/>
          </w:tcPr>
          <w:p w14:paraId="46125267">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4D92194">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10.60</w:t>
            </w:r>
          </w:p>
        </w:tc>
      </w:tr>
      <w:tr w14:paraId="09E9FE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B48050">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E48855D">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F6F5495">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B8AE1F6">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CB937D4">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7627.55</w:t>
            </w:r>
          </w:p>
        </w:tc>
        <w:tc>
          <w:tcPr>
            <w:tcW w:w="1856" w:type="dxa"/>
            <w:tcBorders>
              <w:top w:val="nil"/>
              <w:left w:val="nil"/>
              <w:bottom w:val="single" w:color="auto" w:sz="4" w:space="0"/>
              <w:right w:val="single" w:color="auto" w:sz="4" w:space="0"/>
            </w:tcBorders>
            <w:shd w:val="clear" w:color="auto" w:fill="auto"/>
            <w:vAlign w:val="center"/>
          </w:tcPr>
          <w:p w14:paraId="53BD6CD8">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958.64</w:t>
            </w:r>
          </w:p>
        </w:tc>
        <w:tc>
          <w:tcPr>
            <w:tcW w:w="1904" w:type="dxa"/>
            <w:gridSpan w:val="2"/>
            <w:tcBorders>
              <w:top w:val="nil"/>
              <w:left w:val="nil"/>
              <w:bottom w:val="single" w:color="auto" w:sz="4" w:space="0"/>
              <w:right w:val="single" w:color="auto" w:sz="4" w:space="0"/>
            </w:tcBorders>
            <w:shd w:val="clear" w:color="auto" w:fill="auto"/>
            <w:vAlign w:val="center"/>
          </w:tcPr>
          <w:p w14:paraId="16811246">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6668.91</w:t>
            </w:r>
          </w:p>
        </w:tc>
      </w:tr>
    </w:tbl>
    <w:p w14:paraId="3ED13604">
      <w:pPr>
        <w:widowControl/>
        <w:spacing w:before="120" w:beforeLines="50"/>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14:paraId="3423FC59">
      <w:pPr>
        <w:widowControl/>
        <w:spacing w:before="120" w:beforeLines="50"/>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6D583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34079765">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编制单位：托克逊县卫生健康委员会</w:t>
            </w:r>
          </w:p>
        </w:tc>
        <w:tc>
          <w:tcPr>
            <w:tcW w:w="1808" w:type="dxa"/>
            <w:gridSpan w:val="3"/>
            <w:tcBorders>
              <w:top w:val="nil"/>
              <w:left w:val="nil"/>
              <w:bottom w:val="nil"/>
              <w:right w:val="nil"/>
            </w:tcBorders>
          </w:tcPr>
          <w:p w14:paraId="1C838D73">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0C0D78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25918F3">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17E69226">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14:paraId="4B2A72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587A33C">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14:paraId="1855D0E2">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1139EB3F">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14:paraId="2F032CD7">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6D41EF1">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3F6785BB">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523B9201">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14:paraId="4D1A4B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B0EE73">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0D0C7FC">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7532.35</w:t>
            </w:r>
          </w:p>
        </w:tc>
        <w:tc>
          <w:tcPr>
            <w:tcW w:w="2800" w:type="dxa"/>
            <w:tcBorders>
              <w:top w:val="nil"/>
              <w:left w:val="nil"/>
              <w:bottom w:val="single" w:color="auto" w:sz="4" w:space="0"/>
              <w:right w:val="single" w:color="auto" w:sz="4" w:space="0"/>
            </w:tcBorders>
            <w:shd w:val="clear" w:color="auto" w:fill="auto"/>
            <w:noWrap/>
            <w:vAlign w:val="center"/>
          </w:tcPr>
          <w:p w14:paraId="3C1FE327">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14:paraId="360B187B">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800E42">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F111D0">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C5383A">
            <w:pPr>
              <w:widowControl/>
              <w:jc w:val="right"/>
              <w:rPr>
                <w:rFonts w:hint="eastAsia" w:ascii="仿宋_GB2312" w:hAnsi="宋体" w:eastAsia="仿宋_GB2312" w:cs="宋体"/>
                <w:color w:val="auto"/>
                <w:kern w:val="0"/>
                <w:sz w:val="18"/>
                <w:szCs w:val="18"/>
              </w:rPr>
            </w:pPr>
          </w:p>
        </w:tc>
      </w:tr>
      <w:tr w14:paraId="1E0E99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A522C41">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6ABBF0D3">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7510.75</w:t>
            </w:r>
          </w:p>
        </w:tc>
        <w:tc>
          <w:tcPr>
            <w:tcW w:w="2800" w:type="dxa"/>
            <w:tcBorders>
              <w:top w:val="nil"/>
              <w:left w:val="nil"/>
              <w:bottom w:val="single" w:color="auto" w:sz="4" w:space="0"/>
              <w:right w:val="single" w:color="auto" w:sz="4" w:space="0"/>
            </w:tcBorders>
            <w:shd w:val="clear" w:color="auto" w:fill="auto"/>
            <w:noWrap/>
            <w:vAlign w:val="center"/>
          </w:tcPr>
          <w:p w14:paraId="2946EBE1">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14:paraId="26D31764">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6A7EC9">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A57555">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53C603">
            <w:pPr>
              <w:widowControl/>
              <w:jc w:val="right"/>
              <w:rPr>
                <w:rFonts w:hint="eastAsia" w:ascii="仿宋_GB2312" w:hAnsi="宋体" w:eastAsia="仿宋_GB2312" w:cs="宋体"/>
                <w:color w:val="auto"/>
                <w:kern w:val="0"/>
                <w:sz w:val="18"/>
                <w:szCs w:val="18"/>
              </w:rPr>
            </w:pPr>
          </w:p>
        </w:tc>
      </w:tr>
      <w:tr w14:paraId="44FEC8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177B588">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85169C6">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21.60</w:t>
            </w:r>
          </w:p>
        </w:tc>
        <w:tc>
          <w:tcPr>
            <w:tcW w:w="2800" w:type="dxa"/>
            <w:tcBorders>
              <w:top w:val="nil"/>
              <w:left w:val="nil"/>
              <w:bottom w:val="single" w:color="auto" w:sz="4" w:space="0"/>
              <w:right w:val="single" w:color="auto" w:sz="4" w:space="0"/>
            </w:tcBorders>
            <w:shd w:val="clear" w:color="auto" w:fill="auto"/>
            <w:noWrap/>
            <w:vAlign w:val="center"/>
          </w:tcPr>
          <w:p w14:paraId="1E66A1C1">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14:paraId="4245E784">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84D737">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54BDD6">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A2D96D">
            <w:pPr>
              <w:widowControl/>
              <w:jc w:val="right"/>
              <w:rPr>
                <w:rFonts w:hint="eastAsia" w:ascii="仿宋_GB2312" w:hAnsi="宋体" w:eastAsia="仿宋_GB2312" w:cs="宋体"/>
                <w:color w:val="auto"/>
                <w:kern w:val="0"/>
                <w:sz w:val="18"/>
                <w:szCs w:val="18"/>
              </w:rPr>
            </w:pPr>
          </w:p>
        </w:tc>
      </w:tr>
      <w:tr w14:paraId="022736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F560310">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40732CC1">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8E46BD">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14:paraId="34B735FD">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69FF1E5">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7D865F">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4199FC">
            <w:pPr>
              <w:widowControl/>
              <w:jc w:val="right"/>
              <w:rPr>
                <w:rFonts w:hint="eastAsia" w:ascii="仿宋_GB2312" w:hAnsi="宋体" w:eastAsia="仿宋_GB2312" w:cs="宋体"/>
                <w:color w:val="auto"/>
                <w:kern w:val="0"/>
                <w:sz w:val="18"/>
                <w:szCs w:val="18"/>
              </w:rPr>
            </w:pPr>
          </w:p>
        </w:tc>
      </w:tr>
      <w:tr w14:paraId="45E8F1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94524D">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32322A">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851F23">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14:paraId="0B557535">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0D4D0B">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809A5A">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59D7D8">
            <w:pPr>
              <w:widowControl/>
              <w:jc w:val="right"/>
              <w:rPr>
                <w:rFonts w:hint="eastAsia" w:ascii="仿宋_GB2312" w:hAnsi="宋体" w:eastAsia="仿宋_GB2312" w:cs="宋体"/>
                <w:color w:val="auto"/>
                <w:kern w:val="0"/>
                <w:sz w:val="18"/>
                <w:szCs w:val="18"/>
              </w:rPr>
            </w:pPr>
          </w:p>
        </w:tc>
      </w:tr>
      <w:tr w14:paraId="1C4837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519F7E">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C3E18B">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339246">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14:paraId="3BBCF011">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95CC23">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7687EA">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838E92">
            <w:pPr>
              <w:widowControl/>
              <w:jc w:val="right"/>
              <w:rPr>
                <w:rFonts w:hint="eastAsia" w:ascii="仿宋_GB2312" w:hAnsi="宋体" w:eastAsia="仿宋_GB2312" w:cs="宋体"/>
                <w:color w:val="auto"/>
                <w:kern w:val="0"/>
                <w:sz w:val="18"/>
                <w:szCs w:val="18"/>
              </w:rPr>
            </w:pPr>
          </w:p>
        </w:tc>
      </w:tr>
      <w:tr w14:paraId="0CA523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8E8223">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3DC93E">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687D5D">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5CA64A0E">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A4929F">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90CDB5">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662979">
            <w:pPr>
              <w:widowControl/>
              <w:jc w:val="right"/>
              <w:rPr>
                <w:rFonts w:hint="eastAsia" w:ascii="仿宋_GB2312" w:hAnsi="宋体" w:eastAsia="仿宋_GB2312" w:cs="宋体"/>
                <w:color w:val="auto"/>
                <w:kern w:val="0"/>
                <w:sz w:val="18"/>
                <w:szCs w:val="18"/>
              </w:rPr>
            </w:pPr>
          </w:p>
        </w:tc>
      </w:tr>
      <w:tr w14:paraId="5D3EB9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876F45">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674AE2">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59217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14:paraId="4139EC28">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60.04</w:t>
            </w:r>
          </w:p>
        </w:tc>
        <w:tc>
          <w:tcPr>
            <w:tcW w:w="920" w:type="dxa"/>
            <w:gridSpan w:val="2"/>
            <w:tcBorders>
              <w:top w:val="nil"/>
              <w:left w:val="nil"/>
              <w:bottom w:val="single" w:color="auto" w:sz="4" w:space="0"/>
              <w:right w:val="single" w:color="auto" w:sz="4" w:space="0"/>
            </w:tcBorders>
            <w:shd w:val="clear" w:color="auto" w:fill="auto"/>
            <w:vAlign w:val="center"/>
          </w:tcPr>
          <w:p w14:paraId="7765AAB3">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60.04</w:t>
            </w:r>
          </w:p>
        </w:tc>
        <w:tc>
          <w:tcPr>
            <w:tcW w:w="800" w:type="dxa"/>
            <w:tcBorders>
              <w:top w:val="nil"/>
              <w:left w:val="single" w:color="auto" w:sz="4" w:space="0"/>
              <w:bottom w:val="single" w:color="auto" w:sz="4" w:space="0"/>
              <w:right w:val="single" w:color="auto" w:sz="4" w:space="0"/>
            </w:tcBorders>
            <w:shd w:val="clear" w:color="auto" w:fill="auto"/>
            <w:vAlign w:val="center"/>
          </w:tcPr>
          <w:p w14:paraId="66C5B0F2">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9EAF4A">
            <w:pPr>
              <w:widowControl/>
              <w:jc w:val="right"/>
              <w:rPr>
                <w:rFonts w:hint="eastAsia" w:ascii="仿宋_GB2312" w:hAnsi="宋体" w:eastAsia="仿宋_GB2312" w:cs="宋体"/>
                <w:color w:val="auto"/>
                <w:kern w:val="0"/>
                <w:sz w:val="18"/>
                <w:szCs w:val="18"/>
              </w:rPr>
            </w:pPr>
          </w:p>
        </w:tc>
      </w:tr>
      <w:tr w14:paraId="0B6E10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736EE4">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54AE9C">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94748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14:paraId="66D93177">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08A61BF">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60B0EB">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E1B4A6">
            <w:pPr>
              <w:widowControl/>
              <w:jc w:val="right"/>
              <w:rPr>
                <w:rFonts w:hint="eastAsia" w:ascii="仿宋_GB2312" w:hAnsi="宋体" w:eastAsia="仿宋_GB2312" w:cs="宋体"/>
                <w:color w:val="auto"/>
                <w:kern w:val="0"/>
                <w:sz w:val="18"/>
                <w:szCs w:val="18"/>
              </w:rPr>
            </w:pPr>
          </w:p>
        </w:tc>
      </w:tr>
      <w:tr w14:paraId="19A357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E5A110">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F37F9B">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41C767">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ABF4EDA">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7422.43</w:t>
            </w:r>
          </w:p>
        </w:tc>
        <w:tc>
          <w:tcPr>
            <w:tcW w:w="920" w:type="dxa"/>
            <w:gridSpan w:val="2"/>
            <w:tcBorders>
              <w:top w:val="nil"/>
              <w:left w:val="nil"/>
              <w:bottom w:val="single" w:color="auto" w:sz="4" w:space="0"/>
              <w:right w:val="single" w:color="auto" w:sz="4" w:space="0"/>
            </w:tcBorders>
            <w:shd w:val="clear" w:color="auto" w:fill="auto"/>
            <w:vAlign w:val="center"/>
          </w:tcPr>
          <w:p w14:paraId="5420C776">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7422.43</w:t>
            </w:r>
          </w:p>
        </w:tc>
        <w:tc>
          <w:tcPr>
            <w:tcW w:w="800" w:type="dxa"/>
            <w:tcBorders>
              <w:top w:val="nil"/>
              <w:left w:val="single" w:color="auto" w:sz="4" w:space="0"/>
              <w:bottom w:val="single" w:color="auto" w:sz="4" w:space="0"/>
              <w:right w:val="single" w:color="auto" w:sz="4" w:space="0"/>
            </w:tcBorders>
            <w:shd w:val="clear" w:color="auto" w:fill="auto"/>
            <w:vAlign w:val="center"/>
          </w:tcPr>
          <w:p w14:paraId="5534E17C">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AB5044">
            <w:pPr>
              <w:widowControl/>
              <w:jc w:val="right"/>
              <w:rPr>
                <w:rFonts w:hint="eastAsia" w:ascii="仿宋_GB2312" w:hAnsi="宋体" w:eastAsia="仿宋_GB2312" w:cs="宋体"/>
                <w:color w:val="auto"/>
                <w:kern w:val="0"/>
                <w:sz w:val="18"/>
                <w:szCs w:val="18"/>
              </w:rPr>
            </w:pPr>
          </w:p>
        </w:tc>
      </w:tr>
      <w:tr w14:paraId="0A852C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8E96A6">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35F923">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B696AD">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14:paraId="37272629">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FD4E15">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EE4498">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56A09A">
            <w:pPr>
              <w:widowControl/>
              <w:jc w:val="right"/>
              <w:rPr>
                <w:rFonts w:hint="eastAsia" w:ascii="仿宋_GB2312" w:hAnsi="宋体" w:eastAsia="仿宋_GB2312" w:cs="宋体"/>
                <w:color w:val="auto"/>
                <w:kern w:val="0"/>
                <w:sz w:val="18"/>
                <w:szCs w:val="18"/>
              </w:rPr>
            </w:pPr>
          </w:p>
        </w:tc>
      </w:tr>
      <w:tr w14:paraId="43F8C5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665C5F">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55983F">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F3B19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14:paraId="5D8B6315">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B30E45">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50CF43">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C5F881">
            <w:pPr>
              <w:widowControl/>
              <w:jc w:val="right"/>
              <w:rPr>
                <w:rFonts w:hint="eastAsia" w:ascii="仿宋_GB2312" w:hAnsi="宋体" w:eastAsia="仿宋_GB2312" w:cs="宋体"/>
                <w:color w:val="auto"/>
                <w:kern w:val="0"/>
                <w:sz w:val="18"/>
                <w:szCs w:val="18"/>
              </w:rPr>
            </w:pPr>
          </w:p>
        </w:tc>
      </w:tr>
      <w:tr w14:paraId="34F650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D83599">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4E854D1">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A64F4B">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14:paraId="2DDCDE6F">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33DCFA">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415D34">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655340">
            <w:pPr>
              <w:widowControl/>
              <w:jc w:val="right"/>
              <w:rPr>
                <w:rFonts w:hint="eastAsia" w:ascii="仿宋_GB2312" w:hAnsi="宋体" w:eastAsia="仿宋_GB2312" w:cs="宋体"/>
                <w:color w:val="auto"/>
                <w:kern w:val="0"/>
                <w:sz w:val="18"/>
                <w:szCs w:val="18"/>
              </w:rPr>
            </w:pPr>
          </w:p>
        </w:tc>
      </w:tr>
      <w:tr w14:paraId="536AB0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34F9F7">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DF0BBB">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91FFA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14:paraId="377B0D0E">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55A87A">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EC9113">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3E2BFC">
            <w:pPr>
              <w:widowControl/>
              <w:jc w:val="right"/>
              <w:rPr>
                <w:rFonts w:hint="eastAsia" w:ascii="仿宋_GB2312" w:hAnsi="宋体" w:eastAsia="仿宋_GB2312" w:cs="宋体"/>
                <w:color w:val="auto"/>
                <w:kern w:val="0"/>
                <w:sz w:val="18"/>
                <w:szCs w:val="18"/>
              </w:rPr>
            </w:pPr>
          </w:p>
        </w:tc>
      </w:tr>
      <w:tr w14:paraId="4D17E1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5CEEAF">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EE23D7">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87158B">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E5AB504">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DB73ED7">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069873">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C4C325">
            <w:pPr>
              <w:widowControl/>
              <w:jc w:val="right"/>
              <w:rPr>
                <w:rFonts w:hint="eastAsia" w:ascii="仿宋_GB2312" w:hAnsi="宋体" w:eastAsia="仿宋_GB2312" w:cs="宋体"/>
                <w:color w:val="auto"/>
                <w:kern w:val="0"/>
                <w:sz w:val="18"/>
                <w:szCs w:val="18"/>
              </w:rPr>
            </w:pPr>
          </w:p>
        </w:tc>
      </w:tr>
      <w:tr w14:paraId="20312B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353A32">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C087F1">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C773E3">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14:paraId="32111667">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B2AFC4">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B5AC0F">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68D453">
            <w:pPr>
              <w:widowControl/>
              <w:jc w:val="right"/>
              <w:rPr>
                <w:rFonts w:hint="eastAsia" w:ascii="仿宋_GB2312" w:hAnsi="宋体" w:eastAsia="仿宋_GB2312" w:cs="宋体"/>
                <w:color w:val="auto"/>
                <w:kern w:val="0"/>
                <w:sz w:val="18"/>
                <w:szCs w:val="18"/>
              </w:rPr>
            </w:pPr>
          </w:p>
        </w:tc>
      </w:tr>
      <w:tr w14:paraId="67A133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8BF9BF">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C17C73">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788568">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14:paraId="493D86A8">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5E29A4">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AE3595">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89A33E">
            <w:pPr>
              <w:widowControl/>
              <w:jc w:val="right"/>
              <w:rPr>
                <w:rFonts w:hint="eastAsia" w:ascii="仿宋_GB2312" w:hAnsi="宋体" w:eastAsia="仿宋_GB2312" w:cs="宋体"/>
                <w:color w:val="auto"/>
                <w:kern w:val="0"/>
                <w:sz w:val="18"/>
                <w:szCs w:val="18"/>
              </w:rPr>
            </w:pPr>
          </w:p>
        </w:tc>
      </w:tr>
      <w:tr w14:paraId="6EA0DB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9502FE">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A4599B">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ABE0A2">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14:paraId="5BED115A">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AACC804">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2EB69F">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784C8E">
            <w:pPr>
              <w:widowControl/>
              <w:jc w:val="right"/>
              <w:rPr>
                <w:rFonts w:hint="eastAsia" w:ascii="仿宋_GB2312" w:hAnsi="宋体" w:eastAsia="仿宋_GB2312" w:cs="宋体"/>
                <w:color w:val="auto"/>
                <w:kern w:val="0"/>
                <w:sz w:val="18"/>
                <w:szCs w:val="18"/>
              </w:rPr>
            </w:pPr>
          </w:p>
        </w:tc>
      </w:tr>
      <w:tr w14:paraId="5055A1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114178">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E6206B">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B97B84">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492B7F7C">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7455D7">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26DE69">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662852">
            <w:pPr>
              <w:widowControl/>
              <w:jc w:val="right"/>
              <w:rPr>
                <w:rFonts w:hint="eastAsia" w:ascii="仿宋_GB2312" w:hAnsi="宋体" w:eastAsia="仿宋_GB2312" w:cs="宋体"/>
                <w:color w:val="auto"/>
                <w:kern w:val="0"/>
                <w:sz w:val="18"/>
                <w:szCs w:val="18"/>
              </w:rPr>
            </w:pPr>
          </w:p>
        </w:tc>
      </w:tr>
      <w:tr w14:paraId="726DEA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06F722">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69375A6">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14453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14:paraId="3F0B11F9">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28.28</w:t>
            </w:r>
          </w:p>
        </w:tc>
        <w:tc>
          <w:tcPr>
            <w:tcW w:w="920" w:type="dxa"/>
            <w:gridSpan w:val="2"/>
            <w:tcBorders>
              <w:top w:val="nil"/>
              <w:left w:val="nil"/>
              <w:bottom w:val="single" w:color="auto" w:sz="4" w:space="0"/>
              <w:right w:val="single" w:color="auto" w:sz="4" w:space="0"/>
            </w:tcBorders>
            <w:shd w:val="clear" w:color="auto" w:fill="auto"/>
            <w:vAlign w:val="center"/>
          </w:tcPr>
          <w:p w14:paraId="46980B19">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28.28</w:t>
            </w:r>
          </w:p>
        </w:tc>
        <w:tc>
          <w:tcPr>
            <w:tcW w:w="800" w:type="dxa"/>
            <w:tcBorders>
              <w:top w:val="nil"/>
              <w:left w:val="single" w:color="auto" w:sz="4" w:space="0"/>
              <w:bottom w:val="single" w:color="auto" w:sz="4" w:space="0"/>
              <w:right w:val="single" w:color="auto" w:sz="4" w:space="0"/>
            </w:tcBorders>
            <w:shd w:val="clear" w:color="auto" w:fill="auto"/>
            <w:vAlign w:val="center"/>
          </w:tcPr>
          <w:p w14:paraId="1659E4ED">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FF89CB">
            <w:pPr>
              <w:widowControl/>
              <w:jc w:val="right"/>
              <w:rPr>
                <w:rFonts w:hint="eastAsia" w:ascii="仿宋_GB2312" w:hAnsi="宋体" w:eastAsia="仿宋_GB2312" w:cs="宋体"/>
                <w:color w:val="auto"/>
                <w:kern w:val="0"/>
                <w:sz w:val="18"/>
                <w:szCs w:val="18"/>
              </w:rPr>
            </w:pPr>
          </w:p>
        </w:tc>
      </w:tr>
      <w:tr w14:paraId="786124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D68FD7">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E3E8D2">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3F75FA">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14:paraId="719580FA">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6AF01B">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C961A31">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1CD9E9">
            <w:pPr>
              <w:widowControl/>
              <w:jc w:val="right"/>
              <w:rPr>
                <w:rFonts w:hint="eastAsia" w:ascii="仿宋_GB2312" w:hAnsi="宋体" w:eastAsia="仿宋_GB2312" w:cs="宋体"/>
                <w:color w:val="auto"/>
                <w:kern w:val="0"/>
                <w:sz w:val="18"/>
                <w:szCs w:val="18"/>
              </w:rPr>
            </w:pPr>
          </w:p>
        </w:tc>
      </w:tr>
      <w:tr w14:paraId="119F35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D23B16">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7EDBFF">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A51219">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CB29C06">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22C5D4C">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B7BE0F">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E82D2C">
            <w:pPr>
              <w:widowControl/>
              <w:jc w:val="right"/>
              <w:rPr>
                <w:rFonts w:hint="eastAsia" w:ascii="仿宋_GB2312" w:hAnsi="宋体" w:eastAsia="仿宋_GB2312" w:cs="宋体"/>
                <w:color w:val="auto"/>
                <w:kern w:val="0"/>
                <w:sz w:val="18"/>
                <w:szCs w:val="18"/>
              </w:rPr>
            </w:pPr>
          </w:p>
        </w:tc>
      </w:tr>
      <w:tr w14:paraId="32731D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0F05C4">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23162E">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24BFB8">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795F1E6D">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CA4A8E">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7EDB64">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9730C1">
            <w:pPr>
              <w:widowControl/>
              <w:jc w:val="right"/>
              <w:rPr>
                <w:rFonts w:hint="eastAsia" w:ascii="仿宋_GB2312" w:hAnsi="宋体" w:eastAsia="仿宋_GB2312" w:cs="宋体"/>
                <w:color w:val="auto"/>
                <w:kern w:val="0"/>
                <w:sz w:val="18"/>
                <w:szCs w:val="18"/>
              </w:rPr>
            </w:pPr>
          </w:p>
        </w:tc>
      </w:tr>
      <w:tr w14:paraId="309464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C57E26">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A08221">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F24C2D">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14:paraId="451CE85B">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8F3CAE">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31E54E">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1379C9">
            <w:pPr>
              <w:widowControl/>
              <w:jc w:val="right"/>
              <w:rPr>
                <w:rFonts w:hint="eastAsia" w:ascii="仿宋_GB2312" w:hAnsi="宋体" w:eastAsia="仿宋_GB2312" w:cs="宋体"/>
                <w:color w:val="auto"/>
                <w:kern w:val="0"/>
                <w:sz w:val="18"/>
                <w:szCs w:val="18"/>
              </w:rPr>
            </w:pPr>
          </w:p>
        </w:tc>
      </w:tr>
      <w:tr w14:paraId="6960E1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D5BE90">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3F72ED">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ACD4BC">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14:paraId="3CBCCCB1">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21.60</w:t>
            </w:r>
          </w:p>
        </w:tc>
        <w:tc>
          <w:tcPr>
            <w:tcW w:w="920" w:type="dxa"/>
            <w:gridSpan w:val="2"/>
            <w:tcBorders>
              <w:top w:val="nil"/>
              <w:left w:val="nil"/>
              <w:bottom w:val="single" w:color="auto" w:sz="4" w:space="0"/>
              <w:right w:val="single" w:color="auto" w:sz="4" w:space="0"/>
            </w:tcBorders>
            <w:shd w:val="clear" w:color="auto" w:fill="auto"/>
            <w:vAlign w:val="center"/>
          </w:tcPr>
          <w:p w14:paraId="45F1484F">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B72A23">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21.60</w:t>
            </w:r>
          </w:p>
        </w:tc>
        <w:tc>
          <w:tcPr>
            <w:tcW w:w="800" w:type="dxa"/>
            <w:tcBorders>
              <w:top w:val="nil"/>
              <w:left w:val="nil"/>
              <w:bottom w:val="single" w:color="auto" w:sz="4" w:space="0"/>
              <w:right w:val="single" w:color="auto" w:sz="4" w:space="0"/>
            </w:tcBorders>
            <w:shd w:val="clear" w:color="auto" w:fill="auto"/>
            <w:vAlign w:val="center"/>
          </w:tcPr>
          <w:p w14:paraId="2274B7C7">
            <w:pPr>
              <w:widowControl/>
              <w:jc w:val="right"/>
              <w:rPr>
                <w:rFonts w:hint="eastAsia" w:ascii="仿宋_GB2312" w:hAnsi="宋体" w:eastAsia="仿宋_GB2312" w:cs="宋体"/>
                <w:color w:val="auto"/>
                <w:kern w:val="0"/>
                <w:sz w:val="18"/>
                <w:szCs w:val="18"/>
              </w:rPr>
            </w:pPr>
          </w:p>
        </w:tc>
      </w:tr>
      <w:tr w14:paraId="7F4806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958E3A">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778FDF">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CA65C2">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14:paraId="30F582D4">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4FF72CF">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C59E6C">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A4CC54">
            <w:pPr>
              <w:widowControl/>
              <w:jc w:val="right"/>
              <w:rPr>
                <w:rFonts w:hint="eastAsia" w:ascii="仿宋_GB2312" w:hAnsi="宋体" w:eastAsia="仿宋_GB2312" w:cs="宋体"/>
                <w:color w:val="auto"/>
                <w:kern w:val="0"/>
                <w:sz w:val="18"/>
                <w:szCs w:val="18"/>
              </w:rPr>
            </w:pPr>
          </w:p>
        </w:tc>
      </w:tr>
      <w:tr w14:paraId="79CB10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140B39">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9F99E8">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8B24C2">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14:paraId="114D0223">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6D90FDE">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B94382">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C0EDE0">
            <w:pPr>
              <w:widowControl/>
              <w:jc w:val="right"/>
              <w:rPr>
                <w:rFonts w:hint="eastAsia" w:ascii="仿宋_GB2312" w:hAnsi="宋体" w:eastAsia="仿宋_GB2312" w:cs="宋体"/>
                <w:color w:val="auto"/>
                <w:kern w:val="0"/>
                <w:sz w:val="18"/>
                <w:szCs w:val="18"/>
              </w:rPr>
            </w:pPr>
          </w:p>
        </w:tc>
      </w:tr>
      <w:tr w14:paraId="562403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AD1D3C">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F1F172">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F68A2B">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14:paraId="0993E7C5">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2233D7">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9932C4">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158829">
            <w:pPr>
              <w:widowControl/>
              <w:jc w:val="right"/>
              <w:rPr>
                <w:rFonts w:hint="eastAsia" w:ascii="仿宋_GB2312" w:hAnsi="宋体" w:eastAsia="仿宋_GB2312" w:cs="宋体"/>
                <w:color w:val="auto"/>
                <w:kern w:val="0"/>
                <w:sz w:val="18"/>
                <w:szCs w:val="18"/>
              </w:rPr>
            </w:pPr>
          </w:p>
        </w:tc>
      </w:tr>
      <w:tr w14:paraId="60C643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CC50A2">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20CF55">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28504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14:paraId="2AF465A2">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9B3FAA">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3A44B5">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3DD82B">
            <w:pPr>
              <w:widowControl/>
              <w:jc w:val="right"/>
              <w:rPr>
                <w:rFonts w:hint="eastAsia" w:ascii="仿宋_GB2312" w:hAnsi="宋体" w:eastAsia="仿宋_GB2312" w:cs="宋体"/>
                <w:color w:val="auto"/>
                <w:kern w:val="0"/>
                <w:sz w:val="18"/>
                <w:szCs w:val="18"/>
              </w:rPr>
            </w:pPr>
          </w:p>
        </w:tc>
      </w:tr>
      <w:tr w14:paraId="370D0F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A97B4C">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22B6FA">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65F65B">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3EDD60BB">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32A71D">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F9FF20">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C3F5D6">
            <w:pPr>
              <w:widowControl/>
              <w:jc w:val="right"/>
              <w:rPr>
                <w:rFonts w:hint="eastAsia" w:ascii="仿宋_GB2312" w:hAnsi="宋体" w:eastAsia="仿宋_GB2312" w:cs="宋体"/>
                <w:color w:val="auto"/>
                <w:kern w:val="0"/>
                <w:sz w:val="18"/>
                <w:szCs w:val="18"/>
              </w:rPr>
            </w:pPr>
          </w:p>
        </w:tc>
      </w:tr>
      <w:tr w14:paraId="17E094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B96AE7">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14:paraId="44271775">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7532.35</w:t>
            </w:r>
          </w:p>
        </w:tc>
        <w:tc>
          <w:tcPr>
            <w:tcW w:w="2800" w:type="dxa"/>
            <w:tcBorders>
              <w:top w:val="nil"/>
              <w:left w:val="nil"/>
              <w:bottom w:val="single" w:color="auto" w:sz="4" w:space="0"/>
              <w:right w:val="single" w:color="auto" w:sz="4" w:space="0"/>
            </w:tcBorders>
            <w:shd w:val="clear" w:color="auto" w:fill="auto"/>
            <w:noWrap/>
            <w:vAlign w:val="center"/>
          </w:tcPr>
          <w:p w14:paraId="4860F63E">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14:paraId="6EA8D5CC">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7532.35</w:t>
            </w:r>
          </w:p>
        </w:tc>
        <w:tc>
          <w:tcPr>
            <w:tcW w:w="920" w:type="dxa"/>
            <w:gridSpan w:val="2"/>
            <w:tcBorders>
              <w:top w:val="nil"/>
              <w:left w:val="nil"/>
              <w:bottom w:val="single" w:color="auto" w:sz="4" w:space="0"/>
              <w:right w:val="single" w:color="auto" w:sz="4" w:space="0"/>
            </w:tcBorders>
            <w:shd w:val="clear" w:color="auto" w:fill="auto"/>
            <w:vAlign w:val="center"/>
          </w:tcPr>
          <w:p w14:paraId="30BFB8F0">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7510.75</w:t>
            </w:r>
          </w:p>
        </w:tc>
        <w:tc>
          <w:tcPr>
            <w:tcW w:w="800" w:type="dxa"/>
            <w:tcBorders>
              <w:top w:val="nil"/>
              <w:left w:val="single" w:color="auto" w:sz="4" w:space="0"/>
              <w:bottom w:val="single" w:color="auto" w:sz="4" w:space="0"/>
              <w:right w:val="single" w:color="auto" w:sz="4" w:space="0"/>
            </w:tcBorders>
            <w:shd w:val="clear" w:color="auto" w:fill="auto"/>
            <w:vAlign w:val="center"/>
          </w:tcPr>
          <w:p w14:paraId="0B97EAFC">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21.60</w:t>
            </w:r>
          </w:p>
        </w:tc>
        <w:tc>
          <w:tcPr>
            <w:tcW w:w="800" w:type="dxa"/>
            <w:tcBorders>
              <w:top w:val="nil"/>
              <w:left w:val="nil"/>
              <w:bottom w:val="single" w:color="auto" w:sz="4" w:space="0"/>
              <w:right w:val="single" w:color="auto" w:sz="4" w:space="0"/>
            </w:tcBorders>
            <w:shd w:val="clear" w:color="auto" w:fill="auto"/>
            <w:vAlign w:val="center"/>
          </w:tcPr>
          <w:p w14:paraId="227BA83D">
            <w:pPr>
              <w:widowControl/>
              <w:jc w:val="right"/>
              <w:rPr>
                <w:rFonts w:hint="eastAsia" w:ascii="仿宋_GB2312" w:hAnsi="宋体" w:eastAsia="仿宋_GB2312" w:cs="宋体"/>
                <w:b/>
                <w:color w:val="auto"/>
                <w:kern w:val="0"/>
                <w:sz w:val="18"/>
                <w:szCs w:val="18"/>
              </w:rPr>
            </w:pPr>
          </w:p>
        </w:tc>
      </w:tr>
    </w:tbl>
    <w:p w14:paraId="0E6ED7D7">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14:paraId="1520A393">
      <w:pPr>
        <w:widowControl/>
        <w:jc w:val="center"/>
        <w:rPr>
          <w:rFonts w:hint="eastAsia"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0A72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88F26C0">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编制单位：托克逊县卫生健康委员会</w:t>
            </w:r>
          </w:p>
        </w:tc>
        <w:tc>
          <w:tcPr>
            <w:tcW w:w="1307" w:type="dxa"/>
            <w:tcBorders>
              <w:top w:val="nil"/>
              <w:left w:val="nil"/>
              <w:bottom w:val="nil"/>
              <w:right w:val="nil"/>
            </w:tcBorders>
          </w:tcPr>
          <w:p w14:paraId="3EBAA01F">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24D82E8E">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2412B856">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CBEDA84">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6B1CB700">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14:paraId="60B127E2">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0E12FC8">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141D3913">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6F08BE7">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08874DD">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EE8B0A1">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0BFA1A00">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48701E4">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A1C5C93">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2E44FC5">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5FC411F2">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FE2F402">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6E8561F">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87FE07D">
            <w:pPr>
              <w:widowControl/>
              <w:jc w:val="left"/>
              <w:rPr>
                <w:rFonts w:hint="eastAsia" w:ascii="仿宋_GB2312" w:hAnsi="宋体" w:eastAsia="仿宋_GB2312" w:cs="宋体"/>
                <w:b/>
                <w:bCs/>
                <w:color w:val="auto"/>
                <w:kern w:val="0"/>
                <w:sz w:val="20"/>
                <w:szCs w:val="20"/>
              </w:rPr>
            </w:pPr>
          </w:p>
        </w:tc>
      </w:tr>
      <w:tr w14:paraId="71C4846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7932AC8">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95C7912">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FF75549">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5D74BAD">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6A79BC69">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60.04</w:t>
            </w:r>
          </w:p>
        </w:tc>
        <w:tc>
          <w:tcPr>
            <w:tcW w:w="1742" w:type="dxa"/>
            <w:tcBorders>
              <w:top w:val="nil"/>
              <w:left w:val="nil"/>
              <w:bottom w:val="single" w:color="auto" w:sz="4" w:space="0"/>
              <w:right w:val="single" w:color="auto" w:sz="4" w:space="0"/>
            </w:tcBorders>
            <w:shd w:val="clear" w:color="auto" w:fill="auto"/>
            <w:vAlign w:val="center"/>
          </w:tcPr>
          <w:p w14:paraId="36DD8E4C">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60.04</w:t>
            </w:r>
          </w:p>
        </w:tc>
        <w:tc>
          <w:tcPr>
            <w:tcW w:w="1742" w:type="dxa"/>
            <w:tcBorders>
              <w:top w:val="nil"/>
              <w:left w:val="nil"/>
              <w:bottom w:val="single" w:color="auto" w:sz="4" w:space="0"/>
              <w:right w:val="single" w:color="auto" w:sz="4" w:space="0"/>
            </w:tcBorders>
            <w:shd w:val="clear" w:color="auto" w:fill="auto"/>
            <w:vAlign w:val="center"/>
          </w:tcPr>
          <w:p w14:paraId="336CEDAD">
            <w:pPr>
              <w:widowControl/>
              <w:jc w:val="right"/>
              <w:rPr>
                <w:rFonts w:hint="eastAsia" w:ascii="仿宋_GB2312" w:hAnsi="宋体" w:eastAsia="仿宋_GB2312" w:cs="宋体"/>
                <w:b/>
                <w:color w:val="auto"/>
                <w:kern w:val="0"/>
                <w:sz w:val="18"/>
                <w:szCs w:val="18"/>
              </w:rPr>
            </w:pPr>
          </w:p>
        </w:tc>
      </w:tr>
      <w:tr w14:paraId="2E487F7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BEF794D">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BBB44EB">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0A19150">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06320A9">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26DA7185">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60.04</w:t>
            </w:r>
          </w:p>
        </w:tc>
        <w:tc>
          <w:tcPr>
            <w:tcW w:w="1742" w:type="dxa"/>
            <w:tcBorders>
              <w:top w:val="nil"/>
              <w:left w:val="nil"/>
              <w:bottom w:val="single" w:color="auto" w:sz="4" w:space="0"/>
              <w:right w:val="single" w:color="auto" w:sz="4" w:space="0"/>
            </w:tcBorders>
            <w:shd w:val="clear" w:color="auto" w:fill="auto"/>
            <w:vAlign w:val="center"/>
          </w:tcPr>
          <w:p w14:paraId="5E2CBAA1">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60.04</w:t>
            </w:r>
          </w:p>
        </w:tc>
        <w:tc>
          <w:tcPr>
            <w:tcW w:w="1742" w:type="dxa"/>
            <w:tcBorders>
              <w:top w:val="nil"/>
              <w:left w:val="nil"/>
              <w:bottom w:val="single" w:color="auto" w:sz="4" w:space="0"/>
              <w:right w:val="single" w:color="auto" w:sz="4" w:space="0"/>
            </w:tcBorders>
            <w:shd w:val="clear" w:color="auto" w:fill="auto"/>
            <w:vAlign w:val="center"/>
          </w:tcPr>
          <w:p w14:paraId="20E97136">
            <w:pPr>
              <w:widowControl/>
              <w:jc w:val="right"/>
              <w:rPr>
                <w:rFonts w:hint="eastAsia" w:ascii="仿宋_GB2312" w:hAnsi="宋体" w:eastAsia="仿宋_GB2312" w:cs="宋体"/>
                <w:b/>
                <w:color w:val="auto"/>
                <w:kern w:val="0"/>
                <w:sz w:val="18"/>
                <w:szCs w:val="18"/>
              </w:rPr>
            </w:pPr>
          </w:p>
        </w:tc>
      </w:tr>
      <w:tr w14:paraId="66A62AC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C9AF82">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8380974">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51A2433">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AFA28F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2E3A277D">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24.66</w:t>
            </w:r>
          </w:p>
        </w:tc>
        <w:tc>
          <w:tcPr>
            <w:tcW w:w="1742" w:type="dxa"/>
            <w:tcBorders>
              <w:top w:val="nil"/>
              <w:left w:val="nil"/>
              <w:bottom w:val="single" w:color="auto" w:sz="4" w:space="0"/>
              <w:right w:val="single" w:color="auto" w:sz="4" w:space="0"/>
            </w:tcBorders>
            <w:shd w:val="clear" w:color="auto" w:fill="auto"/>
            <w:vAlign w:val="center"/>
          </w:tcPr>
          <w:p w14:paraId="6A913052">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24.66</w:t>
            </w:r>
          </w:p>
        </w:tc>
        <w:tc>
          <w:tcPr>
            <w:tcW w:w="1742" w:type="dxa"/>
            <w:tcBorders>
              <w:top w:val="nil"/>
              <w:left w:val="nil"/>
              <w:bottom w:val="single" w:color="auto" w:sz="4" w:space="0"/>
              <w:right w:val="single" w:color="auto" w:sz="4" w:space="0"/>
            </w:tcBorders>
            <w:shd w:val="clear" w:color="auto" w:fill="auto"/>
            <w:vAlign w:val="center"/>
          </w:tcPr>
          <w:p w14:paraId="2B623F50">
            <w:pPr>
              <w:widowControl/>
              <w:jc w:val="right"/>
              <w:rPr>
                <w:rFonts w:hint="eastAsia" w:ascii="仿宋_GB2312" w:hAnsi="宋体" w:eastAsia="仿宋_GB2312" w:cs="宋体"/>
                <w:color w:val="auto"/>
                <w:kern w:val="0"/>
                <w:sz w:val="18"/>
                <w:szCs w:val="18"/>
              </w:rPr>
            </w:pPr>
          </w:p>
        </w:tc>
      </w:tr>
      <w:tr w14:paraId="63EFF5A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B7DB2B7">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1890C87">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ABD336E">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43C9A604">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2DDE0A3">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35.38</w:t>
            </w:r>
          </w:p>
        </w:tc>
        <w:tc>
          <w:tcPr>
            <w:tcW w:w="1742" w:type="dxa"/>
            <w:tcBorders>
              <w:top w:val="nil"/>
              <w:left w:val="nil"/>
              <w:bottom w:val="single" w:color="auto" w:sz="4" w:space="0"/>
              <w:right w:val="single" w:color="auto" w:sz="4" w:space="0"/>
            </w:tcBorders>
            <w:shd w:val="clear" w:color="auto" w:fill="auto"/>
            <w:vAlign w:val="center"/>
          </w:tcPr>
          <w:p w14:paraId="6AF706A2">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35.38</w:t>
            </w:r>
          </w:p>
        </w:tc>
        <w:tc>
          <w:tcPr>
            <w:tcW w:w="1742" w:type="dxa"/>
            <w:tcBorders>
              <w:top w:val="nil"/>
              <w:left w:val="nil"/>
              <w:bottom w:val="single" w:color="auto" w:sz="4" w:space="0"/>
              <w:right w:val="single" w:color="auto" w:sz="4" w:space="0"/>
            </w:tcBorders>
            <w:shd w:val="clear" w:color="auto" w:fill="auto"/>
            <w:vAlign w:val="center"/>
          </w:tcPr>
          <w:p w14:paraId="75499256">
            <w:pPr>
              <w:widowControl/>
              <w:jc w:val="right"/>
              <w:rPr>
                <w:rFonts w:hint="eastAsia" w:ascii="仿宋_GB2312" w:hAnsi="宋体" w:eastAsia="仿宋_GB2312" w:cs="宋体"/>
                <w:color w:val="auto"/>
                <w:kern w:val="0"/>
                <w:sz w:val="18"/>
                <w:szCs w:val="18"/>
              </w:rPr>
            </w:pPr>
          </w:p>
        </w:tc>
      </w:tr>
      <w:tr w14:paraId="11A8C78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538243">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DB1A293">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3F047A3">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9D8E915">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2BF7A778">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7422.43</w:t>
            </w:r>
          </w:p>
        </w:tc>
        <w:tc>
          <w:tcPr>
            <w:tcW w:w="1742" w:type="dxa"/>
            <w:tcBorders>
              <w:top w:val="nil"/>
              <w:left w:val="nil"/>
              <w:bottom w:val="single" w:color="auto" w:sz="4" w:space="0"/>
              <w:right w:val="single" w:color="auto" w:sz="4" w:space="0"/>
            </w:tcBorders>
            <w:shd w:val="clear" w:color="auto" w:fill="auto"/>
            <w:vAlign w:val="center"/>
          </w:tcPr>
          <w:p w14:paraId="08C87EB7">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870.32</w:t>
            </w:r>
          </w:p>
        </w:tc>
        <w:tc>
          <w:tcPr>
            <w:tcW w:w="1742" w:type="dxa"/>
            <w:tcBorders>
              <w:top w:val="nil"/>
              <w:left w:val="nil"/>
              <w:bottom w:val="single" w:color="auto" w:sz="4" w:space="0"/>
              <w:right w:val="single" w:color="auto" w:sz="4" w:space="0"/>
            </w:tcBorders>
            <w:shd w:val="clear" w:color="auto" w:fill="auto"/>
            <w:vAlign w:val="center"/>
          </w:tcPr>
          <w:p w14:paraId="00623F40">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6552.11</w:t>
            </w:r>
          </w:p>
        </w:tc>
      </w:tr>
      <w:tr w14:paraId="1F27D89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93EE8F">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C80929A">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0E12CFF">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B327E56">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卫生健康管理事务</w:t>
            </w:r>
          </w:p>
        </w:tc>
        <w:tc>
          <w:tcPr>
            <w:tcW w:w="1742" w:type="dxa"/>
            <w:tcBorders>
              <w:top w:val="nil"/>
              <w:left w:val="nil"/>
              <w:bottom w:val="single" w:color="auto" w:sz="4" w:space="0"/>
              <w:right w:val="single" w:color="auto" w:sz="4" w:space="0"/>
            </w:tcBorders>
            <w:shd w:val="clear" w:color="auto" w:fill="auto"/>
            <w:vAlign w:val="center"/>
          </w:tcPr>
          <w:p w14:paraId="1B1586C6">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642.15</w:t>
            </w:r>
          </w:p>
        </w:tc>
        <w:tc>
          <w:tcPr>
            <w:tcW w:w="1742" w:type="dxa"/>
            <w:tcBorders>
              <w:top w:val="nil"/>
              <w:left w:val="nil"/>
              <w:bottom w:val="single" w:color="auto" w:sz="4" w:space="0"/>
              <w:right w:val="single" w:color="auto" w:sz="4" w:space="0"/>
            </w:tcBorders>
            <w:shd w:val="clear" w:color="auto" w:fill="auto"/>
            <w:vAlign w:val="center"/>
          </w:tcPr>
          <w:p w14:paraId="300314DE">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559.15</w:t>
            </w:r>
          </w:p>
        </w:tc>
        <w:tc>
          <w:tcPr>
            <w:tcW w:w="1742" w:type="dxa"/>
            <w:tcBorders>
              <w:top w:val="nil"/>
              <w:left w:val="nil"/>
              <w:bottom w:val="single" w:color="auto" w:sz="4" w:space="0"/>
              <w:right w:val="single" w:color="auto" w:sz="4" w:space="0"/>
            </w:tcBorders>
            <w:shd w:val="clear" w:color="auto" w:fill="auto"/>
            <w:vAlign w:val="center"/>
          </w:tcPr>
          <w:p w14:paraId="722CEDEF">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83.00</w:t>
            </w:r>
          </w:p>
        </w:tc>
      </w:tr>
      <w:tr w14:paraId="4B9FD13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DB2737B">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2AA7520">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9EFA2B9">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C9357B8">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07701B9D">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262.51</w:t>
            </w:r>
          </w:p>
        </w:tc>
        <w:tc>
          <w:tcPr>
            <w:tcW w:w="1742" w:type="dxa"/>
            <w:tcBorders>
              <w:top w:val="nil"/>
              <w:left w:val="nil"/>
              <w:bottom w:val="single" w:color="auto" w:sz="4" w:space="0"/>
              <w:right w:val="single" w:color="auto" w:sz="4" w:space="0"/>
            </w:tcBorders>
            <w:shd w:val="clear" w:color="auto" w:fill="auto"/>
            <w:vAlign w:val="center"/>
          </w:tcPr>
          <w:p w14:paraId="28ADB311">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262.51</w:t>
            </w:r>
          </w:p>
        </w:tc>
        <w:tc>
          <w:tcPr>
            <w:tcW w:w="1742" w:type="dxa"/>
            <w:tcBorders>
              <w:top w:val="nil"/>
              <w:left w:val="nil"/>
              <w:bottom w:val="single" w:color="auto" w:sz="4" w:space="0"/>
              <w:right w:val="single" w:color="auto" w:sz="4" w:space="0"/>
            </w:tcBorders>
            <w:shd w:val="clear" w:color="auto" w:fill="auto"/>
            <w:vAlign w:val="center"/>
          </w:tcPr>
          <w:p w14:paraId="34E5EA7D">
            <w:pPr>
              <w:widowControl/>
              <w:jc w:val="right"/>
              <w:rPr>
                <w:rFonts w:hint="eastAsia" w:ascii="仿宋_GB2312" w:hAnsi="宋体" w:eastAsia="仿宋_GB2312" w:cs="宋体"/>
                <w:color w:val="auto"/>
                <w:kern w:val="0"/>
                <w:sz w:val="18"/>
                <w:szCs w:val="18"/>
              </w:rPr>
            </w:pPr>
          </w:p>
        </w:tc>
      </w:tr>
      <w:tr w14:paraId="63CD0B5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A01F28">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17D6529">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DA88C0A">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0BFF4304">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其他卫生健康管理事务支出</w:t>
            </w:r>
          </w:p>
        </w:tc>
        <w:tc>
          <w:tcPr>
            <w:tcW w:w="1742" w:type="dxa"/>
            <w:tcBorders>
              <w:top w:val="nil"/>
              <w:left w:val="nil"/>
              <w:bottom w:val="single" w:color="auto" w:sz="4" w:space="0"/>
              <w:right w:val="single" w:color="auto" w:sz="4" w:space="0"/>
            </w:tcBorders>
            <w:shd w:val="clear" w:color="auto" w:fill="auto"/>
            <w:vAlign w:val="center"/>
          </w:tcPr>
          <w:p w14:paraId="2B2A7F5C">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379.64</w:t>
            </w:r>
          </w:p>
        </w:tc>
        <w:tc>
          <w:tcPr>
            <w:tcW w:w="1742" w:type="dxa"/>
            <w:tcBorders>
              <w:top w:val="nil"/>
              <w:left w:val="nil"/>
              <w:bottom w:val="single" w:color="auto" w:sz="4" w:space="0"/>
              <w:right w:val="single" w:color="auto" w:sz="4" w:space="0"/>
            </w:tcBorders>
            <w:shd w:val="clear" w:color="auto" w:fill="auto"/>
            <w:vAlign w:val="center"/>
          </w:tcPr>
          <w:p w14:paraId="636326FE">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296.64</w:t>
            </w:r>
          </w:p>
        </w:tc>
        <w:tc>
          <w:tcPr>
            <w:tcW w:w="1742" w:type="dxa"/>
            <w:tcBorders>
              <w:top w:val="nil"/>
              <w:left w:val="nil"/>
              <w:bottom w:val="single" w:color="auto" w:sz="4" w:space="0"/>
              <w:right w:val="single" w:color="auto" w:sz="4" w:space="0"/>
            </w:tcBorders>
            <w:shd w:val="clear" w:color="auto" w:fill="auto"/>
            <w:vAlign w:val="center"/>
          </w:tcPr>
          <w:p w14:paraId="3E37AFB5">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83.00</w:t>
            </w:r>
          </w:p>
        </w:tc>
      </w:tr>
      <w:tr w14:paraId="0E43E91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B7DEFA7">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E89307E">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7898DBE">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2BB2B58">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基层医疗卫生机构</w:t>
            </w:r>
          </w:p>
        </w:tc>
        <w:tc>
          <w:tcPr>
            <w:tcW w:w="1742" w:type="dxa"/>
            <w:tcBorders>
              <w:top w:val="nil"/>
              <w:left w:val="nil"/>
              <w:bottom w:val="single" w:color="auto" w:sz="4" w:space="0"/>
              <w:right w:val="single" w:color="auto" w:sz="4" w:space="0"/>
            </w:tcBorders>
            <w:shd w:val="clear" w:color="auto" w:fill="auto"/>
            <w:vAlign w:val="center"/>
          </w:tcPr>
          <w:p w14:paraId="42BB5DE1">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319.02</w:t>
            </w:r>
          </w:p>
        </w:tc>
        <w:tc>
          <w:tcPr>
            <w:tcW w:w="1742" w:type="dxa"/>
            <w:tcBorders>
              <w:top w:val="nil"/>
              <w:left w:val="nil"/>
              <w:bottom w:val="single" w:color="auto" w:sz="4" w:space="0"/>
              <w:right w:val="single" w:color="auto" w:sz="4" w:space="0"/>
            </w:tcBorders>
            <w:shd w:val="clear" w:color="auto" w:fill="auto"/>
            <w:vAlign w:val="center"/>
          </w:tcPr>
          <w:p w14:paraId="7159549C">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1C35FCA">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319.02</w:t>
            </w:r>
          </w:p>
        </w:tc>
      </w:tr>
      <w:tr w14:paraId="7C512A9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9C769B">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8955011">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10BEC5D2">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41465C0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其他基层医疗卫生机构支出</w:t>
            </w:r>
          </w:p>
        </w:tc>
        <w:tc>
          <w:tcPr>
            <w:tcW w:w="1742" w:type="dxa"/>
            <w:tcBorders>
              <w:top w:val="nil"/>
              <w:left w:val="nil"/>
              <w:bottom w:val="single" w:color="auto" w:sz="4" w:space="0"/>
              <w:right w:val="single" w:color="auto" w:sz="4" w:space="0"/>
            </w:tcBorders>
            <w:shd w:val="clear" w:color="auto" w:fill="auto"/>
            <w:vAlign w:val="center"/>
          </w:tcPr>
          <w:p w14:paraId="02F1928E">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319.02</w:t>
            </w:r>
          </w:p>
        </w:tc>
        <w:tc>
          <w:tcPr>
            <w:tcW w:w="1742" w:type="dxa"/>
            <w:tcBorders>
              <w:top w:val="nil"/>
              <w:left w:val="nil"/>
              <w:bottom w:val="single" w:color="auto" w:sz="4" w:space="0"/>
              <w:right w:val="single" w:color="auto" w:sz="4" w:space="0"/>
            </w:tcBorders>
            <w:shd w:val="clear" w:color="auto" w:fill="auto"/>
            <w:vAlign w:val="center"/>
          </w:tcPr>
          <w:p w14:paraId="764FE2F1">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A2824C3">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319.02</w:t>
            </w:r>
          </w:p>
        </w:tc>
      </w:tr>
      <w:tr w14:paraId="28DC4B6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9205FFE">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47D6E45">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2D91D379">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99854B3">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公共卫生</w:t>
            </w:r>
          </w:p>
        </w:tc>
        <w:tc>
          <w:tcPr>
            <w:tcW w:w="1742" w:type="dxa"/>
            <w:tcBorders>
              <w:top w:val="nil"/>
              <w:left w:val="nil"/>
              <w:bottom w:val="single" w:color="auto" w:sz="4" w:space="0"/>
              <w:right w:val="single" w:color="auto" w:sz="4" w:space="0"/>
            </w:tcBorders>
            <w:shd w:val="clear" w:color="auto" w:fill="auto"/>
            <w:vAlign w:val="center"/>
          </w:tcPr>
          <w:p w14:paraId="4183D8EA">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5419.15</w:t>
            </w:r>
          </w:p>
        </w:tc>
        <w:tc>
          <w:tcPr>
            <w:tcW w:w="1742" w:type="dxa"/>
            <w:tcBorders>
              <w:top w:val="nil"/>
              <w:left w:val="nil"/>
              <w:bottom w:val="single" w:color="auto" w:sz="4" w:space="0"/>
              <w:right w:val="single" w:color="auto" w:sz="4" w:space="0"/>
            </w:tcBorders>
            <w:shd w:val="clear" w:color="auto" w:fill="auto"/>
            <w:vAlign w:val="center"/>
          </w:tcPr>
          <w:p w14:paraId="2425569E">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198.55</w:t>
            </w:r>
          </w:p>
        </w:tc>
        <w:tc>
          <w:tcPr>
            <w:tcW w:w="1742" w:type="dxa"/>
            <w:tcBorders>
              <w:top w:val="nil"/>
              <w:left w:val="nil"/>
              <w:bottom w:val="single" w:color="auto" w:sz="4" w:space="0"/>
              <w:right w:val="single" w:color="auto" w:sz="4" w:space="0"/>
            </w:tcBorders>
            <w:shd w:val="clear" w:color="auto" w:fill="auto"/>
            <w:vAlign w:val="center"/>
          </w:tcPr>
          <w:p w14:paraId="2BDDB888">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5220.60</w:t>
            </w:r>
          </w:p>
        </w:tc>
      </w:tr>
      <w:tr w14:paraId="5837569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DB3E08">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114A9C3">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39FA4AF2">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23D61F7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基本公共卫生服务</w:t>
            </w:r>
          </w:p>
        </w:tc>
        <w:tc>
          <w:tcPr>
            <w:tcW w:w="1742" w:type="dxa"/>
            <w:tcBorders>
              <w:top w:val="nil"/>
              <w:left w:val="nil"/>
              <w:bottom w:val="single" w:color="auto" w:sz="4" w:space="0"/>
              <w:right w:val="single" w:color="auto" w:sz="4" w:space="0"/>
            </w:tcBorders>
            <w:shd w:val="clear" w:color="auto" w:fill="auto"/>
            <w:vAlign w:val="center"/>
          </w:tcPr>
          <w:p w14:paraId="45651010">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821.35</w:t>
            </w:r>
          </w:p>
        </w:tc>
        <w:tc>
          <w:tcPr>
            <w:tcW w:w="1742" w:type="dxa"/>
            <w:tcBorders>
              <w:top w:val="nil"/>
              <w:left w:val="nil"/>
              <w:bottom w:val="single" w:color="auto" w:sz="4" w:space="0"/>
              <w:right w:val="single" w:color="auto" w:sz="4" w:space="0"/>
            </w:tcBorders>
            <w:shd w:val="clear" w:color="auto" w:fill="auto"/>
            <w:vAlign w:val="center"/>
          </w:tcPr>
          <w:p w14:paraId="6D7551E6">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FAD5820">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821.35</w:t>
            </w:r>
          </w:p>
        </w:tc>
      </w:tr>
      <w:tr w14:paraId="47FEDAC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9D5587C">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401FF25">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6FB85656">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w:t>
            </w:r>
          </w:p>
        </w:tc>
        <w:tc>
          <w:tcPr>
            <w:tcW w:w="2510" w:type="dxa"/>
            <w:tcBorders>
              <w:top w:val="nil"/>
              <w:left w:val="nil"/>
              <w:bottom w:val="single" w:color="auto" w:sz="4" w:space="0"/>
              <w:right w:val="single" w:color="auto" w:sz="4" w:space="0"/>
            </w:tcBorders>
            <w:shd w:val="clear" w:color="auto" w:fill="auto"/>
            <w:vAlign w:val="center"/>
          </w:tcPr>
          <w:p w14:paraId="0DFAD84E">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重大公共卫生服务</w:t>
            </w:r>
          </w:p>
        </w:tc>
        <w:tc>
          <w:tcPr>
            <w:tcW w:w="1742" w:type="dxa"/>
            <w:tcBorders>
              <w:top w:val="nil"/>
              <w:left w:val="nil"/>
              <w:bottom w:val="single" w:color="auto" w:sz="4" w:space="0"/>
              <w:right w:val="single" w:color="auto" w:sz="4" w:space="0"/>
            </w:tcBorders>
            <w:shd w:val="clear" w:color="auto" w:fill="auto"/>
            <w:vAlign w:val="center"/>
          </w:tcPr>
          <w:p w14:paraId="7419624E">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499.25</w:t>
            </w:r>
          </w:p>
        </w:tc>
        <w:tc>
          <w:tcPr>
            <w:tcW w:w="1742" w:type="dxa"/>
            <w:tcBorders>
              <w:top w:val="nil"/>
              <w:left w:val="nil"/>
              <w:bottom w:val="single" w:color="auto" w:sz="4" w:space="0"/>
              <w:right w:val="single" w:color="auto" w:sz="4" w:space="0"/>
            </w:tcBorders>
            <w:shd w:val="clear" w:color="auto" w:fill="auto"/>
            <w:vAlign w:val="center"/>
          </w:tcPr>
          <w:p w14:paraId="3F551AA3">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5A89FCD">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499.25</w:t>
            </w:r>
          </w:p>
        </w:tc>
      </w:tr>
      <w:tr w14:paraId="749B745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6E6CFB1">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CD622BC">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D6C6E9A">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w:t>
            </w:r>
          </w:p>
        </w:tc>
        <w:tc>
          <w:tcPr>
            <w:tcW w:w="2510" w:type="dxa"/>
            <w:tcBorders>
              <w:top w:val="nil"/>
              <w:left w:val="nil"/>
              <w:bottom w:val="single" w:color="auto" w:sz="4" w:space="0"/>
              <w:right w:val="single" w:color="auto" w:sz="4" w:space="0"/>
            </w:tcBorders>
            <w:shd w:val="clear" w:color="auto" w:fill="auto"/>
            <w:vAlign w:val="center"/>
          </w:tcPr>
          <w:p w14:paraId="6112CC26">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突发公共卫生事件应急处置</w:t>
            </w:r>
          </w:p>
        </w:tc>
        <w:tc>
          <w:tcPr>
            <w:tcW w:w="1742" w:type="dxa"/>
            <w:tcBorders>
              <w:top w:val="nil"/>
              <w:left w:val="nil"/>
              <w:bottom w:val="single" w:color="auto" w:sz="4" w:space="0"/>
              <w:right w:val="single" w:color="auto" w:sz="4" w:space="0"/>
            </w:tcBorders>
            <w:shd w:val="clear" w:color="auto" w:fill="auto"/>
            <w:vAlign w:val="center"/>
          </w:tcPr>
          <w:p w14:paraId="2DD42E33">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3900.00</w:t>
            </w:r>
          </w:p>
        </w:tc>
        <w:tc>
          <w:tcPr>
            <w:tcW w:w="1742" w:type="dxa"/>
            <w:tcBorders>
              <w:top w:val="nil"/>
              <w:left w:val="nil"/>
              <w:bottom w:val="single" w:color="auto" w:sz="4" w:space="0"/>
              <w:right w:val="single" w:color="auto" w:sz="4" w:space="0"/>
            </w:tcBorders>
            <w:shd w:val="clear" w:color="auto" w:fill="auto"/>
            <w:vAlign w:val="center"/>
          </w:tcPr>
          <w:p w14:paraId="724241A1">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40DAFA0">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3900.00</w:t>
            </w:r>
          </w:p>
        </w:tc>
      </w:tr>
      <w:tr w14:paraId="12F9CE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086A48">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54B29DD">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321ABC48">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03131F94">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其他公共卫生支出</w:t>
            </w:r>
          </w:p>
        </w:tc>
        <w:tc>
          <w:tcPr>
            <w:tcW w:w="1742" w:type="dxa"/>
            <w:tcBorders>
              <w:top w:val="nil"/>
              <w:left w:val="nil"/>
              <w:bottom w:val="single" w:color="auto" w:sz="4" w:space="0"/>
              <w:right w:val="single" w:color="auto" w:sz="4" w:space="0"/>
            </w:tcBorders>
            <w:shd w:val="clear" w:color="auto" w:fill="auto"/>
            <w:vAlign w:val="center"/>
          </w:tcPr>
          <w:p w14:paraId="169B516F">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198.55</w:t>
            </w:r>
          </w:p>
        </w:tc>
        <w:tc>
          <w:tcPr>
            <w:tcW w:w="1742" w:type="dxa"/>
            <w:tcBorders>
              <w:top w:val="nil"/>
              <w:left w:val="nil"/>
              <w:bottom w:val="single" w:color="auto" w:sz="4" w:space="0"/>
              <w:right w:val="single" w:color="auto" w:sz="4" w:space="0"/>
            </w:tcBorders>
            <w:shd w:val="clear" w:color="auto" w:fill="auto"/>
            <w:vAlign w:val="center"/>
          </w:tcPr>
          <w:p w14:paraId="65E3D5EF">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198.55</w:t>
            </w:r>
          </w:p>
        </w:tc>
        <w:tc>
          <w:tcPr>
            <w:tcW w:w="1742" w:type="dxa"/>
            <w:tcBorders>
              <w:top w:val="nil"/>
              <w:left w:val="nil"/>
              <w:bottom w:val="single" w:color="auto" w:sz="4" w:space="0"/>
              <w:right w:val="single" w:color="auto" w:sz="4" w:space="0"/>
            </w:tcBorders>
            <w:shd w:val="clear" w:color="auto" w:fill="auto"/>
            <w:vAlign w:val="center"/>
          </w:tcPr>
          <w:p w14:paraId="76E86457">
            <w:pPr>
              <w:widowControl/>
              <w:jc w:val="right"/>
              <w:rPr>
                <w:rFonts w:hint="eastAsia" w:ascii="仿宋_GB2312" w:hAnsi="宋体" w:eastAsia="仿宋_GB2312" w:cs="宋体"/>
                <w:color w:val="auto"/>
                <w:kern w:val="0"/>
                <w:sz w:val="18"/>
                <w:szCs w:val="18"/>
              </w:rPr>
            </w:pPr>
          </w:p>
        </w:tc>
      </w:tr>
      <w:tr w14:paraId="51E8F7D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8B6EB84">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6A78B57">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3CC38986">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C3DAB90">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计划生育事务</w:t>
            </w:r>
          </w:p>
        </w:tc>
        <w:tc>
          <w:tcPr>
            <w:tcW w:w="1742" w:type="dxa"/>
            <w:tcBorders>
              <w:top w:val="nil"/>
              <w:left w:val="nil"/>
              <w:bottom w:val="single" w:color="auto" w:sz="4" w:space="0"/>
              <w:right w:val="single" w:color="auto" w:sz="4" w:space="0"/>
            </w:tcBorders>
            <w:shd w:val="clear" w:color="auto" w:fill="auto"/>
            <w:vAlign w:val="center"/>
          </w:tcPr>
          <w:p w14:paraId="681A61D2">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1024.35</w:t>
            </w:r>
          </w:p>
        </w:tc>
        <w:tc>
          <w:tcPr>
            <w:tcW w:w="1742" w:type="dxa"/>
            <w:tcBorders>
              <w:top w:val="nil"/>
              <w:left w:val="nil"/>
              <w:bottom w:val="single" w:color="auto" w:sz="4" w:space="0"/>
              <w:right w:val="single" w:color="auto" w:sz="4" w:space="0"/>
            </w:tcBorders>
            <w:shd w:val="clear" w:color="auto" w:fill="auto"/>
            <w:vAlign w:val="center"/>
          </w:tcPr>
          <w:p w14:paraId="2F473B17">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94.86</w:t>
            </w:r>
          </w:p>
        </w:tc>
        <w:tc>
          <w:tcPr>
            <w:tcW w:w="1742" w:type="dxa"/>
            <w:tcBorders>
              <w:top w:val="nil"/>
              <w:left w:val="nil"/>
              <w:bottom w:val="single" w:color="auto" w:sz="4" w:space="0"/>
              <w:right w:val="single" w:color="auto" w:sz="4" w:space="0"/>
            </w:tcBorders>
            <w:shd w:val="clear" w:color="auto" w:fill="auto"/>
            <w:vAlign w:val="center"/>
          </w:tcPr>
          <w:p w14:paraId="665A85F0">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929.49</w:t>
            </w:r>
          </w:p>
        </w:tc>
      </w:tr>
      <w:tr w14:paraId="7A79894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8DD9965">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731D1FF">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16A408B6">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17</w:t>
            </w:r>
          </w:p>
        </w:tc>
        <w:tc>
          <w:tcPr>
            <w:tcW w:w="2510" w:type="dxa"/>
            <w:tcBorders>
              <w:top w:val="nil"/>
              <w:left w:val="nil"/>
              <w:bottom w:val="single" w:color="auto" w:sz="4" w:space="0"/>
              <w:right w:val="single" w:color="auto" w:sz="4" w:space="0"/>
            </w:tcBorders>
            <w:shd w:val="clear" w:color="auto" w:fill="auto"/>
            <w:vAlign w:val="center"/>
          </w:tcPr>
          <w:p w14:paraId="297C1888">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计划生育服务</w:t>
            </w:r>
          </w:p>
        </w:tc>
        <w:tc>
          <w:tcPr>
            <w:tcW w:w="1742" w:type="dxa"/>
            <w:tcBorders>
              <w:top w:val="nil"/>
              <w:left w:val="nil"/>
              <w:bottom w:val="single" w:color="auto" w:sz="4" w:space="0"/>
              <w:right w:val="single" w:color="auto" w:sz="4" w:space="0"/>
            </w:tcBorders>
            <w:shd w:val="clear" w:color="auto" w:fill="auto"/>
            <w:vAlign w:val="center"/>
          </w:tcPr>
          <w:p w14:paraId="51D8F06C">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1024.35</w:t>
            </w:r>
          </w:p>
        </w:tc>
        <w:tc>
          <w:tcPr>
            <w:tcW w:w="1742" w:type="dxa"/>
            <w:tcBorders>
              <w:top w:val="nil"/>
              <w:left w:val="nil"/>
              <w:bottom w:val="single" w:color="auto" w:sz="4" w:space="0"/>
              <w:right w:val="single" w:color="auto" w:sz="4" w:space="0"/>
            </w:tcBorders>
            <w:shd w:val="clear" w:color="auto" w:fill="auto"/>
            <w:vAlign w:val="center"/>
          </w:tcPr>
          <w:p w14:paraId="7A50B484">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94.86</w:t>
            </w:r>
          </w:p>
        </w:tc>
        <w:tc>
          <w:tcPr>
            <w:tcW w:w="1742" w:type="dxa"/>
            <w:tcBorders>
              <w:top w:val="nil"/>
              <w:left w:val="nil"/>
              <w:bottom w:val="single" w:color="auto" w:sz="4" w:space="0"/>
              <w:right w:val="single" w:color="auto" w:sz="4" w:space="0"/>
            </w:tcBorders>
            <w:shd w:val="clear" w:color="auto" w:fill="auto"/>
            <w:vAlign w:val="center"/>
          </w:tcPr>
          <w:p w14:paraId="0BD25183">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929.49</w:t>
            </w:r>
          </w:p>
        </w:tc>
      </w:tr>
      <w:tr w14:paraId="77EBADD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EE61AFC">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69B69D1">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51107E2">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DDCE631">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53FF9274">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17.76</w:t>
            </w:r>
          </w:p>
        </w:tc>
        <w:tc>
          <w:tcPr>
            <w:tcW w:w="1742" w:type="dxa"/>
            <w:tcBorders>
              <w:top w:val="nil"/>
              <w:left w:val="nil"/>
              <w:bottom w:val="single" w:color="auto" w:sz="4" w:space="0"/>
              <w:right w:val="single" w:color="auto" w:sz="4" w:space="0"/>
            </w:tcBorders>
            <w:shd w:val="clear" w:color="auto" w:fill="auto"/>
            <w:vAlign w:val="center"/>
          </w:tcPr>
          <w:p w14:paraId="5EAF5915">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17.76</w:t>
            </w:r>
          </w:p>
        </w:tc>
        <w:tc>
          <w:tcPr>
            <w:tcW w:w="1742" w:type="dxa"/>
            <w:tcBorders>
              <w:top w:val="nil"/>
              <w:left w:val="nil"/>
              <w:bottom w:val="single" w:color="auto" w:sz="4" w:space="0"/>
              <w:right w:val="single" w:color="auto" w:sz="4" w:space="0"/>
            </w:tcBorders>
            <w:shd w:val="clear" w:color="auto" w:fill="auto"/>
            <w:vAlign w:val="center"/>
          </w:tcPr>
          <w:p w14:paraId="25DBD5C3">
            <w:pPr>
              <w:widowControl/>
              <w:jc w:val="right"/>
              <w:rPr>
                <w:rFonts w:hint="eastAsia" w:ascii="仿宋_GB2312" w:hAnsi="宋体" w:eastAsia="仿宋_GB2312" w:cs="宋体"/>
                <w:b/>
                <w:color w:val="auto"/>
                <w:kern w:val="0"/>
                <w:sz w:val="18"/>
                <w:szCs w:val="18"/>
              </w:rPr>
            </w:pPr>
          </w:p>
        </w:tc>
      </w:tr>
      <w:tr w14:paraId="6FD4592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878849">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FC16CD1">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E3849AA">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A20C17B">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552B2FB1">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15.03</w:t>
            </w:r>
          </w:p>
        </w:tc>
        <w:tc>
          <w:tcPr>
            <w:tcW w:w="1742" w:type="dxa"/>
            <w:tcBorders>
              <w:top w:val="nil"/>
              <w:left w:val="nil"/>
              <w:bottom w:val="single" w:color="auto" w:sz="4" w:space="0"/>
              <w:right w:val="single" w:color="auto" w:sz="4" w:space="0"/>
            </w:tcBorders>
            <w:shd w:val="clear" w:color="auto" w:fill="auto"/>
            <w:vAlign w:val="center"/>
          </w:tcPr>
          <w:p w14:paraId="670170FD">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15.03</w:t>
            </w:r>
          </w:p>
        </w:tc>
        <w:tc>
          <w:tcPr>
            <w:tcW w:w="1742" w:type="dxa"/>
            <w:tcBorders>
              <w:top w:val="nil"/>
              <w:left w:val="nil"/>
              <w:bottom w:val="single" w:color="auto" w:sz="4" w:space="0"/>
              <w:right w:val="single" w:color="auto" w:sz="4" w:space="0"/>
            </w:tcBorders>
            <w:shd w:val="clear" w:color="auto" w:fill="auto"/>
            <w:vAlign w:val="center"/>
          </w:tcPr>
          <w:p w14:paraId="0E2ED1B3">
            <w:pPr>
              <w:widowControl/>
              <w:jc w:val="right"/>
              <w:rPr>
                <w:rFonts w:hint="eastAsia" w:ascii="仿宋_GB2312" w:hAnsi="宋体" w:eastAsia="仿宋_GB2312" w:cs="宋体"/>
                <w:color w:val="auto"/>
                <w:kern w:val="0"/>
                <w:sz w:val="18"/>
                <w:szCs w:val="18"/>
              </w:rPr>
            </w:pPr>
          </w:p>
        </w:tc>
      </w:tr>
      <w:tr w14:paraId="4E08745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CB1BA48">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B6B780C">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25B7431">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243825EB">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608F5916">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2.73</w:t>
            </w:r>
          </w:p>
        </w:tc>
        <w:tc>
          <w:tcPr>
            <w:tcW w:w="1742" w:type="dxa"/>
            <w:tcBorders>
              <w:top w:val="nil"/>
              <w:left w:val="nil"/>
              <w:bottom w:val="single" w:color="auto" w:sz="4" w:space="0"/>
              <w:right w:val="single" w:color="auto" w:sz="4" w:space="0"/>
            </w:tcBorders>
            <w:shd w:val="clear" w:color="auto" w:fill="auto"/>
            <w:vAlign w:val="center"/>
          </w:tcPr>
          <w:p w14:paraId="77194D13">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2.73</w:t>
            </w:r>
          </w:p>
        </w:tc>
        <w:tc>
          <w:tcPr>
            <w:tcW w:w="1742" w:type="dxa"/>
            <w:tcBorders>
              <w:top w:val="nil"/>
              <w:left w:val="nil"/>
              <w:bottom w:val="single" w:color="auto" w:sz="4" w:space="0"/>
              <w:right w:val="single" w:color="auto" w:sz="4" w:space="0"/>
            </w:tcBorders>
            <w:shd w:val="clear" w:color="auto" w:fill="auto"/>
            <w:vAlign w:val="center"/>
          </w:tcPr>
          <w:p w14:paraId="73BF149C">
            <w:pPr>
              <w:widowControl/>
              <w:jc w:val="right"/>
              <w:rPr>
                <w:rFonts w:hint="eastAsia" w:ascii="仿宋_GB2312" w:hAnsi="宋体" w:eastAsia="仿宋_GB2312" w:cs="宋体"/>
                <w:color w:val="auto"/>
                <w:kern w:val="0"/>
                <w:sz w:val="18"/>
                <w:szCs w:val="18"/>
              </w:rPr>
            </w:pPr>
          </w:p>
        </w:tc>
      </w:tr>
      <w:tr w14:paraId="1A0CDC6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6A0D983">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76A3719">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2905CED">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170BB51">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3B5E9EE6">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28.28</w:t>
            </w:r>
          </w:p>
        </w:tc>
        <w:tc>
          <w:tcPr>
            <w:tcW w:w="1742" w:type="dxa"/>
            <w:tcBorders>
              <w:top w:val="nil"/>
              <w:left w:val="nil"/>
              <w:bottom w:val="single" w:color="auto" w:sz="4" w:space="0"/>
              <w:right w:val="single" w:color="auto" w:sz="4" w:space="0"/>
            </w:tcBorders>
            <w:shd w:val="clear" w:color="auto" w:fill="auto"/>
            <w:vAlign w:val="center"/>
          </w:tcPr>
          <w:p w14:paraId="77D348D5">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28.28</w:t>
            </w:r>
          </w:p>
        </w:tc>
        <w:tc>
          <w:tcPr>
            <w:tcW w:w="1742" w:type="dxa"/>
            <w:tcBorders>
              <w:top w:val="nil"/>
              <w:left w:val="nil"/>
              <w:bottom w:val="single" w:color="auto" w:sz="4" w:space="0"/>
              <w:right w:val="single" w:color="auto" w:sz="4" w:space="0"/>
            </w:tcBorders>
            <w:shd w:val="clear" w:color="auto" w:fill="auto"/>
            <w:vAlign w:val="center"/>
          </w:tcPr>
          <w:p w14:paraId="3D790F22">
            <w:pPr>
              <w:widowControl/>
              <w:jc w:val="right"/>
              <w:rPr>
                <w:rFonts w:hint="eastAsia" w:ascii="仿宋_GB2312" w:hAnsi="宋体" w:eastAsia="仿宋_GB2312" w:cs="宋体"/>
                <w:b/>
                <w:color w:val="auto"/>
                <w:kern w:val="0"/>
                <w:sz w:val="18"/>
                <w:szCs w:val="18"/>
              </w:rPr>
            </w:pPr>
          </w:p>
        </w:tc>
      </w:tr>
      <w:tr w14:paraId="0CA95C1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0C02293">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60E178E">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A6E65A9">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BB96AC8">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18E27469">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28.28</w:t>
            </w:r>
          </w:p>
        </w:tc>
        <w:tc>
          <w:tcPr>
            <w:tcW w:w="1742" w:type="dxa"/>
            <w:tcBorders>
              <w:top w:val="nil"/>
              <w:left w:val="nil"/>
              <w:bottom w:val="single" w:color="auto" w:sz="4" w:space="0"/>
              <w:right w:val="single" w:color="auto" w:sz="4" w:space="0"/>
            </w:tcBorders>
            <w:shd w:val="clear" w:color="auto" w:fill="auto"/>
            <w:vAlign w:val="center"/>
          </w:tcPr>
          <w:p w14:paraId="6623A7FB">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28.28</w:t>
            </w:r>
          </w:p>
        </w:tc>
        <w:tc>
          <w:tcPr>
            <w:tcW w:w="1742" w:type="dxa"/>
            <w:tcBorders>
              <w:top w:val="nil"/>
              <w:left w:val="nil"/>
              <w:bottom w:val="single" w:color="auto" w:sz="4" w:space="0"/>
              <w:right w:val="single" w:color="auto" w:sz="4" w:space="0"/>
            </w:tcBorders>
            <w:shd w:val="clear" w:color="auto" w:fill="auto"/>
            <w:vAlign w:val="center"/>
          </w:tcPr>
          <w:p w14:paraId="67C2A9E8">
            <w:pPr>
              <w:widowControl/>
              <w:jc w:val="right"/>
              <w:rPr>
                <w:rFonts w:hint="eastAsia" w:ascii="仿宋_GB2312" w:hAnsi="宋体" w:eastAsia="仿宋_GB2312" w:cs="宋体"/>
                <w:b/>
                <w:color w:val="auto"/>
                <w:kern w:val="0"/>
                <w:sz w:val="18"/>
                <w:szCs w:val="18"/>
              </w:rPr>
            </w:pPr>
          </w:p>
        </w:tc>
      </w:tr>
      <w:tr w14:paraId="57163CF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0B4F48">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D71B22F">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FE1DF09">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CC87864">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56378B89">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28.28</w:t>
            </w:r>
          </w:p>
        </w:tc>
        <w:tc>
          <w:tcPr>
            <w:tcW w:w="1742" w:type="dxa"/>
            <w:tcBorders>
              <w:top w:val="nil"/>
              <w:left w:val="nil"/>
              <w:bottom w:val="single" w:color="auto" w:sz="4" w:space="0"/>
              <w:right w:val="single" w:color="auto" w:sz="4" w:space="0"/>
            </w:tcBorders>
            <w:shd w:val="clear" w:color="auto" w:fill="auto"/>
            <w:vAlign w:val="center"/>
          </w:tcPr>
          <w:p w14:paraId="5370F19A">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28.28</w:t>
            </w:r>
          </w:p>
        </w:tc>
        <w:tc>
          <w:tcPr>
            <w:tcW w:w="1742" w:type="dxa"/>
            <w:tcBorders>
              <w:top w:val="nil"/>
              <w:left w:val="nil"/>
              <w:bottom w:val="single" w:color="auto" w:sz="4" w:space="0"/>
              <w:right w:val="single" w:color="auto" w:sz="4" w:space="0"/>
            </w:tcBorders>
            <w:shd w:val="clear" w:color="auto" w:fill="auto"/>
            <w:vAlign w:val="center"/>
          </w:tcPr>
          <w:p w14:paraId="72F4106B">
            <w:pPr>
              <w:widowControl/>
              <w:jc w:val="right"/>
              <w:rPr>
                <w:rFonts w:hint="eastAsia" w:ascii="仿宋_GB2312" w:hAnsi="宋体" w:eastAsia="仿宋_GB2312" w:cs="宋体"/>
                <w:color w:val="auto"/>
                <w:kern w:val="0"/>
                <w:sz w:val="18"/>
                <w:szCs w:val="18"/>
              </w:rPr>
            </w:pPr>
          </w:p>
        </w:tc>
      </w:tr>
      <w:tr w14:paraId="3D30163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4E91BB0">
            <w:pPr>
              <w:widowControl/>
              <w:jc w:val="center"/>
              <w:rPr>
                <w:rFonts w:hint="eastAsia"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29ECA13F">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C14690C">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6AE9351">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171537FD">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7510.75</w:t>
            </w:r>
          </w:p>
        </w:tc>
        <w:tc>
          <w:tcPr>
            <w:tcW w:w="1742" w:type="dxa"/>
            <w:tcBorders>
              <w:top w:val="nil"/>
              <w:left w:val="nil"/>
              <w:bottom w:val="single" w:color="auto" w:sz="4" w:space="0"/>
              <w:right w:val="single" w:color="auto" w:sz="4" w:space="0"/>
            </w:tcBorders>
            <w:shd w:val="clear" w:color="auto" w:fill="auto"/>
            <w:vAlign w:val="center"/>
          </w:tcPr>
          <w:p w14:paraId="2E89A3DF">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958.64</w:t>
            </w:r>
          </w:p>
        </w:tc>
        <w:tc>
          <w:tcPr>
            <w:tcW w:w="1742" w:type="dxa"/>
            <w:tcBorders>
              <w:top w:val="nil"/>
              <w:left w:val="nil"/>
              <w:bottom w:val="single" w:color="auto" w:sz="4" w:space="0"/>
              <w:right w:val="single" w:color="auto" w:sz="4" w:space="0"/>
            </w:tcBorders>
            <w:shd w:val="clear" w:color="auto" w:fill="auto"/>
            <w:vAlign w:val="center"/>
          </w:tcPr>
          <w:p w14:paraId="0EDA2D2A">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6552.11</w:t>
            </w:r>
          </w:p>
        </w:tc>
      </w:tr>
    </w:tbl>
    <w:p w14:paraId="7CA3FB91">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14:paraId="0E7E124B">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DA64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A860FEC">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编制单位：托克逊县卫生健康委员会</w:t>
            </w:r>
          </w:p>
        </w:tc>
        <w:tc>
          <w:tcPr>
            <w:tcW w:w="1308" w:type="dxa"/>
            <w:tcBorders>
              <w:top w:val="nil"/>
              <w:left w:val="nil"/>
              <w:bottom w:val="nil"/>
              <w:right w:val="nil"/>
            </w:tcBorders>
          </w:tcPr>
          <w:p w14:paraId="410DD53A">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05686CE5">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5921A1AE">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3E924D0">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8374AAD">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14:paraId="142443AE">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F9BFADF">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6BAB70A5">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5A1BEB6">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87AB8E7">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F2AD795">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14:paraId="32DA3A04">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0B14DAA6">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5ED5065C">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7BF50319">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1695DA0">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05A37DE">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76D13B4">
            <w:pPr>
              <w:widowControl/>
              <w:jc w:val="left"/>
              <w:rPr>
                <w:rFonts w:hint="eastAsia" w:ascii="仿宋_GB2312" w:hAnsi="宋体" w:eastAsia="仿宋_GB2312" w:cs="宋体"/>
                <w:b/>
                <w:bCs/>
                <w:color w:val="auto"/>
                <w:kern w:val="0"/>
                <w:sz w:val="20"/>
                <w:szCs w:val="20"/>
              </w:rPr>
            </w:pPr>
          </w:p>
        </w:tc>
      </w:tr>
      <w:tr w14:paraId="39ECF04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43486B">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87A59CA">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569325D">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60B68E07">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909.33</w:t>
            </w:r>
          </w:p>
        </w:tc>
        <w:tc>
          <w:tcPr>
            <w:tcW w:w="1701" w:type="dxa"/>
            <w:tcBorders>
              <w:top w:val="nil"/>
              <w:left w:val="nil"/>
              <w:bottom w:val="single" w:color="auto" w:sz="4" w:space="0"/>
              <w:right w:val="single" w:color="auto" w:sz="4" w:space="0"/>
            </w:tcBorders>
            <w:shd w:val="clear" w:color="auto" w:fill="auto"/>
            <w:vAlign w:val="center"/>
          </w:tcPr>
          <w:p w14:paraId="2C2E4336">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909.33</w:t>
            </w:r>
          </w:p>
        </w:tc>
        <w:tc>
          <w:tcPr>
            <w:tcW w:w="1701" w:type="dxa"/>
            <w:tcBorders>
              <w:top w:val="nil"/>
              <w:left w:val="nil"/>
              <w:bottom w:val="single" w:color="auto" w:sz="4" w:space="0"/>
              <w:right w:val="single" w:color="auto" w:sz="4" w:space="0"/>
            </w:tcBorders>
            <w:shd w:val="clear" w:color="auto" w:fill="auto"/>
            <w:vAlign w:val="center"/>
          </w:tcPr>
          <w:p w14:paraId="0F12962D">
            <w:pPr>
              <w:widowControl/>
              <w:jc w:val="right"/>
              <w:rPr>
                <w:rFonts w:hint="eastAsia" w:ascii="仿宋_GB2312" w:hAnsi="宋体" w:eastAsia="仿宋_GB2312" w:cs="宋体"/>
                <w:b/>
                <w:color w:val="auto"/>
                <w:kern w:val="0"/>
                <w:sz w:val="18"/>
                <w:szCs w:val="18"/>
              </w:rPr>
            </w:pPr>
          </w:p>
        </w:tc>
      </w:tr>
      <w:tr w14:paraId="5826E12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B4C35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AA3DE43">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09A8EEE">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2A82031C">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71.31</w:t>
            </w:r>
          </w:p>
        </w:tc>
        <w:tc>
          <w:tcPr>
            <w:tcW w:w="1701" w:type="dxa"/>
            <w:tcBorders>
              <w:top w:val="nil"/>
              <w:left w:val="nil"/>
              <w:bottom w:val="single" w:color="auto" w:sz="4" w:space="0"/>
              <w:right w:val="single" w:color="auto" w:sz="4" w:space="0"/>
            </w:tcBorders>
            <w:shd w:val="clear" w:color="auto" w:fill="auto"/>
            <w:vAlign w:val="center"/>
          </w:tcPr>
          <w:p w14:paraId="30F692AD">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71.31</w:t>
            </w:r>
          </w:p>
        </w:tc>
        <w:tc>
          <w:tcPr>
            <w:tcW w:w="1701" w:type="dxa"/>
            <w:tcBorders>
              <w:top w:val="nil"/>
              <w:left w:val="nil"/>
              <w:bottom w:val="single" w:color="auto" w:sz="4" w:space="0"/>
              <w:right w:val="single" w:color="auto" w:sz="4" w:space="0"/>
            </w:tcBorders>
            <w:shd w:val="clear" w:color="auto" w:fill="auto"/>
            <w:vAlign w:val="center"/>
          </w:tcPr>
          <w:p w14:paraId="552503A4">
            <w:pPr>
              <w:widowControl/>
              <w:jc w:val="right"/>
              <w:rPr>
                <w:rFonts w:hint="eastAsia" w:ascii="仿宋_GB2312" w:hAnsi="宋体" w:eastAsia="仿宋_GB2312" w:cs="宋体"/>
                <w:color w:val="auto"/>
                <w:kern w:val="0"/>
                <w:sz w:val="18"/>
                <w:szCs w:val="18"/>
              </w:rPr>
            </w:pPr>
          </w:p>
        </w:tc>
      </w:tr>
      <w:tr w14:paraId="03439FF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4F6E74">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78485BC">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4E8CC26">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65BA1B00">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64.57</w:t>
            </w:r>
          </w:p>
        </w:tc>
        <w:tc>
          <w:tcPr>
            <w:tcW w:w="1701" w:type="dxa"/>
            <w:tcBorders>
              <w:top w:val="nil"/>
              <w:left w:val="nil"/>
              <w:bottom w:val="single" w:color="auto" w:sz="4" w:space="0"/>
              <w:right w:val="single" w:color="auto" w:sz="4" w:space="0"/>
            </w:tcBorders>
            <w:shd w:val="clear" w:color="auto" w:fill="auto"/>
            <w:vAlign w:val="center"/>
          </w:tcPr>
          <w:p w14:paraId="510764CA">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64.57</w:t>
            </w:r>
          </w:p>
        </w:tc>
        <w:tc>
          <w:tcPr>
            <w:tcW w:w="1701" w:type="dxa"/>
            <w:tcBorders>
              <w:top w:val="nil"/>
              <w:left w:val="nil"/>
              <w:bottom w:val="single" w:color="auto" w:sz="4" w:space="0"/>
              <w:right w:val="single" w:color="auto" w:sz="4" w:space="0"/>
            </w:tcBorders>
            <w:shd w:val="clear" w:color="auto" w:fill="auto"/>
            <w:vAlign w:val="center"/>
          </w:tcPr>
          <w:p w14:paraId="556EF268">
            <w:pPr>
              <w:widowControl/>
              <w:jc w:val="right"/>
              <w:rPr>
                <w:rFonts w:hint="eastAsia" w:ascii="仿宋_GB2312" w:hAnsi="宋体" w:eastAsia="仿宋_GB2312" w:cs="宋体"/>
                <w:color w:val="auto"/>
                <w:kern w:val="0"/>
                <w:sz w:val="18"/>
                <w:szCs w:val="18"/>
              </w:rPr>
            </w:pPr>
          </w:p>
        </w:tc>
      </w:tr>
      <w:tr w14:paraId="6FD0F70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F863E6">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B87301F">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16552724">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57E59ACC">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50.44</w:t>
            </w:r>
          </w:p>
        </w:tc>
        <w:tc>
          <w:tcPr>
            <w:tcW w:w="1701" w:type="dxa"/>
            <w:tcBorders>
              <w:top w:val="nil"/>
              <w:left w:val="nil"/>
              <w:bottom w:val="single" w:color="auto" w:sz="4" w:space="0"/>
              <w:right w:val="single" w:color="auto" w:sz="4" w:space="0"/>
            </w:tcBorders>
            <w:shd w:val="clear" w:color="auto" w:fill="auto"/>
            <w:vAlign w:val="center"/>
          </w:tcPr>
          <w:p w14:paraId="04D3F31B">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50.44</w:t>
            </w:r>
          </w:p>
        </w:tc>
        <w:tc>
          <w:tcPr>
            <w:tcW w:w="1701" w:type="dxa"/>
            <w:tcBorders>
              <w:top w:val="nil"/>
              <w:left w:val="nil"/>
              <w:bottom w:val="single" w:color="auto" w:sz="4" w:space="0"/>
              <w:right w:val="single" w:color="auto" w:sz="4" w:space="0"/>
            </w:tcBorders>
            <w:shd w:val="clear" w:color="auto" w:fill="auto"/>
            <w:vAlign w:val="center"/>
          </w:tcPr>
          <w:p w14:paraId="20FA08E3">
            <w:pPr>
              <w:widowControl/>
              <w:jc w:val="right"/>
              <w:rPr>
                <w:rFonts w:hint="eastAsia" w:ascii="仿宋_GB2312" w:hAnsi="宋体" w:eastAsia="仿宋_GB2312" w:cs="宋体"/>
                <w:color w:val="auto"/>
                <w:kern w:val="0"/>
                <w:sz w:val="18"/>
                <w:szCs w:val="18"/>
              </w:rPr>
            </w:pPr>
          </w:p>
        </w:tc>
      </w:tr>
      <w:tr w14:paraId="1F6B3C5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F42300">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7C805F4">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DC7F87C">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4CBF0A02">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10.84</w:t>
            </w:r>
          </w:p>
        </w:tc>
        <w:tc>
          <w:tcPr>
            <w:tcW w:w="1701" w:type="dxa"/>
            <w:tcBorders>
              <w:top w:val="nil"/>
              <w:left w:val="nil"/>
              <w:bottom w:val="single" w:color="auto" w:sz="4" w:space="0"/>
              <w:right w:val="single" w:color="auto" w:sz="4" w:space="0"/>
            </w:tcBorders>
            <w:shd w:val="clear" w:color="auto" w:fill="auto"/>
            <w:vAlign w:val="center"/>
          </w:tcPr>
          <w:p w14:paraId="041C0183">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10.84</w:t>
            </w:r>
          </w:p>
        </w:tc>
        <w:tc>
          <w:tcPr>
            <w:tcW w:w="1701" w:type="dxa"/>
            <w:tcBorders>
              <w:top w:val="nil"/>
              <w:left w:val="nil"/>
              <w:bottom w:val="single" w:color="auto" w:sz="4" w:space="0"/>
              <w:right w:val="single" w:color="auto" w:sz="4" w:space="0"/>
            </w:tcBorders>
            <w:shd w:val="clear" w:color="auto" w:fill="auto"/>
            <w:vAlign w:val="center"/>
          </w:tcPr>
          <w:p w14:paraId="6DEB4162">
            <w:pPr>
              <w:widowControl/>
              <w:jc w:val="right"/>
              <w:rPr>
                <w:rFonts w:hint="eastAsia" w:ascii="仿宋_GB2312" w:hAnsi="宋体" w:eastAsia="仿宋_GB2312" w:cs="宋体"/>
                <w:color w:val="auto"/>
                <w:kern w:val="0"/>
                <w:sz w:val="18"/>
                <w:szCs w:val="18"/>
              </w:rPr>
            </w:pPr>
          </w:p>
        </w:tc>
      </w:tr>
      <w:tr w14:paraId="118852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9795FF1">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041890C">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7C76AEE5">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19882B93">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35.38</w:t>
            </w:r>
          </w:p>
        </w:tc>
        <w:tc>
          <w:tcPr>
            <w:tcW w:w="1701" w:type="dxa"/>
            <w:tcBorders>
              <w:top w:val="nil"/>
              <w:left w:val="nil"/>
              <w:bottom w:val="single" w:color="auto" w:sz="4" w:space="0"/>
              <w:right w:val="single" w:color="auto" w:sz="4" w:space="0"/>
            </w:tcBorders>
            <w:shd w:val="clear" w:color="auto" w:fill="auto"/>
            <w:vAlign w:val="center"/>
          </w:tcPr>
          <w:p w14:paraId="5F19CAC1">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35.38</w:t>
            </w:r>
          </w:p>
        </w:tc>
        <w:tc>
          <w:tcPr>
            <w:tcW w:w="1701" w:type="dxa"/>
            <w:tcBorders>
              <w:top w:val="nil"/>
              <w:left w:val="nil"/>
              <w:bottom w:val="single" w:color="auto" w:sz="4" w:space="0"/>
              <w:right w:val="single" w:color="auto" w:sz="4" w:space="0"/>
            </w:tcBorders>
            <w:shd w:val="clear" w:color="auto" w:fill="auto"/>
            <w:vAlign w:val="center"/>
          </w:tcPr>
          <w:p w14:paraId="1C1E4943">
            <w:pPr>
              <w:widowControl/>
              <w:jc w:val="right"/>
              <w:rPr>
                <w:rFonts w:hint="eastAsia" w:ascii="仿宋_GB2312" w:hAnsi="宋体" w:eastAsia="仿宋_GB2312" w:cs="宋体"/>
                <w:color w:val="auto"/>
                <w:kern w:val="0"/>
                <w:sz w:val="18"/>
                <w:szCs w:val="18"/>
              </w:rPr>
            </w:pPr>
          </w:p>
        </w:tc>
      </w:tr>
      <w:tr w14:paraId="0E6CA4A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DCE7D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8A5759F">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35E610B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6089A19">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15.03</w:t>
            </w:r>
          </w:p>
        </w:tc>
        <w:tc>
          <w:tcPr>
            <w:tcW w:w="1701" w:type="dxa"/>
            <w:tcBorders>
              <w:top w:val="nil"/>
              <w:left w:val="nil"/>
              <w:bottom w:val="single" w:color="auto" w:sz="4" w:space="0"/>
              <w:right w:val="single" w:color="auto" w:sz="4" w:space="0"/>
            </w:tcBorders>
            <w:shd w:val="clear" w:color="auto" w:fill="auto"/>
            <w:vAlign w:val="center"/>
          </w:tcPr>
          <w:p w14:paraId="33381856">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15.03</w:t>
            </w:r>
          </w:p>
        </w:tc>
        <w:tc>
          <w:tcPr>
            <w:tcW w:w="1701" w:type="dxa"/>
            <w:tcBorders>
              <w:top w:val="nil"/>
              <w:left w:val="nil"/>
              <w:bottom w:val="single" w:color="auto" w:sz="4" w:space="0"/>
              <w:right w:val="single" w:color="auto" w:sz="4" w:space="0"/>
            </w:tcBorders>
            <w:shd w:val="clear" w:color="auto" w:fill="auto"/>
            <w:vAlign w:val="center"/>
          </w:tcPr>
          <w:p w14:paraId="4F9926AD">
            <w:pPr>
              <w:widowControl/>
              <w:jc w:val="right"/>
              <w:rPr>
                <w:rFonts w:hint="eastAsia" w:ascii="仿宋_GB2312" w:hAnsi="宋体" w:eastAsia="仿宋_GB2312" w:cs="宋体"/>
                <w:color w:val="auto"/>
                <w:kern w:val="0"/>
                <w:sz w:val="18"/>
                <w:szCs w:val="18"/>
              </w:rPr>
            </w:pPr>
          </w:p>
        </w:tc>
      </w:tr>
      <w:tr w14:paraId="5C8FF88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82868D">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A4D259B">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352AF23A">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30C7DB7B">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2.73</w:t>
            </w:r>
          </w:p>
        </w:tc>
        <w:tc>
          <w:tcPr>
            <w:tcW w:w="1701" w:type="dxa"/>
            <w:tcBorders>
              <w:top w:val="nil"/>
              <w:left w:val="nil"/>
              <w:bottom w:val="single" w:color="auto" w:sz="4" w:space="0"/>
              <w:right w:val="single" w:color="auto" w:sz="4" w:space="0"/>
            </w:tcBorders>
            <w:shd w:val="clear" w:color="auto" w:fill="auto"/>
            <w:vAlign w:val="center"/>
          </w:tcPr>
          <w:p w14:paraId="2FE0CD4C">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2.73</w:t>
            </w:r>
          </w:p>
        </w:tc>
        <w:tc>
          <w:tcPr>
            <w:tcW w:w="1701" w:type="dxa"/>
            <w:tcBorders>
              <w:top w:val="nil"/>
              <w:left w:val="nil"/>
              <w:bottom w:val="single" w:color="auto" w:sz="4" w:space="0"/>
              <w:right w:val="single" w:color="auto" w:sz="4" w:space="0"/>
            </w:tcBorders>
            <w:shd w:val="clear" w:color="auto" w:fill="auto"/>
            <w:vAlign w:val="center"/>
          </w:tcPr>
          <w:p w14:paraId="0880BBAA">
            <w:pPr>
              <w:widowControl/>
              <w:jc w:val="right"/>
              <w:rPr>
                <w:rFonts w:hint="eastAsia" w:ascii="仿宋_GB2312" w:hAnsi="宋体" w:eastAsia="仿宋_GB2312" w:cs="宋体"/>
                <w:color w:val="auto"/>
                <w:kern w:val="0"/>
                <w:sz w:val="18"/>
                <w:szCs w:val="18"/>
              </w:rPr>
            </w:pPr>
          </w:p>
        </w:tc>
      </w:tr>
      <w:tr w14:paraId="5C834DE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E8C304">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F1FCD91">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A38C396">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2D33B351">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0.87</w:t>
            </w:r>
          </w:p>
        </w:tc>
        <w:tc>
          <w:tcPr>
            <w:tcW w:w="1701" w:type="dxa"/>
            <w:tcBorders>
              <w:top w:val="nil"/>
              <w:left w:val="nil"/>
              <w:bottom w:val="single" w:color="auto" w:sz="4" w:space="0"/>
              <w:right w:val="single" w:color="auto" w:sz="4" w:space="0"/>
            </w:tcBorders>
            <w:shd w:val="clear" w:color="auto" w:fill="auto"/>
            <w:vAlign w:val="center"/>
          </w:tcPr>
          <w:p w14:paraId="2C0B01AF">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0.87</w:t>
            </w:r>
          </w:p>
        </w:tc>
        <w:tc>
          <w:tcPr>
            <w:tcW w:w="1701" w:type="dxa"/>
            <w:tcBorders>
              <w:top w:val="nil"/>
              <w:left w:val="nil"/>
              <w:bottom w:val="single" w:color="auto" w:sz="4" w:space="0"/>
              <w:right w:val="single" w:color="auto" w:sz="4" w:space="0"/>
            </w:tcBorders>
            <w:shd w:val="clear" w:color="auto" w:fill="auto"/>
            <w:vAlign w:val="center"/>
          </w:tcPr>
          <w:p w14:paraId="16503C57">
            <w:pPr>
              <w:widowControl/>
              <w:jc w:val="right"/>
              <w:rPr>
                <w:rFonts w:hint="eastAsia" w:ascii="仿宋_GB2312" w:hAnsi="宋体" w:eastAsia="仿宋_GB2312" w:cs="宋体"/>
                <w:color w:val="auto"/>
                <w:kern w:val="0"/>
                <w:sz w:val="18"/>
                <w:szCs w:val="18"/>
              </w:rPr>
            </w:pPr>
          </w:p>
        </w:tc>
      </w:tr>
      <w:tr w14:paraId="497312F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C522C1">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3FB3E98">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346A52E">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86E9BF8">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28.28</w:t>
            </w:r>
          </w:p>
        </w:tc>
        <w:tc>
          <w:tcPr>
            <w:tcW w:w="1701" w:type="dxa"/>
            <w:tcBorders>
              <w:top w:val="nil"/>
              <w:left w:val="nil"/>
              <w:bottom w:val="single" w:color="auto" w:sz="4" w:space="0"/>
              <w:right w:val="single" w:color="auto" w:sz="4" w:space="0"/>
            </w:tcBorders>
            <w:shd w:val="clear" w:color="auto" w:fill="auto"/>
            <w:vAlign w:val="center"/>
          </w:tcPr>
          <w:p w14:paraId="64FA2822">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28.28</w:t>
            </w:r>
          </w:p>
        </w:tc>
        <w:tc>
          <w:tcPr>
            <w:tcW w:w="1701" w:type="dxa"/>
            <w:tcBorders>
              <w:top w:val="nil"/>
              <w:left w:val="nil"/>
              <w:bottom w:val="single" w:color="auto" w:sz="4" w:space="0"/>
              <w:right w:val="single" w:color="auto" w:sz="4" w:space="0"/>
            </w:tcBorders>
            <w:shd w:val="clear" w:color="auto" w:fill="auto"/>
            <w:vAlign w:val="center"/>
          </w:tcPr>
          <w:p w14:paraId="327D48F8">
            <w:pPr>
              <w:widowControl/>
              <w:jc w:val="right"/>
              <w:rPr>
                <w:rFonts w:hint="eastAsia" w:ascii="仿宋_GB2312" w:hAnsi="宋体" w:eastAsia="仿宋_GB2312" w:cs="宋体"/>
                <w:color w:val="auto"/>
                <w:kern w:val="0"/>
                <w:sz w:val="18"/>
                <w:szCs w:val="18"/>
              </w:rPr>
            </w:pPr>
          </w:p>
        </w:tc>
      </w:tr>
      <w:tr w14:paraId="47336CC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7F232F">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5F0D7C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6D321FB">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1B851F44">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629.88</w:t>
            </w:r>
          </w:p>
        </w:tc>
        <w:tc>
          <w:tcPr>
            <w:tcW w:w="1701" w:type="dxa"/>
            <w:tcBorders>
              <w:top w:val="nil"/>
              <w:left w:val="nil"/>
              <w:bottom w:val="single" w:color="auto" w:sz="4" w:space="0"/>
              <w:right w:val="single" w:color="auto" w:sz="4" w:space="0"/>
            </w:tcBorders>
            <w:shd w:val="clear" w:color="auto" w:fill="auto"/>
            <w:vAlign w:val="center"/>
          </w:tcPr>
          <w:p w14:paraId="608FA32C">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629.88</w:t>
            </w:r>
          </w:p>
        </w:tc>
        <w:tc>
          <w:tcPr>
            <w:tcW w:w="1701" w:type="dxa"/>
            <w:tcBorders>
              <w:top w:val="nil"/>
              <w:left w:val="nil"/>
              <w:bottom w:val="single" w:color="auto" w:sz="4" w:space="0"/>
              <w:right w:val="single" w:color="auto" w:sz="4" w:space="0"/>
            </w:tcBorders>
            <w:shd w:val="clear" w:color="auto" w:fill="auto"/>
            <w:vAlign w:val="center"/>
          </w:tcPr>
          <w:p w14:paraId="6508AA6A">
            <w:pPr>
              <w:widowControl/>
              <w:jc w:val="right"/>
              <w:rPr>
                <w:rFonts w:hint="eastAsia" w:ascii="仿宋_GB2312" w:hAnsi="宋体" w:eastAsia="仿宋_GB2312" w:cs="宋体"/>
                <w:color w:val="auto"/>
                <w:kern w:val="0"/>
                <w:sz w:val="18"/>
                <w:szCs w:val="18"/>
              </w:rPr>
            </w:pPr>
          </w:p>
        </w:tc>
      </w:tr>
      <w:tr w14:paraId="4EFC8DF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22A0301">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2C50125">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6E9792E">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089100FC">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24.65</w:t>
            </w:r>
          </w:p>
        </w:tc>
        <w:tc>
          <w:tcPr>
            <w:tcW w:w="1701" w:type="dxa"/>
            <w:tcBorders>
              <w:top w:val="nil"/>
              <w:left w:val="nil"/>
              <w:bottom w:val="single" w:color="auto" w:sz="4" w:space="0"/>
              <w:right w:val="single" w:color="auto" w:sz="4" w:space="0"/>
            </w:tcBorders>
            <w:shd w:val="clear" w:color="auto" w:fill="auto"/>
            <w:vAlign w:val="center"/>
          </w:tcPr>
          <w:p w14:paraId="5FDEF117">
            <w:pPr>
              <w:widowControl/>
              <w:ind w:right="147" w:rightChars="70"/>
              <w:jc w:val="right"/>
              <w:rPr>
                <w:rFonts w:hint="eastAsia"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539EC59">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24.65</w:t>
            </w:r>
          </w:p>
        </w:tc>
      </w:tr>
      <w:tr w14:paraId="6A597BE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8C1CC2">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BCFD288">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A4AB475">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3C504815">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8.01</w:t>
            </w:r>
          </w:p>
        </w:tc>
        <w:tc>
          <w:tcPr>
            <w:tcW w:w="1701" w:type="dxa"/>
            <w:tcBorders>
              <w:top w:val="nil"/>
              <w:left w:val="nil"/>
              <w:bottom w:val="single" w:color="auto" w:sz="4" w:space="0"/>
              <w:right w:val="single" w:color="auto" w:sz="4" w:space="0"/>
            </w:tcBorders>
            <w:shd w:val="clear" w:color="auto" w:fill="auto"/>
            <w:vAlign w:val="center"/>
          </w:tcPr>
          <w:p w14:paraId="534C5F9D">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A0D0E9F">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8.01</w:t>
            </w:r>
          </w:p>
        </w:tc>
      </w:tr>
      <w:tr w14:paraId="3AC463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6C74C2">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6BDF12C">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FCB8A75">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1E5D6DB1">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4707F650">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9DA17DF">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0.40</w:t>
            </w:r>
          </w:p>
        </w:tc>
      </w:tr>
      <w:tr w14:paraId="6D2687C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559D0D">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20C364C">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74E201C8">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16925C0F">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1.92</w:t>
            </w:r>
          </w:p>
        </w:tc>
        <w:tc>
          <w:tcPr>
            <w:tcW w:w="1701" w:type="dxa"/>
            <w:tcBorders>
              <w:top w:val="nil"/>
              <w:left w:val="nil"/>
              <w:bottom w:val="single" w:color="auto" w:sz="4" w:space="0"/>
              <w:right w:val="single" w:color="auto" w:sz="4" w:space="0"/>
            </w:tcBorders>
            <w:shd w:val="clear" w:color="auto" w:fill="auto"/>
            <w:vAlign w:val="center"/>
          </w:tcPr>
          <w:p w14:paraId="71556B63">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A42D27B">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1.92</w:t>
            </w:r>
          </w:p>
        </w:tc>
      </w:tr>
      <w:tr w14:paraId="61A3DEC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9FC69E">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69B294A">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09</w:t>
            </w:r>
          </w:p>
        </w:tc>
        <w:tc>
          <w:tcPr>
            <w:tcW w:w="2891" w:type="dxa"/>
            <w:tcBorders>
              <w:top w:val="nil"/>
              <w:left w:val="nil"/>
              <w:bottom w:val="single" w:color="auto" w:sz="4" w:space="0"/>
              <w:right w:val="single" w:color="auto" w:sz="4" w:space="0"/>
            </w:tcBorders>
            <w:shd w:val="clear" w:color="auto" w:fill="auto"/>
            <w:vAlign w:val="center"/>
          </w:tcPr>
          <w:p w14:paraId="6DD679C1">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物业管理费</w:t>
            </w:r>
          </w:p>
        </w:tc>
        <w:tc>
          <w:tcPr>
            <w:tcW w:w="1701" w:type="dxa"/>
            <w:tcBorders>
              <w:top w:val="nil"/>
              <w:left w:val="nil"/>
              <w:bottom w:val="single" w:color="auto" w:sz="4" w:space="0"/>
              <w:right w:val="single" w:color="auto" w:sz="4" w:space="0"/>
            </w:tcBorders>
            <w:shd w:val="clear" w:color="auto" w:fill="auto"/>
            <w:vAlign w:val="center"/>
          </w:tcPr>
          <w:p w14:paraId="7857B8B5">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0.28</w:t>
            </w:r>
          </w:p>
        </w:tc>
        <w:tc>
          <w:tcPr>
            <w:tcW w:w="1701" w:type="dxa"/>
            <w:tcBorders>
              <w:top w:val="nil"/>
              <w:left w:val="nil"/>
              <w:bottom w:val="single" w:color="auto" w:sz="4" w:space="0"/>
              <w:right w:val="single" w:color="auto" w:sz="4" w:space="0"/>
            </w:tcBorders>
            <w:shd w:val="clear" w:color="auto" w:fill="auto"/>
            <w:vAlign w:val="center"/>
          </w:tcPr>
          <w:p w14:paraId="7765FA90">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58BFD42">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0.28</w:t>
            </w:r>
          </w:p>
        </w:tc>
      </w:tr>
      <w:tr w14:paraId="0B3BA9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0636CF6">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0C6D972">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45BF5F70">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CA39CB3">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13FEEC71">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41E4EA5">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3.00</w:t>
            </w:r>
          </w:p>
        </w:tc>
      </w:tr>
      <w:tr w14:paraId="0C3F07B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B30AF8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4D80DAC">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5833DBB8">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44144B80">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4DB1E84B">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EFD437B">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r>
      <w:tr w14:paraId="4E4A62A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E2F066">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A502D1A">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67DD427A">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5FB850BE">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4.29</w:t>
            </w:r>
          </w:p>
        </w:tc>
        <w:tc>
          <w:tcPr>
            <w:tcW w:w="1701" w:type="dxa"/>
            <w:tcBorders>
              <w:top w:val="nil"/>
              <w:left w:val="nil"/>
              <w:bottom w:val="single" w:color="auto" w:sz="4" w:space="0"/>
              <w:right w:val="single" w:color="auto" w:sz="4" w:space="0"/>
            </w:tcBorders>
            <w:shd w:val="clear" w:color="auto" w:fill="auto"/>
            <w:vAlign w:val="center"/>
          </w:tcPr>
          <w:p w14:paraId="0D662DE6">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75E487E">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4.29</w:t>
            </w:r>
          </w:p>
        </w:tc>
      </w:tr>
      <w:tr w14:paraId="283A24A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6A1C6F">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4AC231F">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497C2E80">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15D04BB1">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78AFD93F">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15808EC">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r>
      <w:tr w14:paraId="3D98E6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FFA00C">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429D54B">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29FE174">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013F9B01">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4.25</w:t>
            </w:r>
          </w:p>
        </w:tc>
        <w:tc>
          <w:tcPr>
            <w:tcW w:w="1701" w:type="dxa"/>
            <w:tcBorders>
              <w:top w:val="nil"/>
              <w:left w:val="nil"/>
              <w:bottom w:val="single" w:color="auto" w:sz="4" w:space="0"/>
              <w:right w:val="single" w:color="auto" w:sz="4" w:space="0"/>
            </w:tcBorders>
            <w:shd w:val="clear" w:color="auto" w:fill="auto"/>
            <w:vAlign w:val="center"/>
          </w:tcPr>
          <w:p w14:paraId="5A3F17B8">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0848135">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4.25</w:t>
            </w:r>
          </w:p>
        </w:tc>
      </w:tr>
      <w:tr w14:paraId="34DA862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16E1CE">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D1532DC">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DCA3E86">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427491D">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24.66</w:t>
            </w:r>
          </w:p>
        </w:tc>
        <w:tc>
          <w:tcPr>
            <w:tcW w:w="1701" w:type="dxa"/>
            <w:tcBorders>
              <w:top w:val="nil"/>
              <w:left w:val="nil"/>
              <w:bottom w:val="single" w:color="auto" w:sz="4" w:space="0"/>
              <w:right w:val="single" w:color="auto" w:sz="4" w:space="0"/>
            </w:tcBorders>
            <w:shd w:val="clear" w:color="auto" w:fill="auto"/>
            <w:vAlign w:val="center"/>
          </w:tcPr>
          <w:p w14:paraId="06A4E9BF">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24.66</w:t>
            </w:r>
          </w:p>
        </w:tc>
        <w:tc>
          <w:tcPr>
            <w:tcW w:w="1701" w:type="dxa"/>
            <w:tcBorders>
              <w:top w:val="nil"/>
              <w:left w:val="nil"/>
              <w:bottom w:val="single" w:color="auto" w:sz="4" w:space="0"/>
              <w:right w:val="single" w:color="auto" w:sz="4" w:space="0"/>
            </w:tcBorders>
            <w:shd w:val="clear" w:color="auto" w:fill="auto"/>
            <w:vAlign w:val="center"/>
          </w:tcPr>
          <w:p w14:paraId="546569F1">
            <w:pPr>
              <w:widowControl/>
              <w:jc w:val="right"/>
              <w:rPr>
                <w:rFonts w:hint="eastAsia" w:ascii="仿宋_GB2312" w:hAnsi="宋体" w:eastAsia="仿宋_GB2312" w:cs="宋体"/>
                <w:b/>
                <w:color w:val="auto"/>
                <w:kern w:val="0"/>
                <w:sz w:val="18"/>
                <w:szCs w:val="18"/>
              </w:rPr>
            </w:pPr>
          </w:p>
        </w:tc>
      </w:tr>
      <w:tr w14:paraId="194332B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8C78BB">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7669705">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45A89FD">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79C8E2F7">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24.66</w:t>
            </w:r>
          </w:p>
        </w:tc>
        <w:tc>
          <w:tcPr>
            <w:tcW w:w="1701" w:type="dxa"/>
            <w:tcBorders>
              <w:top w:val="nil"/>
              <w:left w:val="nil"/>
              <w:bottom w:val="single" w:color="auto" w:sz="4" w:space="0"/>
              <w:right w:val="single" w:color="auto" w:sz="4" w:space="0"/>
            </w:tcBorders>
            <w:shd w:val="clear" w:color="auto" w:fill="auto"/>
            <w:vAlign w:val="center"/>
          </w:tcPr>
          <w:p w14:paraId="474BB128">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24.66</w:t>
            </w:r>
          </w:p>
        </w:tc>
        <w:tc>
          <w:tcPr>
            <w:tcW w:w="1701" w:type="dxa"/>
            <w:tcBorders>
              <w:top w:val="nil"/>
              <w:left w:val="nil"/>
              <w:bottom w:val="single" w:color="auto" w:sz="4" w:space="0"/>
              <w:right w:val="single" w:color="auto" w:sz="4" w:space="0"/>
            </w:tcBorders>
            <w:shd w:val="clear" w:color="auto" w:fill="auto"/>
            <w:vAlign w:val="center"/>
          </w:tcPr>
          <w:p w14:paraId="4C641864">
            <w:pPr>
              <w:widowControl/>
              <w:jc w:val="right"/>
              <w:rPr>
                <w:rFonts w:hint="eastAsia" w:ascii="仿宋_GB2312" w:hAnsi="宋体" w:eastAsia="仿宋_GB2312" w:cs="宋体"/>
                <w:color w:val="auto"/>
                <w:kern w:val="0"/>
                <w:sz w:val="18"/>
                <w:szCs w:val="18"/>
              </w:rPr>
            </w:pPr>
          </w:p>
        </w:tc>
      </w:tr>
      <w:tr w14:paraId="783EF1F8">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0F5E8D">
            <w:pPr>
              <w:widowControl/>
              <w:jc w:val="left"/>
              <w:rPr>
                <w:rFonts w:hint="eastAsia"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378F1F2D">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9AE1F96">
            <w:pPr>
              <w:widowControl/>
              <w:jc w:val="center"/>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25607E34">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958.64</w:t>
            </w:r>
          </w:p>
        </w:tc>
        <w:tc>
          <w:tcPr>
            <w:tcW w:w="1701" w:type="dxa"/>
            <w:tcBorders>
              <w:top w:val="nil"/>
              <w:left w:val="nil"/>
              <w:bottom w:val="single" w:color="auto" w:sz="4" w:space="0"/>
              <w:right w:val="single" w:color="auto" w:sz="4" w:space="0"/>
            </w:tcBorders>
            <w:shd w:val="clear" w:color="auto" w:fill="auto"/>
            <w:vAlign w:val="center"/>
          </w:tcPr>
          <w:p w14:paraId="2A91BF8F">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933.99</w:t>
            </w:r>
          </w:p>
        </w:tc>
        <w:tc>
          <w:tcPr>
            <w:tcW w:w="1701" w:type="dxa"/>
            <w:tcBorders>
              <w:top w:val="nil"/>
              <w:left w:val="nil"/>
              <w:bottom w:val="single" w:color="auto" w:sz="4" w:space="0"/>
              <w:right w:val="single" w:color="auto" w:sz="4" w:space="0"/>
            </w:tcBorders>
            <w:shd w:val="clear" w:color="auto" w:fill="auto"/>
            <w:vAlign w:val="center"/>
          </w:tcPr>
          <w:p w14:paraId="5902DB9E">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24.65</w:t>
            </w:r>
          </w:p>
        </w:tc>
      </w:tr>
    </w:tbl>
    <w:p w14:paraId="7D72E9B3">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6D32E4C1">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表7</w:t>
      </w:r>
    </w:p>
    <w:p w14:paraId="463CE792">
      <w:pPr>
        <w:jc w:val="center"/>
        <w:rPr>
          <w:rFonts w:hint="eastAsia"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0B5E9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6F95A594">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编制单位：托克逊县卫生健康委员会</w:t>
            </w:r>
          </w:p>
        </w:tc>
        <w:tc>
          <w:tcPr>
            <w:tcW w:w="2720" w:type="dxa"/>
            <w:tcBorders>
              <w:top w:val="nil"/>
              <w:left w:val="nil"/>
              <w:bottom w:val="nil"/>
              <w:right w:val="nil"/>
            </w:tcBorders>
          </w:tcPr>
          <w:p w14:paraId="79DEF843">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778AECD8">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EB7A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7A358182">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14:paraId="599EE27B">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14:paraId="1D1D71F6">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14:paraId="4EFFC4ED">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14:paraId="0311681D">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14:paraId="7B922A52">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14:paraId="6BA06F5C">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14:paraId="1B998A6D">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14:paraId="10899B89">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14:paraId="65CC408E">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14:paraId="3DDFE7D0">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14:paraId="2CA91146">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14:paraId="680AAB46">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14:paraId="06573E72">
            <w:pPr>
              <w:jc w:val="center"/>
              <w:rPr>
                <w:color w:val="auto"/>
                <w:sz w:val="20"/>
                <w:szCs w:val="20"/>
              </w:rPr>
            </w:pPr>
            <w:r>
              <w:rPr>
                <w:rFonts w:hint="eastAsia" w:ascii="仿宋_GB2312" w:hAnsi="宋体" w:eastAsia="仿宋_GB2312" w:cs="宋体"/>
                <w:b/>
                <w:color w:val="auto"/>
                <w:sz w:val="20"/>
                <w:szCs w:val="20"/>
              </w:rPr>
              <w:t>其他支出</w:t>
            </w:r>
          </w:p>
        </w:tc>
      </w:tr>
      <w:tr w14:paraId="2CE62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A24295F">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14:paraId="6282A688">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14:paraId="30416B5C">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14:paraId="61BACC26">
            <w:pPr>
              <w:jc w:val="center"/>
              <w:rPr>
                <w:color w:val="auto"/>
                <w:sz w:val="20"/>
                <w:szCs w:val="20"/>
              </w:rPr>
            </w:pPr>
          </w:p>
        </w:tc>
        <w:tc>
          <w:tcPr>
            <w:tcW w:w="2170" w:type="dxa"/>
            <w:vMerge w:val="continue"/>
            <w:shd w:val="clear" w:color="auto" w:fill="auto"/>
            <w:vAlign w:val="center"/>
          </w:tcPr>
          <w:p w14:paraId="0D1ABCD9">
            <w:pPr>
              <w:jc w:val="center"/>
              <w:rPr>
                <w:color w:val="auto"/>
                <w:sz w:val="20"/>
                <w:szCs w:val="20"/>
              </w:rPr>
            </w:pPr>
          </w:p>
        </w:tc>
        <w:tc>
          <w:tcPr>
            <w:tcW w:w="950" w:type="dxa"/>
            <w:vMerge w:val="continue"/>
            <w:shd w:val="clear" w:color="auto" w:fill="auto"/>
            <w:vAlign w:val="center"/>
          </w:tcPr>
          <w:p w14:paraId="0EDA4C33">
            <w:pPr>
              <w:jc w:val="center"/>
              <w:rPr>
                <w:color w:val="auto"/>
                <w:sz w:val="20"/>
                <w:szCs w:val="20"/>
              </w:rPr>
            </w:pPr>
          </w:p>
        </w:tc>
        <w:tc>
          <w:tcPr>
            <w:tcW w:w="720" w:type="dxa"/>
            <w:vMerge w:val="continue"/>
            <w:shd w:val="clear" w:color="auto" w:fill="auto"/>
            <w:vAlign w:val="center"/>
          </w:tcPr>
          <w:p w14:paraId="726C9FB9">
            <w:pPr>
              <w:jc w:val="center"/>
              <w:rPr>
                <w:color w:val="auto"/>
                <w:sz w:val="20"/>
                <w:szCs w:val="20"/>
              </w:rPr>
            </w:pPr>
          </w:p>
        </w:tc>
        <w:tc>
          <w:tcPr>
            <w:tcW w:w="820" w:type="dxa"/>
            <w:vMerge w:val="continue"/>
            <w:shd w:val="clear" w:color="auto" w:fill="auto"/>
            <w:vAlign w:val="center"/>
          </w:tcPr>
          <w:p w14:paraId="5E968FC5">
            <w:pPr>
              <w:jc w:val="center"/>
              <w:rPr>
                <w:color w:val="auto"/>
                <w:sz w:val="20"/>
                <w:szCs w:val="20"/>
              </w:rPr>
            </w:pPr>
          </w:p>
        </w:tc>
        <w:tc>
          <w:tcPr>
            <w:tcW w:w="670" w:type="dxa"/>
            <w:vMerge w:val="continue"/>
            <w:shd w:val="clear" w:color="auto" w:fill="auto"/>
            <w:vAlign w:val="center"/>
          </w:tcPr>
          <w:p w14:paraId="2AE8D162">
            <w:pPr>
              <w:jc w:val="center"/>
              <w:rPr>
                <w:color w:val="auto"/>
                <w:sz w:val="20"/>
                <w:szCs w:val="20"/>
              </w:rPr>
            </w:pPr>
          </w:p>
        </w:tc>
        <w:tc>
          <w:tcPr>
            <w:tcW w:w="710" w:type="dxa"/>
            <w:vMerge w:val="continue"/>
            <w:shd w:val="clear" w:color="auto" w:fill="auto"/>
            <w:vAlign w:val="center"/>
          </w:tcPr>
          <w:p w14:paraId="17785E6B">
            <w:pPr>
              <w:jc w:val="center"/>
              <w:rPr>
                <w:color w:val="auto"/>
                <w:sz w:val="20"/>
                <w:szCs w:val="20"/>
              </w:rPr>
            </w:pPr>
          </w:p>
        </w:tc>
        <w:tc>
          <w:tcPr>
            <w:tcW w:w="700" w:type="dxa"/>
            <w:vMerge w:val="continue"/>
            <w:shd w:val="clear" w:color="auto" w:fill="auto"/>
            <w:vAlign w:val="center"/>
          </w:tcPr>
          <w:p w14:paraId="2D516782">
            <w:pPr>
              <w:jc w:val="center"/>
              <w:rPr>
                <w:color w:val="auto"/>
                <w:sz w:val="20"/>
                <w:szCs w:val="20"/>
              </w:rPr>
            </w:pPr>
          </w:p>
        </w:tc>
        <w:tc>
          <w:tcPr>
            <w:tcW w:w="710" w:type="dxa"/>
            <w:vMerge w:val="continue"/>
            <w:shd w:val="clear" w:color="auto" w:fill="auto"/>
            <w:vAlign w:val="center"/>
          </w:tcPr>
          <w:p w14:paraId="3F1006A0">
            <w:pPr>
              <w:jc w:val="center"/>
              <w:rPr>
                <w:color w:val="auto"/>
                <w:sz w:val="20"/>
                <w:szCs w:val="20"/>
              </w:rPr>
            </w:pPr>
          </w:p>
        </w:tc>
        <w:tc>
          <w:tcPr>
            <w:tcW w:w="790" w:type="dxa"/>
            <w:vMerge w:val="continue"/>
            <w:shd w:val="clear" w:color="auto" w:fill="auto"/>
          </w:tcPr>
          <w:p w14:paraId="384967A6">
            <w:pPr>
              <w:jc w:val="center"/>
              <w:rPr>
                <w:color w:val="auto"/>
                <w:sz w:val="20"/>
                <w:szCs w:val="20"/>
              </w:rPr>
            </w:pPr>
          </w:p>
        </w:tc>
        <w:tc>
          <w:tcPr>
            <w:tcW w:w="640" w:type="dxa"/>
            <w:vMerge w:val="continue"/>
            <w:shd w:val="clear" w:color="auto" w:fill="auto"/>
            <w:vAlign w:val="center"/>
          </w:tcPr>
          <w:p w14:paraId="284E210E">
            <w:pPr>
              <w:jc w:val="center"/>
              <w:rPr>
                <w:color w:val="auto"/>
                <w:sz w:val="20"/>
                <w:szCs w:val="20"/>
              </w:rPr>
            </w:pPr>
          </w:p>
        </w:tc>
        <w:tc>
          <w:tcPr>
            <w:tcW w:w="700" w:type="dxa"/>
            <w:vMerge w:val="continue"/>
            <w:shd w:val="clear" w:color="auto" w:fill="auto"/>
          </w:tcPr>
          <w:p w14:paraId="54E075CE">
            <w:pPr>
              <w:jc w:val="center"/>
              <w:rPr>
                <w:color w:val="auto"/>
                <w:sz w:val="20"/>
                <w:szCs w:val="20"/>
              </w:rPr>
            </w:pPr>
          </w:p>
        </w:tc>
        <w:tc>
          <w:tcPr>
            <w:tcW w:w="620" w:type="dxa"/>
            <w:vMerge w:val="continue"/>
            <w:shd w:val="clear" w:color="auto" w:fill="auto"/>
          </w:tcPr>
          <w:p w14:paraId="13983343">
            <w:pPr>
              <w:jc w:val="center"/>
              <w:rPr>
                <w:color w:val="auto"/>
                <w:sz w:val="20"/>
                <w:szCs w:val="20"/>
              </w:rPr>
            </w:pPr>
          </w:p>
        </w:tc>
      </w:tr>
      <w:tr w14:paraId="507BC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660C0B">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14:paraId="49EB837B">
            <w:pPr>
              <w:jc w:val="center"/>
              <w:rPr>
                <w:rFonts w:hint="eastAsia" w:ascii="仿宋_GB2312" w:hAnsi="宋体" w:eastAsia="仿宋_GB2312" w:cs="宋体"/>
                <w:b/>
                <w:color w:val="auto"/>
                <w:sz w:val="18"/>
                <w:szCs w:val="18"/>
              </w:rPr>
            </w:pPr>
          </w:p>
        </w:tc>
        <w:tc>
          <w:tcPr>
            <w:tcW w:w="567" w:type="dxa"/>
            <w:shd w:val="clear" w:color="auto" w:fill="auto"/>
            <w:vAlign w:val="center"/>
          </w:tcPr>
          <w:p w14:paraId="68CA7E10">
            <w:pPr>
              <w:jc w:val="center"/>
              <w:rPr>
                <w:rFonts w:hint="eastAsia" w:ascii="仿宋_GB2312" w:hAnsi="宋体" w:eastAsia="仿宋_GB2312" w:cs="宋体"/>
                <w:b/>
                <w:color w:val="auto"/>
                <w:sz w:val="18"/>
                <w:szCs w:val="18"/>
              </w:rPr>
            </w:pPr>
          </w:p>
        </w:tc>
        <w:tc>
          <w:tcPr>
            <w:tcW w:w="2321" w:type="dxa"/>
            <w:shd w:val="clear" w:color="auto" w:fill="auto"/>
            <w:vAlign w:val="center"/>
          </w:tcPr>
          <w:p w14:paraId="7AE621B1">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卫生健康支出</w:t>
            </w:r>
          </w:p>
        </w:tc>
        <w:tc>
          <w:tcPr>
            <w:tcW w:w="2170" w:type="dxa"/>
            <w:shd w:val="clear" w:color="auto" w:fill="auto"/>
            <w:vAlign w:val="center"/>
          </w:tcPr>
          <w:p w14:paraId="65163411">
            <w:pPr>
              <w:jc w:val="left"/>
              <w:rPr>
                <w:rFonts w:hint="eastAsia" w:ascii="仿宋_GB2312" w:hAnsi="宋体" w:eastAsia="仿宋_GB2312" w:cs="宋体"/>
                <w:b/>
                <w:color w:val="auto"/>
                <w:sz w:val="18"/>
                <w:szCs w:val="18"/>
              </w:rPr>
            </w:pPr>
          </w:p>
        </w:tc>
        <w:tc>
          <w:tcPr>
            <w:tcW w:w="950" w:type="dxa"/>
            <w:shd w:val="clear" w:color="auto" w:fill="auto"/>
            <w:vAlign w:val="center"/>
          </w:tcPr>
          <w:p w14:paraId="334D9318">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6552.11</w:t>
            </w:r>
          </w:p>
        </w:tc>
        <w:tc>
          <w:tcPr>
            <w:tcW w:w="720" w:type="dxa"/>
            <w:shd w:val="clear" w:color="auto" w:fill="auto"/>
            <w:vAlign w:val="center"/>
          </w:tcPr>
          <w:p w14:paraId="3EC673C8">
            <w:pPr>
              <w:jc w:val="right"/>
              <w:rPr>
                <w:rFonts w:hint="eastAsia" w:ascii="仿宋_GB2312" w:hAnsi="宋体" w:eastAsia="仿宋_GB2312" w:cs="宋体"/>
                <w:b/>
                <w:color w:val="auto"/>
                <w:sz w:val="18"/>
                <w:szCs w:val="18"/>
              </w:rPr>
            </w:pPr>
          </w:p>
        </w:tc>
        <w:tc>
          <w:tcPr>
            <w:tcW w:w="820" w:type="dxa"/>
            <w:shd w:val="clear" w:color="auto" w:fill="auto"/>
            <w:vAlign w:val="center"/>
          </w:tcPr>
          <w:p w14:paraId="47CDED48">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5559.77</w:t>
            </w:r>
          </w:p>
        </w:tc>
        <w:tc>
          <w:tcPr>
            <w:tcW w:w="670" w:type="dxa"/>
            <w:shd w:val="clear" w:color="auto" w:fill="auto"/>
            <w:vAlign w:val="center"/>
          </w:tcPr>
          <w:p w14:paraId="37B00864">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942.34</w:t>
            </w:r>
          </w:p>
        </w:tc>
        <w:tc>
          <w:tcPr>
            <w:tcW w:w="710" w:type="dxa"/>
            <w:shd w:val="clear" w:color="auto" w:fill="auto"/>
            <w:vAlign w:val="center"/>
          </w:tcPr>
          <w:p w14:paraId="356CBFB3">
            <w:pPr>
              <w:jc w:val="right"/>
              <w:rPr>
                <w:rFonts w:hint="eastAsia" w:ascii="仿宋_GB2312" w:hAnsi="宋体" w:eastAsia="仿宋_GB2312" w:cs="宋体"/>
                <w:b/>
                <w:color w:val="auto"/>
                <w:sz w:val="18"/>
                <w:szCs w:val="18"/>
              </w:rPr>
            </w:pPr>
          </w:p>
        </w:tc>
        <w:tc>
          <w:tcPr>
            <w:tcW w:w="700" w:type="dxa"/>
            <w:shd w:val="clear" w:color="auto" w:fill="auto"/>
            <w:vAlign w:val="center"/>
          </w:tcPr>
          <w:p w14:paraId="4D070831">
            <w:pPr>
              <w:jc w:val="right"/>
              <w:rPr>
                <w:rFonts w:hint="eastAsia" w:ascii="仿宋_GB2312" w:hAnsi="宋体" w:eastAsia="仿宋_GB2312" w:cs="宋体"/>
                <w:b/>
                <w:color w:val="auto"/>
                <w:sz w:val="18"/>
                <w:szCs w:val="18"/>
              </w:rPr>
            </w:pPr>
          </w:p>
        </w:tc>
        <w:tc>
          <w:tcPr>
            <w:tcW w:w="710" w:type="dxa"/>
            <w:shd w:val="clear" w:color="auto" w:fill="auto"/>
            <w:vAlign w:val="center"/>
          </w:tcPr>
          <w:p w14:paraId="3306B9ED">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50.00</w:t>
            </w:r>
          </w:p>
        </w:tc>
        <w:tc>
          <w:tcPr>
            <w:tcW w:w="790" w:type="dxa"/>
            <w:shd w:val="clear" w:color="auto" w:fill="auto"/>
            <w:vAlign w:val="center"/>
          </w:tcPr>
          <w:p w14:paraId="7F1EF627">
            <w:pPr>
              <w:jc w:val="right"/>
              <w:rPr>
                <w:rFonts w:hint="eastAsia" w:ascii="仿宋_GB2312" w:hAnsi="宋体" w:eastAsia="仿宋_GB2312" w:cs="宋体"/>
                <w:b/>
                <w:color w:val="auto"/>
                <w:sz w:val="18"/>
                <w:szCs w:val="18"/>
              </w:rPr>
            </w:pPr>
          </w:p>
        </w:tc>
        <w:tc>
          <w:tcPr>
            <w:tcW w:w="640" w:type="dxa"/>
            <w:shd w:val="clear" w:color="auto" w:fill="auto"/>
            <w:vAlign w:val="center"/>
          </w:tcPr>
          <w:p w14:paraId="7CE0F780">
            <w:pPr>
              <w:jc w:val="right"/>
              <w:rPr>
                <w:rFonts w:hint="eastAsia" w:ascii="仿宋_GB2312" w:hAnsi="宋体" w:eastAsia="仿宋_GB2312" w:cs="宋体"/>
                <w:b/>
                <w:color w:val="auto"/>
                <w:sz w:val="18"/>
                <w:szCs w:val="18"/>
              </w:rPr>
            </w:pPr>
          </w:p>
        </w:tc>
        <w:tc>
          <w:tcPr>
            <w:tcW w:w="700" w:type="dxa"/>
            <w:shd w:val="clear" w:color="auto" w:fill="auto"/>
            <w:vAlign w:val="center"/>
          </w:tcPr>
          <w:p w14:paraId="5D65A58D">
            <w:pPr>
              <w:jc w:val="right"/>
              <w:rPr>
                <w:rFonts w:hint="eastAsia" w:ascii="仿宋_GB2312" w:hAnsi="宋体" w:eastAsia="仿宋_GB2312" w:cs="宋体"/>
                <w:b/>
                <w:color w:val="auto"/>
                <w:sz w:val="18"/>
                <w:szCs w:val="18"/>
              </w:rPr>
            </w:pPr>
          </w:p>
        </w:tc>
        <w:tc>
          <w:tcPr>
            <w:tcW w:w="620" w:type="dxa"/>
            <w:shd w:val="clear" w:color="auto" w:fill="auto"/>
            <w:vAlign w:val="center"/>
          </w:tcPr>
          <w:p w14:paraId="17A6EFDA">
            <w:pPr>
              <w:jc w:val="right"/>
              <w:rPr>
                <w:rFonts w:hint="eastAsia" w:ascii="仿宋_GB2312" w:hAnsi="宋体" w:eastAsia="仿宋_GB2312" w:cs="宋体"/>
                <w:b/>
                <w:color w:val="auto"/>
                <w:sz w:val="18"/>
                <w:szCs w:val="18"/>
              </w:rPr>
            </w:pPr>
          </w:p>
        </w:tc>
      </w:tr>
      <w:tr w14:paraId="1F20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CDC2F7">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14:paraId="00086677">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01</w:t>
            </w:r>
          </w:p>
        </w:tc>
        <w:tc>
          <w:tcPr>
            <w:tcW w:w="567" w:type="dxa"/>
            <w:shd w:val="clear" w:color="auto" w:fill="auto"/>
            <w:vAlign w:val="center"/>
          </w:tcPr>
          <w:p w14:paraId="17058746">
            <w:pPr>
              <w:jc w:val="center"/>
              <w:rPr>
                <w:rFonts w:hint="eastAsia" w:ascii="仿宋_GB2312" w:hAnsi="宋体" w:eastAsia="仿宋_GB2312" w:cs="宋体"/>
                <w:b/>
                <w:color w:val="auto"/>
                <w:sz w:val="18"/>
                <w:szCs w:val="18"/>
              </w:rPr>
            </w:pPr>
          </w:p>
        </w:tc>
        <w:tc>
          <w:tcPr>
            <w:tcW w:w="2321" w:type="dxa"/>
            <w:shd w:val="clear" w:color="auto" w:fill="auto"/>
            <w:vAlign w:val="center"/>
          </w:tcPr>
          <w:p w14:paraId="7C5FBEE4">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卫生健康管理事务</w:t>
            </w:r>
          </w:p>
        </w:tc>
        <w:tc>
          <w:tcPr>
            <w:tcW w:w="2170" w:type="dxa"/>
            <w:shd w:val="clear" w:color="auto" w:fill="auto"/>
            <w:vAlign w:val="center"/>
          </w:tcPr>
          <w:p w14:paraId="6A7C63FE">
            <w:pPr>
              <w:jc w:val="left"/>
              <w:rPr>
                <w:rFonts w:hint="eastAsia" w:ascii="仿宋_GB2312" w:hAnsi="宋体" w:eastAsia="仿宋_GB2312" w:cs="宋体"/>
                <w:b/>
                <w:color w:val="auto"/>
                <w:sz w:val="18"/>
                <w:szCs w:val="18"/>
              </w:rPr>
            </w:pPr>
          </w:p>
        </w:tc>
        <w:tc>
          <w:tcPr>
            <w:tcW w:w="950" w:type="dxa"/>
            <w:shd w:val="clear" w:color="auto" w:fill="auto"/>
            <w:vAlign w:val="center"/>
          </w:tcPr>
          <w:p w14:paraId="7203C859">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83.00</w:t>
            </w:r>
          </w:p>
        </w:tc>
        <w:tc>
          <w:tcPr>
            <w:tcW w:w="720" w:type="dxa"/>
            <w:shd w:val="clear" w:color="auto" w:fill="auto"/>
            <w:vAlign w:val="center"/>
          </w:tcPr>
          <w:p w14:paraId="4A737B2A">
            <w:pPr>
              <w:jc w:val="right"/>
              <w:rPr>
                <w:rFonts w:hint="eastAsia" w:ascii="仿宋_GB2312" w:hAnsi="宋体" w:eastAsia="仿宋_GB2312" w:cs="宋体"/>
                <w:b/>
                <w:color w:val="auto"/>
                <w:sz w:val="18"/>
                <w:szCs w:val="18"/>
              </w:rPr>
            </w:pPr>
          </w:p>
        </w:tc>
        <w:tc>
          <w:tcPr>
            <w:tcW w:w="820" w:type="dxa"/>
            <w:shd w:val="clear" w:color="auto" w:fill="auto"/>
            <w:vAlign w:val="center"/>
          </w:tcPr>
          <w:p w14:paraId="32AAC0F3">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20.00</w:t>
            </w:r>
          </w:p>
        </w:tc>
        <w:tc>
          <w:tcPr>
            <w:tcW w:w="670" w:type="dxa"/>
            <w:shd w:val="clear" w:color="auto" w:fill="auto"/>
            <w:vAlign w:val="center"/>
          </w:tcPr>
          <w:p w14:paraId="6D2F3143">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13.00</w:t>
            </w:r>
          </w:p>
        </w:tc>
        <w:tc>
          <w:tcPr>
            <w:tcW w:w="710" w:type="dxa"/>
            <w:shd w:val="clear" w:color="auto" w:fill="auto"/>
            <w:vAlign w:val="center"/>
          </w:tcPr>
          <w:p w14:paraId="32EBD6C6">
            <w:pPr>
              <w:jc w:val="right"/>
              <w:rPr>
                <w:rFonts w:hint="eastAsia" w:ascii="仿宋_GB2312" w:hAnsi="宋体" w:eastAsia="仿宋_GB2312" w:cs="宋体"/>
                <w:b/>
                <w:color w:val="auto"/>
                <w:sz w:val="18"/>
                <w:szCs w:val="18"/>
              </w:rPr>
            </w:pPr>
          </w:p>
        </w:tc>
        <w:tc>
          <w:tcPr>
            <w:tcW w:w="700" w:type="dxa"/>
            <w:shd w:val="clear" w:color="auto" w:fill="auto"/>
            <w:vAlign w:val="center"/>
          </w:tcPr>
          <w:p w14:paraId="7E01AA63">
            <w:pPr>
              <w:jc w:val="right"/>
              <w:rPr>
                <w:rFonts w:hint="eastAsia" w:ascii="仿宋_GB2312" w:hAnsi="宋体" w:eastAsia="仿宋_GB2312" w:cs="宋体"/>
                <w:b/>
                <w:color w:val="auto"/>
                <w:sz w:val="18"/>
                <w:szCs w:val="18"/>
              </w:rPr>
            </w:pPr>
          </w:p>
        </w:tc>
        <w:tc>
          <w:tcPr>
            <w:tcW w:w="710" w:type="dxa"/>
            <w:shd w:val="clear" w:color="auto" w:fill="auto"/>
            <w:vAlign w:val="center"/>
          </w:tcPr>
          <w:p w14:paraId="33290328">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50.00</w:t>
            </w:r>
          </w:p>
        </w:tc>
        <w:tc>
          <w:tcPr>
            <w:tcW w:w="790" w:type="dxa"/>
            <w:shd w:val="clear" w:color="auto" w:fill="auto"/>
            <w:vAlign w:val="center"/>
          </w:tcPr>
          <w:p w14:paraId="53C8F502">
            <w:pPr>
              <w:jc w:val="right"/>
              <w:rPr>
                <w:rFonts w:hint="eastAsia" w:ascii="仿宋_GB2312" w:hAnsi="宋体" w:eastAsia="仿宋_GB2312" w:cs="宋体"/>
                <w:b/>
                <w:color w:val="auto"/>
                <w:sz w:val="18"/>
                <w:szCs w:val="18"/>
              </w:rPr>
            </w:pPr>
          </w:p>
        </w:tc>
        <w:tc>
          <w:tcPr>
            <w:tcW w:w="640" w:type="dxa"/>
            <w:shd w:val="clear" w:color="auto" w:fill="auto"/>
            <w:vAlign w:val="center"/>
          </w:tcPr>
          <w:p w14:paraId="02B293E8">
            <w:pPr>
              <w:jc w:val="right"/>
              <w:rPr>
                <w:rFonts w:hint="eastAsia" w:ascii="仿宋_GB2312" w:hAnsi="宋体" w:eastAsia="仿宋_GB2312" w:cs="宋体"/>
                <w:b/>
                <w:color w:val="auto"/>
                <w:sz w:val="18"/>
                <w:szCs w:val="18"/>
              </w:rPr>
            </w:pPr>
          </w:p>
        </w:tc>
        <w:tc>
          <w:tcPr>
            <w:tcW w:w="700" w:type="dxa"/>
            <w:shd w:val="clear" w:color="auto" w:fill="auto"/>
            <w:vAlign w:val="center"/>
          </w:tcPr>
          <w:p w14:paraId="61665A5F">
            <w:pPr>
              <w:jc w:val="right"/>
              <w:rPr>
                <w:rFonts w:hint="eastAsia" w:ascii="仿宋_GB2312" w:hAnsi="宋体" w:eastAsia="仿宋_GB2312" w:cs="宋体"/>
                <w:b/>
                <w:color w:val="auto"/>
                <w:sz w:val="18"/>
                <w:szCs w:val="18"/>
              </w:rPr>
            </w:pPr>
          </w:p>
        </w:tc>
        <w:tc>
          <w:tcPr>
            <w:tcW w:w="620" w:type="dxa"/>
            <w:shd w:val="clear" w:color="auto" w:fill="auto"/>
            <w:vAlign w:val="center"/>
          </w:tcPr>
          <w:p w14:paraId="7A14D7AE">
            <w:pPr>
              <w:jc w:val="right"/>
              <w:rPr>
                <w:rFonts w:hint="eastAsia" w:ascii="仿宋_GB2312" w:hAnsi="宋体" w:eastAsia="仿宋_GB2312" w:cs="宋体"/>
                <w:b/>
                <w:color w:val="auto"/>
                <w:sz w:val="18"/>
                <w:szCs w:val="18"/>
              </w:rPr>
            </w:pPr>
          </w:p>
        </w:tc>
      </w:tr>
      <w:tr w14:paraId="3E5EF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38ADEE9">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2CF654A1">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567" w:type="dxa"/>
            <w:shd w:val="clear" w:color="auto" w:fill="auto"/>
            <w:vAlign w:val="center"/>
          </w:tcPr>
          <w:p w14:paraId="698C81AE">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14:paraId="59D1B05E">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其他卫生健康管理事务支出</w:t>
            </w:r>
          </w:p>
        </w:tc>
        <w:tc>
          <w:tcPr>
            <w:tcW w:w="2170" w:type="dxa"/>
            <w:shd w:val="clear" w:color="auto" w:fill="auto"/>
            <w:vAlign w:val="center"/>
          </w:tcPr>
          <w:p w14:paraId="10D5081F">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2024年托克逊县黑山矿区医疗卫生基础设施建设项目</w:t>
            </w:r>
          </w:p>
        </w:tc>
        <w:tc>
          <w:tcPr>
            <w:tcW w:w="950" w:type="dxa"/>
            <w:shd w:val="clear" w:color="auto" w:fill="auto"/>
            <w:vAlign w:val="center"/>
          </w:tcPr>
          <w:p w14:paraId="6D646990">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50.00</w:t>
            </w:r>
          </w:p>
        </w:tc>
        <w:tc>
          <w:tcPr>
            <w:tcW w:w="720" w:type="dxa"/>
            <w:shd w:val="clear" w:color="auto" w:fill="auto"/>
            <w:vAlign w:val="center"/>
          </w:tcPr>
          <w:p w14:paraId="77DC44AB">
            <w:pPr>
              <w:jc w:val="right"/>
              <w:rPr>
                <w:rFonts w:hint="eastAsia" w:ascii="仿宋_GB2312" w:hAnsi="宋体" w:eastAsia="仿宋_GB2312" w:cs="宋体"/>
                <w:color w:val="auto"/>
                <w:sz w:val="18"/>
                <w:szCs w:val="18"/>
              </w:rPr>
            </w:pPr>
          </w:p>
        </w:tc>
        <w:tc>
          <w:tcPr>
            <w:tcW w:w="820" w:type="dxa"/>
            <w:shd w:val="clear" w:color="auto" w:fill="auto"/>
            <w:vAlign w:val="center"/>
          </w:tcPr>
          <w:p w14:paraId="11F64C46">
            <w:pPr>
              <w:jc w:val="right"/>
              <w:rPr>
                <w:rFonts w:hint="eastAsia" w:ascii="仿宋_GB2312" w:hAnsi="宋体" w:eastAsia="仿宋_GB2312" w:cs="宋体"/>
                <w:color w:val="auto"/>
                <w:sz w:val="18"/>
                <w:szCs w:val="18"/>
              </w:rPr>
            </w:pPr>
          </w:p>
        </w:tc>
        <w:tc>
          <w:tcPr>
            <w:tcW w:w="670" w:type="dxa"/>
            <w:shd w:val="clear" w:color="auto" w:fill="auto"/>
            <w:vAlign w:val="center"/>
          </w:tcPr>
          <w:p w14:paraId="543CEFEB">
            <w:pPr>
              <w:jc w:val="right"/>
              <w:rPr>
                <w:rFonts w:hint="eastAsia" w:ascii="仿宋_GB2312" w:hAnsi="宋体" w:eastAsia="仿宋_GB2312" w:cs="宋体"/>
                <w:color w:val="auto"/>
                <w:sz w:val="18"/>
                <w:szCs w:val="18"/>
              </w:rPr>
            </w:pPr>
          </w:p>
        </w:tc>
        <w:tc>
          <w:tcPr>
            <w:tcW w:w="710" w:type="dxa"/>
            <w:shd w:val="clear" w:color="auto" w:fill="auto"/>
            <w:vAlign w:val="center"/>
          </w:tcPr>
          <w:p w14:paraId="6F976F28">
            <w:pPr>
              <w:jc w:val="right"/>
              <w:rPr>
                <w:rFonts w:hint="eastAsia" w:ascii="仿宋_GB2312" w:hAnsi="宋体" w:eastAsia="仿宋_GB2312" w:cs="宋体"/>
                <w:color w:val="auto"/>
                <w:sz w:val="18"/>
                <w:szCs w:val="18"/>
              </w:rPr>
            </w:pPr>
          </w:p>
        </w:tc>
        <w:tc>
          <w:tcPr>
            <w:tcW w:w="700" w:type="dxa"/>
            <w:shd w:val="clear" w:color="auto" w:fill="auto"/>
            <w:vAlign w:val="center"/>
          </w:tcPr>
          <w:p w14:paraId="46D63A4F">
            <w:pPr>
              <w:jc w:val="right"/>
              <w:rPr>
                <w:rFonts w:hint="eastAsia" w:ascii="仿宋_GB2312" w:hAnsi="宋体" w:eastAsia="仿宋_GB2312" w:cs="宋体"/>
                <w:color w:val="auto"/>
                <w:sz w:val="18"/>
                <w:szCs w:val="18"/>
              </w:rPr>
            </w:pPr>
          </w:p>
        </w:tc>
        <w:tc>
          <w:tcPr>
            <w:tcW w:w="710" w:type="dxa"/>
            <w:shd w:val="clear" w:color="auto" w:fill="auto"/>
            <w:vAlign w:val="center"/>
          </w:tcPr>
          <w:p w14:paraId="608C9806">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50.00</w:t>
            </w:r>
          </w:p>
        </w:tc>
        <w:tc>
          <w:tcPr>
            <w:tcW w:w="790" w:type="dxa"/>
            <w:shd w:val="clear" w:color="auto" w:fill="auto"/>
            <w:vAlign w:val="center"/>
          </w:tcPr>
          <w:p w14:paraId="492A73F9">
            <w:pPr>
              <w:jc w:val="right"/>
              <w:rPr>
                <w:rFonts w:hint="eastAsia" w:ascii="仿宋_GB2312" w:hAnsi="宋体" w:eastAsia="仿宋_GB2312" w:cs="宋体"/>
                <w:color w:val="auto"/>
                <w:sz w:val="18"/>
                <w:szCs w:val="18"/>
              </w:rPr>
            </w:pPr>
          </w:p>
        </w:tc>
        <w:tc>
          <w:tcPr>
            <w:tcW w:w="640" w:type="dxa"/>
            <w:shd w:val="clear" w:color="auto" w:fill="auto"/>
            <w:vAlign w:val="center"/>
          </w:tcPr>
          <w:p w14:paraId="2E47DEAB">
            <w:pPr>
              <w:jc w:val="right"/>
              <w:rPr>
                <w:rFonts w:hint="eastAsia" w:ascii="仿宋_GB2312" w:hAnsi="宋体" w:eastAsia="仿宋_GB2312" w:cs="宋体"/>
                <w:color w:val="auto"/>
                <w:sz w:val="18"/>
                <w:szCs w:val="18"/>
              </w:rPr>
            </w:pPr>
          </w:p>
        </w:tc>
        <w:tc>
          <w:tcPr>
            <w:tcW w:w="700" w:type="dxa"/>
            <w:shd w:val="clear" w:color="auto" w:fill="auto"/>
            <w:vAlign w:val="center"/>
          </w:tcPr>
          <w:p w14:paraId="4F2346A6">
            <w:pPr>
              <w:jc w:val="right"/>
              <w:rPr>
                <w:rFonts w:hint="eastAsia" w:ascii="仿宋_GB2312" w:hAnsi="宋体" w:eastAsia="仿宋_GB2312" w:cs="宋体"/>
                <w:color w:val="auto"/>
                <w:sz w:val="18"/>
                <w:szCs w:val="18"/>
              </w:rPr>
            </w:pPr>
          </w:p>
        </w:tc>
        <w:tc>
          <w:tcPr>
            <w:tcW w:w="620" w:type="dxa"/>
            <w:shd w:val="clear" w:color="auto" w:fill="auto"/>
            <w:vAlign w:val="center"/>
          </w:tcPr>
          <w:p w14:paraId="20E4193C">
            <w:pPr>
              <w:jc w:val="right"/>
              <w:rPr>
                <w:rFonts w:hint="eastAsia" w:ascii="仿宋_GB2312" w:hAnsi="宋体" w:eastAsia="仿宋_GB2312" w:cs="宋体"/>
                <w:color w:val="auto"/>
                <w:sz w:val="18"/>
                <w:szCs w:val="18"/>
              </w:rPr>
            </w:pPr>
          </w:p>
        </w:tc>
      </w:tr>
      <w:tr w14:paraId="68DA7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6E0FB3E">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66C70A30">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567" w:type="dxa"/>
            <w:shd w:val="clear" w:color="auto" w:fill="auto"/>
            <w:vAlign w:val="center"/>
          </w:tcPr>
          <w:p w14:paraId="29D20D8C">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14:paraId="5AE4A2BC">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其他卫生健康管理事务支出</w:t>
            </w:r>
          </w:p>
        </w:tc>
        <w:tc>
          <w:tcPr>
            <w:tcW w:w="2170" w:type="dxa"/>
            <w:shd w:val="clear" w:color="auto" w:fill="auto"/>
            <w:vAlign w:val="center"/>
          </w:tcPr>
          <w:p w14:paraId="67BCF7E7">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2024年托克逊县国家级卫生县城复验县级配套资金</w:t>
            </w:r>
          </w:p>
        </w:tc>
        <w:tc>
          <w:tcPr>
            <w:tcW w:w="950" w:type="dxa"/>
            <w:shd w:val="clear" w:color="auto" w:fill="auto"/>
            <w:vAlign w:val="center"/>
          </w:tcPr>
          <w:p w14:paraId="33851B48">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20.00</w:t>
            </w:r>
          </w:p>
        </w:tc>
        <w:tc>
          <w:tcPr>
            <w:tcW w:w="720" w:type="dxa"/>
            <w:shd w:val="clear" w:color="auto" w:fill="auto"/>
            <w:vAlign w:val="center"/>
          </w:tcPr>
          <w:p w14:paraId="273A1865">
            <w:pPr>
              <w:jc w:val="right"/>
              <w:rPr>
                <w:rFonts w:hint="eastAsia" w:ascii="仿宋_GB2312" w:hAnsi="宋体" w:eastAsia="仿宋_GB2312" w:cs="宋体"/>
                <w:color w:val="auto"/>
                <w:sz w:val="18"/>
                <w:szCs w:val="18"/>
              </w:rPr>
            </w:pPr>
          </w:p>
        </w:tc>
        <w:tc>
          <w:tcPr>
            <w:tcW w:w="820" w:type="dxa"/>
            <w:shd w:val="clear" w:color="auto" w:fill="auto"/>
            <w:vAlign w:val="center"/>
          </w:tcPr>
          <w:p w14:paraId="3FB19C8E">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20.00</w:t>
            </w:r>
          </w:p>
        </w:tc>
        <w:tc>
          <w:tcPr>
            <w:tcW w:w="670" w:type="dxa"/>
            <w:shd w:val="clear" w:color="auto" w:fill="auto"/>
            <w:vAlign w:val="center"/>
          </w:tcPr>
          <w:p w14:paraId="20DFC6E8">
            <w:pPr>
              <w:jc w:val="right"/>
              <w:rPr>
                <w:rFonts w:hint="eastAsia" w:ascii="仿宋_GB2312" w:hAnsi="宋体" w:eastAsia="仿宋_GB2312" w:cs="宋体"/>
                <w:color w:val="auto"/>
                <w:sz w:val="18"/>
                <w:szCs w:val="18"/>
              </w:rPr>
            </w:pPr>
          </w:p>
        </w:tc>
        <w:tc>
          <w:tcPr>
            <w:tcW w:w="710" w:type="dxa"/>
            <w:shd w:val="clear" w:color="auto" w:fill="auto"/>
            <w:vAlign w:val="center"/>
          </w:tcPr>
          <w:p w14:paraId="2583214F">
            <w:pPr>
              <w:jc w:val="right"/>
              <w:rPr>
                <w:rFonts w:hint="eastAsia" w:ascii="仿宋_GB2312" w:hAnsi="宋体" w:eastAsia="仿宋_GB2312" w:cs="宋体"/>
                <w:color w:val="auto"/>
                <w:sz w:val="18"/>
                <w:szCs w:val="18"/>
              </w:rPr>
            </w:pPr>
          </w:p>
        </w:tc>
        <w:tc>
          <w:tcPr>
            <w:tcW w:w="700" w:type="dxa"/>
            <w:shd w:val="clear" w:color="auto" w:fill="auto"/>
            <w:vAlign w:val="center"/>
          </w:tcPr>
          <w:p w14:paraId="1981C746">
            <w:pPr>
              <w:jc w:val="right"/>
              <w:rPr>
                <w:rFonts w:hint="eastAsia" w:ascii="仿宋_GB2312" w:hAnsi="宋体" w:eastAsia="仿宋_GB2312" w:cs="宋体"/>
                <w:color w:val="auto"/>
                <w:sz w:val="18"/>
                <w:szCs w:val="18"/>
              </w:rPr>
            </w:pPr>
          </w:p>
        </w:tc>
        <w:tc>
          <w:tcPr>
            <w:tcW w:w="710" w:type="dxa"/>
            <w:shd w:val="clear" w:color="auto" w:fill="auto"/>
            <w:vAlign w:val="center"/>
          </w:tcPr>
          <w:p w14:paraId="2D3AA668">
            <w:pPr>
              <w:jc w:val="right"/>
              <w:rPr>
                <w:rFonts w:hint="eastAsia" w:ascii="仿宋_GB2312" w:hAnsi="宋体" w:eastAsia="仿宋_GB2312" w:cs="宋体"/>
                <w:color w:val="auto"/>
                <w:sz w:val="18"/>
                <w:szCs w:val="18"/>
              </w:rPr>
            </w:pPr>
          </w:p>
        </w:tc>
        <w:tc>
          <w:tcPr>
            <w:tcW w:w="790" w:type="dxa"/>
            <w:shd w:val="clear" w:color="auto" w:fill="auto"/>
            <w:vAlign w:val="center"/>
          </w:tcPr>
          <w:p w14:paraId="61B1AE2A">
            <w:pPr>
              <w:jc w:val="right"/>
              <w:rPr>
                <w:rFonts w:hint="eastAsia" w:ascii="仿宋_GB2312" w:hAnsi="宋体" w:eastAsia="仿宋_GB2312" w:cs="宋体"/>
                <w:color w:val="auto"/>
                <w:sz w:val="18"/>
                <w:szCs w:val="18"/>
              </w:rPr>
            </w:pPr>
          </w:p>
        </w:tc>
        <w:tc>
          <w:tcPr>
            <w:tcW w:w="640" w:type="dxa"/>
            <w:shd w:val="clear" w:color="auto" w:fill="auto"/>
            <w:vAlign w:val="center"/>
          </w:tcPr>
          <w:p w14:paraId="52417B7F">
            <w:pPr>
              <w:jc w:val="right"/>
              <w:rPr>
                <w:rFonts w:hint="eastAsia" w:ascii="仿宋_GB2312" w:hAnsi="宋体" w:eastAsia="仿宋_GB2312" w:cs="宋体"/>
                <w:color w:val="auto"/>
                <w:sz w:val="18"/>
                <w:szCs w:val="18"/>
              </w:rPr>
            </w:pPr>
          </w:p>
        </w:tc>
        <w:tc>
          <w:tcPr>
            <w:tcW w:w="700" w:type="dxa"/>
            <w:shd w:val="clear" w:color="auto" w:fill="auto"/>
            <w:vAlign w:val="center"/>
          </w:tcPr>
          <w:p w14:paraId="04EF142F">
            <w:pPr>
              <w:jc w:val="right"/>
              <w:rPr>
                <w:rFonts w:hint="eastAsia" w:ascii="仿宋_GB2312" w:hAnsi="宋体" w:eastAsia="仿宋_GB2312" w:cs="宋体"/>
                <w:color w:val="auto"/>
                <w:sz w:val="18"/>
                <w:szCs w:val="18"/>
              </w:rPr>
            </w:pPr>
          </w:p>
        </w:tc>
        <w:tc>
          <w:tcPr>
            <w:tcW w:w="620" w:type="dxa"/>
            <w:shd w:val="clear" w:color="auto" w:fill="auto"/>
            <w:vAlign w:val="center"/>
          </w:tcPr>
          <w:p w14:paraId="581CEB03">
            <w:pPr>
              <w:jc w:val="right"/>
              <w:rPr>
                <w:rFonts w:hint="eastAsia" w:ascii="仿宋_GB2312" w:hAnsi="宋体" w:eastAsia="仿宋_GB2312" w:cs="宋体"/>
                <w:color w:val="auto"/>
                <w:sz w:val="18"/>
                <w:szCs w:val="18"/>
              </w:rPr>
            </w:pPr>
          </w:p>
        </w:tc>
      </w:tr>
      <w:tr w14:paraId="09AC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5E808B6">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41D3AFD3">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567" w:type="dxa"/>
            <w:shd w:val="clear" w:color="auto" w:fill="auto"/>
            <w:vAlign w:val="center"/>
          </w:tcPr>
          <w:p w14:paraId="2786D3C1">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14:paraId="5FF7E444">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其他卫生健康管理事务支出</w:t>
            </w:r>
          </w:p>
        </w:tc>
        <w:tc>
          <w:tcPr>
            <w:tcW w:w="2170" w:type="dxa"/>
            <w:shd w:val="clear" w:color="auto" w:fill="auto"/>
            <w:vAlign w:val="center"/>
          </w:tcPr>
          <w:p w14:paraId="7D5F7016">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2024年老年人免费乘坐公交车项目经费</w:t>
            </w:r>
          </w:p>
        </w:tc>
        <w:tc>
          <w:tcPr>
            <w:tcW w:w="950" w:type="dxa"/>
            <w:shd w:val="clear" w:color="auto" w:fill="auto"/>
            <w:vAlign w:val="center"/>
          </w:tcPr>
          <w:p w14:paraId="3865E05D">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20" w:type="dxa"/>
            <w:shd w:val="clear" w:color="auto" w:fill="auto"/>
            <w:vAlign w:val="center"/>
          </w:tcPr>
          <w:p w14:paraId="6C4CB7B3">
            <w:pPr>
              <w:jc w:val="right"/>
              <w:rPr>
                <w:rFonts w:hint="eastAsia" w:ascii="仿宋_GB2312" w:hAnsi="宋体" w:eastAsia="仿宋_GB2312" w:cs="宋体"/>
                <w:color w:val="auto"/>
                <w:sz w:val="18"/>
                <w:szCs w:val="18"/>
              </w:rPr>
            </w:pPr>
          </w:p>
        </w:tc>
        <w:tc>
          <w:tcPr>
            <w:tcW w:w="820" w:type="dxa"/>
            <w:shd w:val="clear" w:color="auto" w:fill="auto"/>
            <w:vAlign w:val="center"/>
          </w:tcPr>
          <w:p w14:paraId="4FBF872E">
            <w:pPr>
              <w:jc w:val="right"/>
              <w:rPr>
                <w:rFonts w:hint="eastAsia" w:ascii="仿宋_GB2312" w:hAnsi="宋体" w:eastAsia="仿宋_GB2312" w:cs="宋体"/>
                <w:color w:val="auto"/>
                <w:sz w:val="18"/>
                <w:szCs w:val="18"/>
              </w:rPr>
            </w:pPr>
          </w:p>
        </w:tc>
        <w:tc>
          <w:tcPr>
            <w:tcW w:w="670" w:type="dxa"/>
            <w:shd w:val="clear" w:color="auto" w:fill="auto"/>
            <w:vAlign w:val="center"/>
          </w:tcPr>
          <w:p w14:paraId="09B6A927">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10" w:type="dxa"/>
            <w:shd w:val="clear" w:color="auto" w:fill="auto"/>
            <w:vAlign w:val="center"/>
          </w:tcPr>
          <w:p w14:paraId="2F1CFFF2">
            <w:pPr>
              <w:jc w:val="right"/>
              <w:rPr>
                <w:rFonts w:hint="eastAsia" w:ascii="仿宋_GB2312" w:hAnsi="宋体" w:eastAsia="仿宋_GB2312" w:cs="宋体"/>
                <w:color w:val="auto"/>
                <w:sz w:val="18"/>
                <w:szCs w:val="18"/>
              </w:rPr>
            </w:pPr>
          </w:p>
        </w:tc>
        <w:tc>
          <w:tcPr>
            <w:tcW w:w="700" w:type="dxa"/>
            <w:shd w:val="clear" w:color="auto" w:fill="auto"/>
            <w:vAlign w:val="center"/>
          </w:tcPr>
          <w:p w14:paraId="27A84BD4">
            <w:pPr>
              <w:jc w:val="right"/>
              <w:rPr>
                <w:rFonts w:hint="eastAsia" w:ascii="仿宋_GB2312" w:hAnsi="宋体" w:eastAsia="仿宋_GB2312" w:cs="宋体"/>
                <w:color w:val="auto"/>
                <w:sz w:val="18"/>
                <w:szCs w:val="18"/>
              </w:rPr>
            </w:pPr>
          </w:p>
        </w:tc>
        <w:tc>
          <w:tcPr>
            <w:tcW w:w="710" w:type="dxa"/>
            <w:shd w:val="clear" w:color="auto" w:fill="auto"/>
            <w:vAlign w:val="center"/>
          </w:tcPr>
          <w:p w14:paraId="35EBBBAB">
            <w:pPr>
              <w:jc w:val="right"/>
              <w:rPr>
                <w:rFonts w:hint="eastAsia" w:ascii="仿宋_GB2312" w:hAnsi="宋体" w:eastAsia="仿宋_GB2312" w:cs="宋体"/>
                <w:color w:val="auto"/>
                <w:sz w:val="18"/>
                <w:szCs w:val="18"/>
              </w:rPr>
            </w:pPr>
          </w:p>
        </w:tc>
        <w:tc>
          <w:tcPr>
            <w:tcW w:w="790" w:type="dxa"/>
            <w:shd w:val="clear" w:color="auto" w:fill="auto"/>
            <w:vAlign w:val="center"/>
          </w:tcPr>
          <w:p w14:paraId="65187B87">
            <w:pPr>
              <w:jc w:val="right"/>
              <w:rPr>
                <w:rFonts w:hint="eastAsia" w:ascii="仿宋_GB2312" w:hAnsi="宋体" w:eastAsia="仿宋_GB2312" w:cs="宋体"/>
                <w:color w:val="auto"/>
                <w:sz w:val="18"/>
                <w:szCs w:val="18"/>
              </w:rPr>
            </w:pPr>
          </w:p>
        </w:tc>
        <w:tc>
          <w:tcPr>
            <w:tcW w:w="640" w:type="dxa"/>
            <w:shd w:val="clear" w:color="auto" w:fill="auto"/>
            <w:vAlign w:val="center"/>
          </w:tcPr>
          <w:p w14:paraId="687C45CB">
            <w:pPr>
              <w:jc w:val="right"/>
              <w:rPr>
                <w:rFonts w:hint="eastAsia" w:ascii="仿宋_GB2312" w:hAnsi="宋体" w:eastAsia="仿宋_GB2312" w:cs="宋体"/>
                <w:color w:val="auto"/>
                <w:sz w:val="18"/>
                <w:szCs w:val="18"/>
              </w:rPr>
            </w:pPr>
          </w:p>
        </w:tc>
        <w:tc>
          <w:tcPr>
            <w:tcW w:w="700" w:type="dxa"/>
            <w:shd w:val="clear" w:color="auto" w:fill="auto"/>
            <w:vAlign w:val="center"/>
          </w:tcPr>
          <w:p w14:paraId="456EECCB">
            <w:pPr>
              <w:jc w:val="right"/>
              <w:rPr>
                <w:rFonts w:hint="eastAsia" w:ascii="仿宋_GB2312" w:hAnsi="宋体" w:eastAsia="仿宋_GB2312" w:cs="宋体"/>
                <w:color w:val="auto"/>
                <w:sz w:val="18"/>
                <w:szCs w:val="18"/>
              </w:rPr>
            </w:pPr>
          </w:p>
        </w:tc>
        <w:tc>
          <w:tcPr>
            <w:tcW w:w="620" w:type="dxa"/>
            <w:shd w:val="clear" w:color="auto" w:fill="auto"/>
            <w:vAlign w:val="center"/>
          </w:tcPr>
          <w:p w14:paraId="79FB7F55">
            <w:pPr>
              <w:jc w:val="right"/>
              <w:rPr>
                <w:rFonts w:hint="eastAsia" w:ascii="仿宋_GB2312" w:hAnsi="宋体" w:eastAsia="仿宋_GB2312" w:cs="宋体"/>
                <w:color w:val="auto"/>
                <w:sz w:val="18"/>
                <w:szCs w:val="18"/>
              </w:rPr>
            </w:pPr>
          </w:p>
        </w:tc>
      </w:tr>
      <w:tr w14:paraId="505A9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BAAED32">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6736D869">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567" w:type="dxa"/>
            <w:shd w:val="clear" w:color="auto" w:fill="auto"/>
            <w:vAlign w:val="center"/>
          </w:tcPr>
          <w:p w14:paraId="1A360386">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14:paraId="388EA736">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其他卫生健康管理事务支出</w:t>
            </w:r>
          </w:p>
        </w:tc>
        <w:tc>
          <w:tcPr>
            <w:tcW w:w="2170" w:type="dxa"/>
            <w:shd w:val="clear" w:color="auto" w:fill="auto"/>
            <w:vAlign w:val="center"/>
          </w:tcPr>
          <w:p w14:paraId="751C4C1C">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吐市财社[2023]71号2024年自治区医疗服务与保障能力提升（卫生健康人才队伍建设）补助资金</w:t>
            </w:r>
          </w:p>
        </w:tc>
        <w:tc>
          <w:tcPr>
            <w:tcW w:w="950" w:type="dxa"/>
            <w:shd w:val="clear" w:color="auto" w:fill="auto"/>
            <w:vAlign w:val="center"/>
          </w:tcPr>
          <w:p w14:paraId="71B02679">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3.00</w:t>
            </w:r>
          </w:p>
        </w:tc>
        <w:tc>
          <w:tcPr>
            <w:tcW w:w="720" w:type="dxa"/>
            <w:shd w:val="clear" w:color="auto" w:fill="auto"/>
            <w:vAlign w:val="center"/>
          </w:tcPr>
          <w:p w14:paraId="0CCA9C4E">
            <w:pPr>
              <w:jc w:val="right"/>
              <w:rPr>
                <w:rFonts w:hint="eastAsia" w:ascii="仿宋_GB2312" w:hAnsi="宋体" w:eastAsia="仿宋_GB2312" w:cs="宋体"/>
                <w:color w:val="auto"/>
                <w:sz w:val="18"/>
                <w:szCs w:val="18"/>
              </w:rPr>
            </w:pPr>
          </w:p>
        </w:tc>
        <w:tc>
          <w:tcPr>
            <w:tcW w:w="820" w:type="dxa"/>
            <w:shd w:val="clear" w:color="auto" w:fill="auto"/>
            <w:vAlign w:val="center"/>
          </w:tcPr>
          <w:p w14:paraId="13519486">
            <w:pPr>
              <w:jc w:val="right"/>
              <w:rPr>
                <w:rFonts w:hint="eastAsia" w:ascii="仿宋_GB2312" w:hAnsi="宋体" w:eastAsia="仿宋_GB2312" w:cs="宋体"/>
                <w:color w:val="auto"/>
                <w:sz w:val="18"/>
                <w:szCs w:val="18"/>
              </w:rPr>
            </w:pPr>
          </w:p>
        </w:tc>
        <w:tc>
          <w:tcPr>
            <w:tcW w:w="670" w:type="dxa"/>
            <w:shd w:val="clear" w:color="auto" w:fill="auto"/>
            <w:vAlign w:val="center"/>
          </w:tcPr>
          <w:p w14:paraId="5AAD22EA">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3.00</w:t>
            </w:r>
          </w:p>
        </w:tc>
        <w:tc>
          <w:tcPr>
            <w:tcW w:w="710" w:type="dxa"/>
            <w:shd w:val="clear" w:color="auto" w:fill="auto"/>
            <w:vAlign w:val="center"/>
          </w:tcPr>
          <w:p w14:paraId="38ABD9B1">
            <w:pPr>
              <w:jc w:val="right"/>
              <w:rPr>
                <w:rFonts w:hint="eastAsia" w:ascii="仿宋_GB2312" w:hAnsi="宋体" w:eastAsia="仿宋_GB2312" w:cs="宋体"/>
                <w:color w:val="auto"/>
                <w:sz w:val="18"/>
                <w:szCs w:val="18"/>
              </w:rPr>
            </w:pPr>
          </w:p>
        </w:tc>
        <w:tc>
          <w:tcPr>
            <w:tcW w:w="700" w:type="dxa"/>
            <w:shd w:val="clear" w:color="auto" w:fill="auto"/>
            <w:vAlign w:val="center"/>
          </w:tcPr>
          <w:p w14:paraId="3511ED33">
            <w:pPr>
              <w:jc w:val="right"/>
              <w:rPr>
                <w:rFonts w:hint="eastAsia" w:ascii="仿宋_GB2312" w:hAnsi="宋体" w:eastAsia="仿宋_GB2312" w:cs="宋体"/>
                <w:color w:val="auto"/>
                <w:sz w:val="18"/>
                <w:szCs w:val="18"/>
              </w:rPr>
            </w:pPr>
          </w:p>
        </w:tc>
        <w:tc>
          <w:tcPr>
            <w:tcW w:w="710" w:type="dxa"/>
            <w:shd w:val="clear" w:color="auto" w:fill="auto"/>
            <w:vAlign w:val="center"/>
          </w:tcPr>
          <w:p w14:paraId="6AC10947">
            <w:pPr>
              <w:jc w:val="right"/>
              <w:rPr>
                <w:rFonts w:hint="eastAsia" w:ascii="仿宋_GB2312" w:hAnsi="宋体" w:eastAsia="仿宋_GB2312" w:cs="宋体"/>
                <w:color w:val="auto"/>
                <w:sz w:val="18"/>
                <w:szCs w:val="18"/>
              </w:rPr>
            </w:pPr>
          </w:p>
        </w:tc>
        <w:tc>
          <w:tcPr>
            <w:tcW w:w="790" w:type="dxa"/>
            <w:shd w:val="clear" w:color="auto" w:fill="auto"/>
            <w:vAlign w:val="center"/>
          </w:tcPr>
          <w:p w14:paraId="77B9ED90">
            <w:pPr>
              <w:jc w:val="right"/>
              <w:rPr>
                <w:rFonts w:hint="eastAsia" w:ascii="仿宋_GB2312" w:hAnsi="宋体" w:eastAsia="仿宋_GB2312" w:cs="宋体"/>
                <w:color w:val="auto"/>
                <w:sz w:val="18"/>
                <w:szCs w:val="18"/>
              </w:rPr>
            </w:pPr>
          </w:p>
        </w:tc>
        <w:tc>
          <w:tcPr>
            <w:tcW w:w="640" w:type="dxa"/>
            <w:shd w:val="clear" w:color="auto" w:fill="auto"/>
            <w:vAlign w:val="center"/>
          </w:tcPr>
          <w:p w14:paraId="0DA338DB">
            <w:pPr>
              <w:jc w:val="right"/>
              <w:rPr>
                <w:rFonts w:hint="eastAsia" w:ascii="仿宋_GB2312" w:hAnsi="宋体" w:eastAsia="仿宋_GB2312" w:cs="宋体"/>
                <w:color w:val="auto"/>
                <w:sz w:val="18"/>
                <w:szCs w:val="18"/>
              </w:rPr>
            </w:pPr>
          </w:p>
        </w:tc>
        <w:tc>
          <w:tcPr>
            <w:tcW w:w="700" w:type="dxa"/>
            <w:shd w:val="clear" w:color="auto" w:fill="auto"/>
            <w:vAlign w:val="center"/>
          </w:tcPr>
          <w:p w14:paraId="1BF10E65">
            <w:pPr>
              <w:jc w:val="right"/>
              <w:rPr>
                <w:rFonts w:hint="eastAsia" w:ascii="仿宋_GB2312" w:hAnsi="宋体" w:eastAsia="仿宋_GB2312" w:cs="宋体"/>
                <w:color w:val="auto"/>
                <w:sz w:val="18"/>
                <w:szCs w:val="18"/>
              </w:rPr>
            </w:pPr>
          </w:p>
        </w:tc>
        <w:tc>
          <w:tcPr>
            <w:tcW w:w="620" w:type="dxa"/>
            <w:shd w:val="clear" w:color="auto" w:fill="auto"/>
            <w:vAlign w:val="center"/>
          </w:tcPr>
          <w:p w14:paraId="1F801413">
            <w:pPr>
              <w:jc w:val="right"/>
              <w:rPr>
                <w:rFonts w:hint="eastAsia" w:ascii="仿宋_GB2312" w:hAnsi="宋体" w:eastAsia="仿宋_GB2312" w:cs="宋体"/>
                <w:color w:val="auto"/>
                <w:sz w:val="18"/>
                <w:szCs w:val="18"/>
              </w:rPr>
            </w:pPr>
          </w:p>
        </w:tc>
      </w:tr>
      <w:tr w14:paraId="4663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9E1B3A5">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14:paraId="1CB7FF7F">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03</w:t>
            </w:r>
          </w:p>
        </w:tc>
        <w:tc>
          <w:tcPr>
            <w:tcW w:w="567" w:type="dxa"/>
            <w:shd w:val="clear" w:color="auto" w:fill="auto"/>
            <w:vAlign w:val="center"/>
          </w:tcPr>
          <w:p w14:paraId="10F2AFB2">
            <w:pPr>
              <w:jc w:val="center"/>
              <w:rPr>
                <w:rFonts w:hint="eastAsia" w:ascii="仿宋_GB2312" w:hAnsi="宋体" w:eastAsia="仿宋_GB2312" w:cs="宋体"/>
                <w:b/>
                <w:color w:val="auto"/>
                <w:sz w:val="18"/>
                <w:szCs w:val="18"/>
              </w:rPr>
            </w:pPr>
          </w:p>
        </w:tc>
        <w:tc>
          <w:tcPr>
            <w:tcW w:w="2321" w:type="dxa"/>
            <w:shd w:val="clear" w:color="auto" w:fill="auto"/>
            <w:vAlign w:val="center"/>
          </w:tcPr>
          <w:p w14:paraId="637950D6">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基层医疗卫生机构</w:t>
            </w:r>
          </w:p>
        </w:tc>
        <w:tc>
          <w:tcPr>
            <w:tcW w:w="2170" w:type="dxa"/>
            <w:shd w:val="clear" w:color="auto" w:fill="auto"/>
            <w:vAlign w:val="center"/>
          </w:tcPr>
          <w:p w14:paraId="4DCE5DEF">
            <w:pPr>
              <w:jc w:val="left"/>
              <w:rPr>
                <w:rFonts w:hint="eastAsia" w:ascii="仿宋_GB2312" w:hAnsi="宋体" w:eastAsia="仿宋_GB2312" w:cs="宋体"/>
                <w:b/>
                <w:color w:val="auto"/>
                <w:sz w:val="18"/>
                <w:szCs w:val="18"/>
              </w:rPr>
            </w:pPr>
          </w:p>
        </w:tc>
        <w:tc>
          <w:tcPr>
            <w:tcW w:w="950" w:type="dxa"/>
            <w:shd w:val="clear" w:color="auto" w:fill="auto"/>
            <w:vAlign w:val="center"/>
          </w:tcPr>
          <w:p w14:paraId="6346713F">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319.02</w:t>
            </w:r>
          </w:p>
        </w:tc>
        <w:tc>
          <w:tcPr>
            <w:tcW w:w="720" w:type="dxa"/>
            <w:shd w:val="clear" w:color="auto" w:fill="auto"/>
            <w:vAlign w:val="center"/>
          </w:tcPr>
          <w:p w14:paraId="130FAFA9">
            <w:pPr>
              <w:jc w:val="right"/>
              <w:rPr>
                <w:rFonts w:hint="eastAsia" w:ascii="仿宋_GB2312" w:hAnsi="宋体" w:eastAsia="仿宋_GB2312" w:cs="宋体"/>
                <w:b/>
                <w:color w:val="auto"/>
                <w:sz w:val="18"/>
                <w:szCs w:val="18"/>
              </w:rPr>
            </w:pPr>
          </w:p>
        </w:tc>
        <w:tc>
          <w:tcPr>
            <w:tcW w:w="820" w:type="dxa"/>
            <w:shd w:val="clear" w:color="auto" w:fill="auto"/>
            <w:vAlign w:val="center"/>
          </w:tcPr>
          <w:p w14:paraId="6EF78FC7">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319.02</w:t>
            </w:r>
          </w:p>
        </w:tc>
        <w:tc>
          <w:tcPr>
            <w:tcW w:w="670" w:type="dxa"/>
            <w:shd w:val="clear" w:color="auto" w:fill="auto"/>
            <w:vAlign w:val="center"/>
          </w:tcPr>
          <w:p w14:paraId="75E406A6">
            <w:pPr>
              <w:jc w:val="right"/>
              <w:rPr>
                <w:rFonts w:hint="eastAsia" w:ascii="仿宋_GB2312" w:hAnsi="宋体" w:eastAsia="仿宋_GB2312" w:cs="宋体"/>
                <w:b/>
                <w:color w:val="auto"/>
                <w:sz w:val="18"/>
                <w:szCs w:val="18"/>
              </w:rPr>
            </w:pPr>
          </w:p>
        </w:tc>
        <w:tc>
          <w:tcPr>
            <w:tcW w:w="710" w:type="dxa"/>
            <w:shd w:val="clear" w:color="auto" w:fill="auto"/>
            <w:vAlign w:val="center"/>
          </w:tcPr>
          <w:p w14:paraId="397305BD">
            <w:pPr>
              <w:jc w:val="right"/>
              <w:rPr>
                <w:rFonts w:hint="eastAsia" w:ascii="仿宋_GB2312" w:hAnsi="宋体" w:eastAsia="仿宋_GB2312" w:cs="宋体"/>
                <w:b/>
                <w:color w:val="auto"/>
                <w:sz w:val="18"/>
                <w:szCs w:val="18"/>
              </w:rPr>
            </w:pPr>
          </w:p>
        </w:tc>
        <w:tc>
          <w:tcPr>
            <w:tcW w:w="700" w:type="dxa"/>
            <w:shd w:val="clear" w:color="auto" w:fill="auto"/>
            <w:vAlign w:val="center"/>
          </w:tcPr>
          <w:p w14:paraId="58E7E59E">
            <w:pPr>
              <w:jc w:val="right"/>
              <w:rPr>
                <w:rFonts w:hint="eastAsia" w:ascii="仿宋_GB2312" w:hAnsi="宋体" w:eastAsia="仿宋_GB2312" w:cs="宋体"/>
                <w:b/>
                <w:color w:val="auto"/>
                <w:sz w:val="18"/>
                <w:szCs w:val="18"/>
              </w:rPr>
            </w:pPr>
          </w:p>
        </w:tc>
        <w:tc>
          <w:tcPr>
            <w:tcW w:w="710" w:type="dxa"/>
            <w:shd w:val="clear" w:color="auto" w:fill="auto"/>
            <w:vAlign w:val="center"/>
          </w:tcPr>
          <w:p w14:paraId="054BD6C3">
            <w:pPr>
              <w:jc w:val="right"/>
              <w:rPr>
                <w:rFonts w:hint="eastAsia" w:ascii="仿宋_GB2312" w:hAnsi="宋体" w:eastAsia="仿宋_GB2312" w:cs="宋体"/>
                <w:b/>
                <w:color w:val="auto"/>
                <w:sz w:val="18"/>
                <w:szCs w:val="18"/>
              </w:rPr>
            </w:pPr>
          </w:p>
        </w:tc>
        <w:tc>
          <w:tcPr>
            <w:tcW w:w="790" w:type="dxa"/>
            <w:shd w:val="clear" w:color="auto" w:fill="auto"/>
            <w:vAlign w:val="center"/>
          </w:tcPr>
          <w:p w14:paraId="5B00DB1D">
            <w:pPr>
              <w:jc w:val="right"/>
              <w:rPr>
                <w:rFonts w:hint="eastAsia" w:ascii="仿宋_GB2312" w:hAnsi="宋体" w:eastAsia="仿宋_GB2312" w:cs="宋体"/>
                <w:b/>
                <w:color w:val="auto"/>
                <w:sz w:val="18"/>
                <w:szCs w:val="18"/>
              </w:rPr>
            </w:pPr>
          </w:p>
        </w:tc>
        <w:tc>
          <w:tcPr>
            <w:tcW w:w="640" w:type="dxa"/>
            <w:shd w:val="clear" w:color="auto" w:fill="auto"/>
            <w:vAlign w:val="center"/>
          </w:tcPr>
          <w:p w14:paraId="0F79B509">
            <w:pPr>
              <w:jc w:val="right"/>
              <w:rPr>
                <w:rFonts w:hint="eastAsia" w:ascii="仿宋_GB2312" w:hAnsi="宋体" w:eastAsia="仿宋_GB2312" w:cs="宋体"/>
                <w:b/>
                <w:color w:val="auto"/>
                <w:sz w:val="18"/>
                <w:szCs w:val="18"/>
              </w:rPr>
            </w:pPr>
          </w:p>
        </w:tc>
        <w:tc>
          <w:tcPr>
            <w:tcW w:w="700" w:type="dxa"/>
            <w:shd w:val="clear" w:color="auto" w:fill="auto"/>
            <w:vAlign w:val="center"/>
          </w:tcPr>
          <w:p w14:paraId="0429EB2E">
            <w:pPr>
              <w:jc w:val="right"/>
              <w:rPr>
                <w:rFonts w:hint="eastAsia" w:ascii="仿宋_GB2312" w:hAnsi="宋体" w:eastAsia="仿宋_GB2312" w:cs="宋体"/>
                <w:b/>
                <w:color w:val="auto"/>
                <w:sz w:val="18"/>
                <w:szCs w:val="18"/>
              </w:rPr>
            </w:pPr>
          </w:p>
        </w:tc>
        <w:tc>
          <w:tcPr>
            <w:tcW w:w="620" w:type="dxa"/>
            <w:shd w:val="clear" w:color="auto" w:fill="auto"/>
            <w:vAlign w:val="center"/>
          </w:tcPr>
          <w:p w14:paraId="5E4D45C8">
            <w:pPr>
              <w:jc w:val="right"/>
              <w:rPr>
                <w:rFonts w:hint="eastAsia" w:ascii="仿宋_GB2312" w:hAnsi="宋体" w:eastAsia="仿宋_GB2312" w:cs="宋体"/>
                <w:b/>
                <w:color w:val="auto"/>
                <w:sz w:val="18"/>
                <w:szCs w:val="18"/>
              </w:rPr>
            </w:pPr>
          </w:p>
        </w:tc>
      </w:tr>
      <w:tr w14:paraId="79303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EF646CB">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557FD6D7">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03</w:t>
            </w:r>
          </w:p>
        </w:tc>
        <w:tc>
          <w:tcPr>
            <w:tcW w:w="567" w:type="dxa"/>
            <w:shd w:val="clear" w:color="auto" w:fill="auto"/>
            <w:vAlign w:val="center"/>
          </w:tcPr>
          <w:p w14:paraId="694E5C73">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14:paraId="14DC6EB7">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其他基层医疗卫生机构支出</w:t>
            </w:r>
          </w:p>
        </w:tc>
        <w:tc>
          <w:tcPr>
            <w:tcW w:w="2170" w:type="dxa"/>
            <w:shd w:val="clear" w:color="auto" w:fill="auto"/>
            <w:vAlign w:val="center"/>
          </w:tcPr>
          <w:p w14:paraId="7DC3D6AA">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吐市财社[2023]78号2024年中央医疗服务与保障能力提升（医疗卫生机构能力建设）补助资金</w:t>
            </w:r>
          </w:p>
        </w:tc>
        <w:tc>
          <w:tcPr>
            <w:tcW w:w="950" w:type="dxa"/>
            <w:shd w:val="clear" w:color="auto" w:fill="auto"/>
            <w:vAlign w:val="center"/>
          </w:tcPr>
          <w:p w14:paraId="54366C67">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200.00</w:t>
            </w:r>
          </w:p>
        </w:tc>
        <w:tc>
          <w:tcPr>
            <w:tcW w:w="720" w:type="dxa"/>
            <w:shd w:val="clear" w:color="auto" w:fill="auto"/>
            <w:vAlign w:val="center"/>
          </w:tcPr>
          <w:p w14:paraId="47910219">
            <w:pPr>
              <w:jc w:val="right"/>
              <w:rPr>
                <w:rFonts w:hint="eastAsia" w:ascii="仿宋_GB2312" w:hAnsi="宋体" w:eastAsia="仿宋_GB2312" w:cs="宋体"/>
                <w:color w:val="auto"/>
                <w:sz w:val="18"/>
                <w:szCs w:val="18"/>
              </w:rPr>
            </w:pPr>
          </w:p>
        </w:tc>
        <w:tc>
          <w:tcPr>
            <w:tcW w:w="820" w:type="dxa"/>
            <w:shd w:val="clear" w:color="auto" w:fill="auto"/>
            <w:vAlign w:val="center"/>
          </w:tcPr>
          <w:p w14:paraId="085528C1">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200.00</w:t>
            </w:r>
          </w:p>
        </w:tc>
        <w:tc>
          <w:tcPr>
            <w:tcW w:w="670" w:type="dxa"/>
            <w:shd w:val="clear" w:color="auto" w:fill="auto"/>
            <w:vAlign w:val="center"/>
          </w:tcPr>
          <w:p w14:paraId="13762A79">
            <w:pPr>
              <w:jc w:val="right"/>
              <w:rPr>
                <w:rFonts w:hint="eastAsia" w:ascii="仿宋_GB2312" w:hAnsi="宋体" w:eastAsia="仿宋_GB2312" w:cs="宋体"/>
                <w:color w:val="auto"/>
                <w:sz w:val="18"/>
                <w:szCs w:val="18"/>
              </w:rPr>
            </w:pPr>
          </w:p>
        </w:tc>
        <w:tc>
          <w:tcPr>
            <w:tcW w:w="710" w:type="dxa"/>
            <w:shd w:val="clear" w:color="auto" w:fill="auto"/>
            <w:vAlign w:val="center"/>
          </w:tcPr>
          <w:p w14:paraId="347CDC5A">
            <w:pPr>
              <w:jc w:val="right"/>
              <w:rPr>
                <w:rFonts w:hint="eastAsia" w:ascii="仿宋_GB2312" w:hAnsi="宋体" w:eastAsia="仿宋_GB2312" w:cs="宋体"/>
                <w:color w:val="auto"/>
                <w:sz w:val="18"/>
                <w:szCs w:val="18"/>
              </w:rPr>
            </w:pPr>
          </w:p>
        </w:tc>
        <w:tc>
          <w:tcPr>
            <w:tcW w:w="700" w:type="dxa"/>
            <w:shd w:val="clear" w:color="auto" w:fill="auto"/>
            <w:vAlign w:val="center"/>
          </w:tcPr>
          <w:p w14:paraId="641222D7">
            <w:pPr>
              <w:jc w:val="right"/>
              <w:rPr>
                <w:rFonts w:hint="eastAsia" w:ascii="仿宋_GB2312" w:hAnsi="宋体" w:eastAsia="仿宋_GB2312" w:cs="宋体"/>
                <w:color w:val="auto"/>
                <w:sz w:val="18"/>
                <w:szCs w:val="18"/>
              </w:rPr>
            </w:pPr>
          </w:p>
        </w:tc>
        <w:tc>
          <w:tcPr>
            <w:tcW w:w="710" w:type="dxa"/>
            <w:shd w:val="clear" w:color="auto" w:fill="auto"/>
            <w:vAlign w:val="center"/>
          </w:tcPr>
          <w:p w14:paraId="19269762">
            <w:pPr>
              <w:jc w:val="right"/>
              <w:rPr>
                <w:rFonts w:hint="eastAsia" w:ascii="仿宋_GB2312" w:hAnsi="宋体" w:eastAsia="仿宋_GB2312" w:cs="宋体"/>
                <w:color w:val="auto"/>
                <w:sz w:val="18"/>
                <w:szCs w:val="18"/>
              </w:rPr>
            </w:pPr>
          </w:p>
        </w:tc>
        <w:tc>
          <w:tcPr>
            <w:tcW w:w="790" w:type="dxa"/>
            <w:shd w:val="clear" w:color="auto" w:fill="auto"/>
            <w:vAlign w:val="center"/>
          </w:tcPr>
          <w:p w14:paraId="21132900">
            <w:pPr>
              <w:jc w:val="right"/>
              <w:rPr>
                <w:rFonts w:hint="eastAsia" w:ascii="仿宋_GB2312" w:hAnsi="宋体" w:eastAsia="仿宋_GB2312" w:cs="宋体"/>
                <w:color w:val="auto"/>
                <w:sz w:val="18"/>
                <w:szCs w:val="18"/>
              </w:rPr>
            </w:pPr>
          </w:p>
        </w:tc>
        <w:tc>
          <w:tcPr>
            <w:tcW w:w="640" w:type="dxa"/>
            <w:shd w:val="clear" w:color="auto" w:fill="auto"/>
            <w:vAlign w:val="center"/>
          </w:tcPr>
          <w:p w14:paraId="71E9D21F">
            <w:pPr>
              <w:jc w:val="right"/>
              <w:rPr>
                <w:rFonts w:hint="eastAsia" w:ascii="仿宋_GB2312" w:hAnsi="宋体" w:eastAsia="仿宋_GB2312" w:cs="宋体"/>
                <w:color w:val="auto"/>
                <w:sz w:val="18"/>
                <w:szCs w:val="18"/>
              </w:rPr>
            </w:pPr>
          </w:p>
        </w:tc>
        <w:tc>
          <w:tcPr>
            <w:tcW w:w="700" w:type="dxa"/>
            <w:shd w:val="clear" w:color="auto" w:fill="auto"/>
            <w:vAlign w:val="center"/>
          </w:tcPr>
          <w:p w14:paraId="4FD23B8D">
            <w:pPr>
              <w:jc w:val="right"/>
              <w:rPr>
                <w:rFonts w:hint="eastAsia" w:ascii="仿宋_GB2312" w:hAnsi="宋体" w:eastAsia="仿宋_GB2312" w:cs="宋体"/>
                <w:color w:val="auto"/>
                <w:sz w:val="18"/>
                <w:szCs w:val="18"/>
              </w:rPr>
            </w:pPr>
          </w:p>
        </w:tc>
        <w:tc>
          <w:tcPr>
            <w:tcW w:w="620" w:type="dxa"/>
            <w:shd w:val="clear" w:color="auto" w:fill="auto"/>
            <w:vAlign w:val="center"/>
          </w:tcPr>
          <w:p w14:paraId="4501FA79">
            <w:pPr>
              <w:jc w:val="right"/>
              <w:rPr>
                <w:rFonts w:hint="eastAsia" w:ascii="仿宋_GB2312" w:hAnsi="宋体" w:eastAsia="仿宋_GB2312" w:cs="宋体"/>
                <w:color w:val="auto"/>
                <w:sz w:val="18"/>
                <w:szCs w:val="18"/>
              </w:rPr>
            </w:pPr>
          </w:p>
        </w:tc>
      </w:tr>
      <w:tr w14:paraId="21B1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1163D6">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3A3B6C1E">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03</w:t>
            </w:r>
          </w:p>
        </w:tc>
        <w:tc>
          <w:tcPr>
            <w:tcW w:w="567" w:type="dxa"/>
            <w:shd w:val="clear" w:color="auto" w:fill="auto"/>
            <w:vAlign w:val="center"/>
          </w:tcPr>
          <w:p w14:paraId="7FFB98C1">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14:paraId="76D5429E">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其他基层医疗卫生机构支出</w:t>
            </w:r>
          </w:p>
        </w:tc>
        <w:tc>
          <w:tcPr>
            <w:tcW w:w="2170" w:type="dxa"/>
            <w:shd w:val="clear" w:color="auto" w:fill="auto"/>
            <w:vAlign w:val="center"/>
          </w:tcPr>
          <w:p w14:paraId="5A99F320">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吐市财社[2023]75号2024年中央财政基本药物制度补助资金</w:t>
            </w:r>
          </w:p>
        </w:tc>
        <w:tc>
          <w:tcPr>
            <w:tcW w:w="950" w:type="dxa"/>
            <w:shd w:val="clear" w:color="auto" w:fill="auto"/>
            <w:vAlign w:val="center"/>
          </w:tcPr>
          <w:p w14:paraId="4DFB635C">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119.02</w:t>
            </w:r>
          </w:p>
        </w:tc>
        <w:tc>
          <w:tcPr>
            <w:tcW w:w="720" w:type="dxa"/>
            <w:shd w:val="clear" w:color="auto" w:fill="auto"/>
            <w:vAlign w:val="center"/>
          </w:tcPr>
          <w:p w14:paraId="24363161">
            <w:pPr>
              <w:jc w:val="right"/>
              <w:rPr>
                <w:rFonts w:hint="eastAsia" w:ascii="仿宋_GB2312" w:hAnsi="宋体" w:eastAsia="仿宋_GB2312" w:cs="宋体"/>
                <w:color w:val="auto"/>
                <w:sz w:val="18"/>
                <w:szCs w:val="18"/>
              </w:rPr>
            </w:pPr>
          </w:p>
        </w:tc>
        <w:tc>
          <w:tcPr>
            <w:tcW w:w="820" w:type="dxa"/>
            <w:shd w:val="clear" w:color="auto" w:fill="auto"/>
            <w:vAlign w:val="center"/>
          </w:tcPr>
          <w:p w14:paraId="44C69E34">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119.02</w:t>
            </w:r>
          </w:p>
        </w:tc>
        <w:tc>
          <w:tcPr>
            <w:tcW w:w="670" w:type="dxa"/>
            <w:shd w:val="clear" w:color="auto" w:fill="auto"/>
            <w:vAlign w:val="center"/>
          </w:tcPr>
          <w:p w14:paraId="65C0C027">
            <w:pPr>
              <w:jc w:val="right"/>
              <w:rPr>
                <w:rFonts w:hint="eastAsia" w:ascii="仿宋_GB2312" w:hAnsi="宋体" w:eastAsia="仿宋_GB2312" w:cs="宋体"/>
                <w:color w:val="auto"/>
                <w:sz w:val="18"/>
                <w:szCs w:val="18"/>
              </w:rPr>
            </w:pPr>
          </w:p>
        </w:tc>
        <w:tc>
          <w:tcPr>
            <w:tcW w:w="710" w:type="dxa"/>
            <w:shd w:val="clear" w:color="auto" w:fill="auto"/>
            <w:vAlign w:val="center"/>
          </w:tcPr>
          <w:p w14:paraId="46A2EBA0">
            <w:pPr>
              <w:jc w:val="right"/>
              <w:rPr>
                <w:rFonts w:hint="eastAsia" w:ascii="仿宋_GB2312" w:hAnsi="宋体" w:eastAsia="仿宋_GB2312" w:cs="宋体"/>
                <w:color w:val="auto"/>
                <w:sz w:val="18"/>
                <w:szCs w:val="18"/>
              </w:rPr>
            </w:pPr>
          </w:p>
        </w:tc>
        <w:tc>
          <w:tcPr>
            <w:tcW w:w="700" w:type="dxa"/>
            <w:shd w:val="clear" w:color="auto" w:fill="auto"/>
            <w:vAlign w:val="center"/>
          </w:tcPr>
          <w:p w14:paraId="5FCE19E1">
            <w:pPr>
              <w:jc w:val="right"/>
              <w:rPr>
                <w:rFonts w:hint="eastAsia" w:ascii="仿宋_GB2312" w:hAnsi="宋体" w:eastAsia="仿宋_GB2312" w:cs="宋体"/>
                <w:color w:val="auto"/>
                <w:sz w:val="18"/>
                <w:szCs w:val="18"/>
              </w:rPr>
            </w:pPr>
          </w:p>
        </w:tc>
        <w:tc>
          <w:tcPr>
            <w:tcW w:w="710" w:type="dxa"/>
            <w:shd w:val="clear" w:color="auto" w:fill="auto"/>
            <w:vAlign w:val="center"/>
          </w:tcPr>
          <w:p w14:paraId="2E3B5708">
            <w:pPr>
              <w:jc w:val="right"/>
              <w:rPr>
                <w:rFonts w:hint="eastAsia" w:ascii="仿宋_GB2312" w:hAnsi="宋体" w:eastAsia="仿宋_GB2312" w:cs="宋体"/>
                <w:color w:val="auto"/>
                <w:sz w:val="18"/>
                <w:szCs w:val="18"/>
              </w:rPr>
            </w:pPr>
          </w:p>
        </w:tc>
        <w:tc>
          <w:tcPr>
            <w:tcW w:w="790" w:type="dxa"/>
            <w:shd w:val="clear" w:color="auto" w:fill="auto"/>
            <w:vAlign w:val="center"/>
          </w:tcPr>
          <w:p w14:paraId="6936892F">
            <w:pPr>
              <w:jc w:val="right"/>
              <w:rPr>
                <w:rFonts w:hint="eastAsia" w:ascii="仿宋_GB2312" w:hAnsi="宋体" w:eastAsia="仿宋_GB2312" w:cs="宋体"/>
                <w:color w:val="auto"/>
                <w:sz w:val="18"/>
                <w:szCs w:val="18"/>
              </w:rPr>
            </w:pPr>
          </w:p>
        </w:tc>
        <w:tc>
          <w:tcPr>
            <w:tcW w:w="640" w:type="dxa"/>
            <w:shd w:val="clear" w:color="auto" w:fill="auto"/>
            <w:vAlign w:val="center"/>
          </w:tcPr>
          <w:p w14:paraId="3BBB8496">
            <w:pPr>
              <w:jc w:val="right"/>
              <w:rPr>
                <w:rFonts w:hint="eastAsia" w:ascii="仿宋_GB2312" w:hAnsi="宋体" w:eastAsia="仿宋_GB2312" w:cs="宋体"/>
                <w:color w:val="auto"/>
                <w:sz w:val="18"/>
                <w:szCs w:val="18"/>
              </w:rPr>
            </w:pPr>
          </w:p>
        </w:tc>
        <w:tc>
          <w:tcPr>
            <w:tcW w:w="700" w:type="dxa"/>
            <w:shd w:val="clear" w:color="auto" w:fill="auto"/>
            <w:vAlign w:val="center"/>
          </w:tcPr>
          <w:p w14:paraId="6D4F417D">
            <w:pPr>
              <w:jc w:val="right"/>
              <w:rPr>
                <w:rFonts w:hint="eastAsia" w:ascii="仿宋_GB2312" w:hAnsi="宋体" w:eastAsia="仿宋_GB2312" w:cs="宋体"/>
                <w:color w:val="auto"/>
                <w:sz w:val="18"/>
                <w:szCs w:val="18"/>
              </w:rPr>
            </w:pPr>
          </w:p>
        </w:tc>
        <w:tc>
          <w:tcPr>
            <w:tcW w:w="620" w:type="dxa"/>
            <w:shd w:val="clear" w:color="auto" w:fill="auto"/>
            <w:vAlign w:val="center"/>
          </w:tcPr>
          <w:p w14:paraId="0FBEEFF3">
            <w:pPr>
              <w:jc w:val="right"/>
              <w:rPr>
                <w:rFonts w:hint="eastAsia" w:ascii="仿宋_GB2312" w:hAnsi="宋体" w:eastAsia="仿宋_GB2312" w:cs="宋体"/>
                <w:color w:val="auto"/>
                <w:sz w:val="18"/>
                <w:szCs w:val="18"/>
              </w:rPr>
            </w:pPr>
          </w:p>
        </w:tc>
      </w:tr>
      <w:tr w14:paraId="4BA45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33A843B">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14:paraId="7D8CE8EE">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04</w:t>
            </w:r>
          </w:p>
        </w:tc>
        <w:tc>
          <w:tcPr>
            <w:tcW w:w="567" w:type="dxa"/>
            <w:shd w:val="clear" w:color="auto" w:fill="auto"/>
            <w:vAlign w:val="center"/>
          </w:tcPr>
          <w:p w14:paraId="1CC69CAE">
            <w:pPr>
              <w:jc w:val="center"/>
              <w:rPr>
                <w:rFonts w:hint="eastAsia" w:ascii="仿宋_GB2312" w:hAnsi="宋体" w:eastAsia="仿宋_GB2312" w:cs="宋体"/>
                <w:b/>
                <w:color w:val="auto"/>
                <w:sz w:val="18"/>
                <w:szCs w:val="18"/>
              </w:rPr>
            </w:pPr>
          </w:p>
        </w:tc>
        <w:tc>
          <w:tcPr>
            <w:tcW w:w="2321" w:type="dxa"/>
            <w:shd w:val="clear" w:color="auto" w:fill="auto"/>
            <w:vAlign w:val="center"/>
          </w:tcPr>
          <w:p w14:paraId="483FA154">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公共卫生</w:t>
            </w:r>
          </w:p>
        </w:tc>
        <w:tc>
          <w:tcPr>
            <w:tcW w:w="2170" w:type="dxa"/>
            <w:shd w:val="clear" w:color="auto" w:fill="auto"/>
            <w:vAlign w:val="center"/>
          </w:tcPr>
          <w:p w14:paraId="266083D5">
            <w:pPr>
              <w:jc w:val="left"/>
              <w:rPr>
                <w:rFonts w:hint="eastAsia" w:ascii="仿宋_GB2312" w:hAnsi="宋体" w:eastAsia="仿宋_GB2312" w:cs="宋体"/>
                <w:b/>
                <w:color w:val="auto"/>
                <w:sz w:val="18"/>
                <w:szCs w:val="18"/>
              </w:rPr>
            </w:pPr>
          </w:p>
        </w:tc>
        <w:tc>
          <w:tcPr>
            <w:tcW w:w="950" w:type="dxa"/>
            <w:shd w:val="clear" w:color="auto" w:fill="auto"/>
            <w:vAlign w:val="center"/>
          </w:tcPr>
          <w:p w14:paraId="11F03749">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5220.60</w:t>
            </w:r>
          </w:p>
        </w:tc>
        <w:tc>
          <w:tcPr>
            <w:tcW w:w="720" w:type="dxa"/>
            <w:shd w:val="clear" w:color="auto" w:fill="auto"/>
            <w:vAlign w:val="center"/>
          </w:tcPr>
          <w:p w14:paraId="25E3EF85">
            <w:pPr>
              <w:jc w:val="right"/>
              <w:rPr>
                <w:rFonts w:hint="eastAsia" w:ascii="仿宋_GB2312" w:hAnsi="宋体" w:eastAsia="仿宋_GB2312" w:cs="宋体"/>
                <w:b/>
                <w:color w:val="auto"/>
                <w:sz w:val="18"/>
                <w:szCs w:val="18"/>
              </w:rPr>
            </w:pPr>
          </w:p>
        </w:tc>
        <w:tc>
          <w:tcPr>
            <w:tcW w:w="820" w:type="dxa"/>
            <w:shd w:val="clear" w:color="auto" w:fill="auto"/>
            <w:vAlign w:val="center"/>
          </w:tcPr>
          <w:p w14:paraId="2EB11506">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5200.60</w:t>
            </w:r>
          </w:p>
        </w:tc>
        <w:tc>
          <w:tcPr>
            <w:tcW w:w="670" w:type="dxa"/>
            <w:shd w:val="clear" w:color="auto" w:fill="auto"/>
            <w:vAlign w:val="center"/>
          </w:tcPr>
          <w:p w14:paraId="784D054E">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20.00</w:t>
            </w:r>
          </w:p>
        </w:tc>
        <w:tc>
          <w:tcPr>
            <w:tcW w:w="710" w:type="dxa"/>
            <w:shd w:val="clear" w:color="auto" w:fill="auto"/>
            <w:vAlign w:val="center"/>
          </w:tcPr>
          <w:p w14:paraId="1104BFE1">
            <w:pPr>
              <w:jc w:val="right"/>
              <w:rPr>
                <w:rFonts w:hint="eastAsia" w:ascii="仿宋_GB2312" w:hAnsi="宋体" w:eastAsia="仿宋_GB2312" w:cs="宋体"/>
                <w:b/>
                <w:color w:val="auto"/>
                <w:sz w:val="18"/>
                <w:szCs w:val="18"/>
              </w:rPr>
            </w:pPr>
          </w:p>
        </w:tc>
        <w:tc>
          <w:tcPr>
            <w:tcW w:w="700" w:type="dxa"/>
            <w:shd w:val="clear" w:color="auto" w:fill="auto"/>
            <w:vAlign w:val="center"/>
          </w:tcPr>
          <w:p w14:paraId="543A9234">
            <w:pPr>
              <w:jc w:val="right"/>
              <w:rPr>
                <w:rFonts w:hint="eastAsia" w:ascii="仿宋_GB2312" w:hAnsi="宋体" w:eastAsia="仿宋_GB2312" w:cs="宋体"/>
                <w:b/>
                <w:color w:val="auto"/>
                <w:sz w:val="18"/>
                <w:szCs w:val="18"/>
              </w:rPr>
            </w:pPr>
          </w:p>
        </w:tc>
        <w:tc>
          <w:tcPr>
            <w:tcW w:w="710" w:type="dxa"/>
            <w:shd w:val="clear" w:color="auto" w:fill="auto"/>
            <w:vAlign w:val="center"/>
          </w:tcPr>
          <w:p w14:paraId="517CC11A">
            <w:pPr>
              <w:jc w:val="right"/>
              <w:rPr>
                <w:rFonts w:hint="eastAsia" w:ascii="仿宋_GB2312" w:hAnsi="宋体" w:eastAsia="仿宋_GB2312" w:cs="宋体"/>
                <w:b/>
                <w:color w:val="auto"/>
                <w:sz w:val="18"/>
                <w:szCs w:val="18"/>
              </w:rPr>
            </w:pPr>
          </w:p>
        </w:tc>
        <w:tc>
          <w:tcPr>
            <w:tcW w:w="790" w:type="dxa"/>
            <w:shd w:val="clear" w:color="auto" w:fill="auto"/>
            <w:vAlign w:val="center"/>
          </w:tcPr>
          <w:p w14:paraId="121B2629">
            <w:pPr>
              <w:jc w:val="right"/>
              <w:rPr>
                <w:rFonts w:hint="eastAsia" w:ascii="仿宋_GB2312" w:hAnsi="宋体" w:eastAsia="仿宋_GB2312" w:cs="宋体"/>
                <w:b/>
                <w:color w:val="auto"/>
                <w:sz w:val="18"/>
                <w:szCs w:val="18"/>
              </w:rPr>
            </w:pPr>
          </w:p>
        </w:tc>
        <w:tc>
          <w:tcPr>
            <w:tcW w:w="640" w:type="dxa"/>
            <w:shd w:val="clear" w:color="auto" w:fill="auto"/>
            <w:vAlign w:val="center"/>
          </w:tcPr>
          <w:p w14:paraId="021297ED">
            <w:pPr>
              <w:jc w:val="right"/>
              <w:rPr>
                <w:rFonts w:hint="eastAsia" w:ascii="仿宋_GB2312" w:hAnsi="宋体" w:eastAsia="仿宋_GB2312" w:cs="宋体"/>
                <w:b/>
                <w:color w:val="auto"/>
                <w:sz w:val="18"/>
                <w:szCs w:val="18"/>
              </w:rPr>
            </w:pPr>
          </w:p>
        </w:tc>
        <w:tc>
          <w:tcPr>
            <w:tcW w:w="700" w:type="dxa"/>
            <w:shd w:val="clear" w:color="auto" w:fill="auto"/>
            <w:vAlign w:val="center"/>
          </w:tcPr>
          <w:p w14:paraId="76F78226">
            <w:pPr>
              <w:jc w:val="right"/>
              <w:rPr>
                <w:rFonts w:hint="eastAsia" w:ascii="仿宋_GB2312" w:hAnsi="宋体" w:eastAsia="仿宋_GB2312" w:cs="宋体"/>
                <w:b/>
                <w:color w:val="auto"/>
                <w:sz w:val="18"/>
                <w:szCs w:val="18"/>
              </w:rPr>
            </w:pPr>
          </w:p>
        </w:tc>
        <w:tc>
          <w:tcPr>
            <w:tcW w:w="620" w:type="dxa"/>
            <w:shd w:val="clear" w:color="auto" w:fill="auto"/>
            <w:vAlign w:val="center"/>
          </w:tcPr>
          <w:p w14:paraId="6FFF8C49">
            <w:pPr>
              <w:jc w:val="right"/>
              <w:rPr>
                <w:rFonts w:hint="eastAsia" w:ascii="仿宋_GB2312" w:hAnsi="宋体" w:eastAsia="仿宋_GB2312" w:cs="宋体"/>
                <w:b/>
                <w:color w:val="auto"/>
                <w:sz w:val="18"/>
                <w:szCs w:val="18"/>
              </w:rPr>
            </w:pPr>
          </w:p>
        </w:tc>
      </w:tr>
      <w:tr w14:paraId="18DF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687F5E6">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0F121C1C">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4D030ABF">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14:paraId="6C0E9464">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基本公共卫生服务</w:t>
            </w:r>
          </w:p>
        </w:tc>
        <w:tc>
          <w:tcPr>
            <w:tcW w:w="2170" w:type="dxa"/>
            <w:shd w:val="clear" w:color="auto" w:fill="auto"/>
            <w:vAlign w:val="center"/>
          </w:tcPr>
          <w:p w14:paraId="0E3AC94D">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吐市财社[2023]101号2024年中央基本公共卫生服务补助资金</w:t>
            </w:r>
          </w:p>
        </w:tc>
        <w:tc>
          <w:tcPr>
            <w:tcW w:w="950" w:type="dxa"/>
            <w:shd w:val="clear" w:color="auto" w:fill="auto"/>
            <w:vAlign w:val="center"/>
          </w:tcPr>
          <w:p w14:paraId="3A92D136">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821.35</w:t>
            </w:r>
          </w:p>
        </w:tc>
        <w:tc>
          <w:tcPr>
            <w:tcW w:w="720" w:type="dxa"/>
            <w:shd w:val="clear" w:color="auto" w:fill="auto"/>
            <w:vAlign w:val="center"/>
          </w:tcPr>
          <w:p w14:paraId="3314FB1E">
            <w:pPr>
              <w:jc w:val="right"/>
              <w:rPr>
                <w:rFonts w:hint="eastAsia" w:ascii="仿宋_GB2312" w:hAnsi="宋体" w:eastAsia="仿宋_GB2312" w:cs="宋体"/>
                <w:color w:val="auto"/>
                <w:sz w:val="18"/>
                <w:szCs w:val="18"/>
              </w:rPr>
            </w:pPr>
          </w:p>
        </w:tc>
        <w:tc>
          <w:tcPr>
            <w:tcW w:w="820" w:type="dxa"/>
            <w:shd w:val="clear" w:color="auto" w:fill="auto"/>
            <w:vAlign w:val="center"/>
          </w:tcPr>
          <w:p w14:paraId="29D194BA">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821.35</w:t>
            </w:r>
          </w:p>
        </w:tc>
        <w:tc>
          <w:tcPr>
            <w:tcW w:w="670" w:type="dxa"/>
            <w:shd w:val="clear" w:color="auto" w:fill="auto"/>
            <w:vAlign w:val="center"/>
          </w:tcPr>
          <w:p w14:paraId="1D60811B">
            <w:pPr>
              <w:jc w:val="right"/>
              <w:rPr>
                <w:rFonts w:hint="eastAsia" w:ascii="仿宋_GB2312" w:hAnsi="宋体" w:eastAsia="仿宋_GB2312" w:cs="宋体"/>
                <w:color w:val="auto"/>
                <w:sz w:val="18"/>
                <w:szCs w:val="18"/>
              </w:rPr>
            </w:pPr>
          </w:p>
        </w:tc>
        <w:tc>
          <w:tcPr>
            <w:tcW w:w="710" w:type="dxa"/>
            <w:shd w:val="clear" w:color="auto" w:fill="auto"/>
            <w:vAlign w:val="center"/>
          </w:tcPr>
          <w:p w14:paraId="0BB26BAE">
            <w:pPr>
              <w:jc w:val="right"/>
              <w:rPr>
                <w:rFonts w:hint="eastAsia" w:ascii="仿宋_GB2312" w:hAnsi="宋体" w:eastAsia="仿宋_GB2312" w:cs="宋体"/>
                <w:color w:val="auto"/>
                <w:sz w:val="18"/>
                <w:szCs w:val="18"/>
              </w:rPr>
            </w:pPr>
          </w:p>
        </w:tc>
        <w:tc>
          <w:tcPr>
            <w:tcW w:w="700" w:type="dxa"/>
            <w:shd w:val="clear" w:color="auto" w:fill="auto"/>
            <w:vAlign w:val="center"/>
          </w:tcPr>
          <w:p w14:paraId="75705D73">
            <w:pPr>
              <w:jc w:val="right"/>
              <w:rPr>
                <w:rFonts w:hint="eastAsia" w:ascii="仿宋_GB2312" w:hAnsi="宋体" w:eastAsia="仿宋_GB2312" w:cs="宋体"/>
                <w:color w:val="auto"/>
                <w:sz w:val="18"/>
                <w:szCs w:val="18"/>
              </w:rPr>
            </w:pPr>
          </w:p>
        </w:tc>
        <w:tc>
          <w:tcPr>
            <w:tcW w:w="710" w:type="dxa"/>
            <w:shd w:val="clear" w:color="auto" w:fill="auto"/>
            <w:vAlign w:val="center"/>
          </w:tcPr>
          <w:p w14:paraId="107C7F9F">
            <w:pPr>
              <w:jc w:val="right"/>
              <w:rPr>
                <w:rFonts w:hint="eastAsia" w:ascii="仿宋_GB2312" w:hAnsi="宋体" w:eastAsia="仿宋_GB2312" w:cs="宋体"/>
                <w:color w:val="auto"/>
                <w:sz w:val="18"/>
                <w:szCs w:val="18"/>
              </w:rPr>
            </w:pPr>
          </w:p>
        </w:tc>
        <w:tc>
          <w:tcPr>
            <w:tcW w:w="790" w:type="dxa"/>
            <w:shd w:val="clear" w:color="auto" w:fill="auto"/>
            <w:vAlign w:val="center"/>
          </w:tcPr>
          <w:p w14:paraId="0545FDB1">
            <w:pPr>
              <w:jc w:val="right"/>
              <w:rPr>
                <w:rFonts w:hint="eastAsia" w:ascii="仿宋_GB2312" w:hAnsi="宋体" w:eastAsia="仿宋_GB2312" w:cs="宋体"/>
                <w:color w:val="auto"/>
                <w:sz w:val="18"/>
                <w:szCs w:val="18"/>
              </w:rPr>
            </w:pPr>
          </w:p>
        </w:tc>
        <w:tc>
          <w:tcPr>
            <w:tcW w:w="640" w:type="dxa"/>
            <w:shd w:val="clear" w:color="auto" w:fill="auto"/>
            <w:vAlign w:val="center"/>
          </w:tcPr>
          <w:p w14:paraId="247CD3C0">
            <w:pPr>
              <w:jc w:val="right"/>
              <w:rPr>
                <w:rFonts w:hint="eastAsia" w:ascii="仿宋_GB2312" w:hAnsi="宋体" w:eastAsia="仿宋_GB2312" w:cs="宋体"/>
                <w:color w:val="auto"/>
                <w:sz w:val="18"/>
                <w:szCs w:val="18"/>
              </w:rPr>
            </w:pPr>
          </w:p>
        </w:tc>
        <w:tc>
          <w:tcPr>
            <w:tcW w:w="700" w:type="dxa"/>
            <w:shd w:val="clear" w:color="auto" w:fill="auto"/>
            <w:vAlign w:val="center"/>
          </w:tcPr>
          <w:p w14:paraId="54B6D985">
            <w:pPr>
              <w:jc w:val="right"/>
              <w:rPr>
                <w:rFonts w:hint="eastAsia" w:ascii="仿宋_GB2312" w:hAnsi="宋体" w:eastAsia="仿宋_GB2312" w:cs="宋体"/>
                <w:color w:val="auto"/>
                <w:sz w:val="18"/>
                <w:szCs w:val="18"/>
              </w:rPr>
            </w:pPr>
          </w:p>
        </w:tc>
        <w:tc>
          <w:tcPr>
            <w:tcW w:w="620" w:type="dxa"/>
            <w:shd w:val="clear" w:color="auto" w:fill="auto"/>
            <w:vAlign w:val="center"/>
          </w:tcPr>
          <w:p w14:paraId="75FB91B4">
            <w:pPr>
              <w:jc w:val="right"/>
              <w:rPr>
                <w:rFonts w:hint="eastAsia" w:ascii="仿宋_GB2312" w:hAnsi="宋体" w:eastAsia="仿宋_GB2312" w:cs="宋体"/>
                <w:color w:val="auto"/>
                <w:sz w:val="18"/>
                <w:szCs w:val="18"/>
              </w:rPr>
            </w:pPr>
          </w:p>
        </w:tc>
      </w:tr>
      <w:tr w14:paraId="2A91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69A0299">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039CF2F4">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60DD21F8">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14:paraId="7B0254EE">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14:paraId="2444CDA9">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2024年结核病防治项目</w:t>
            </w:r>
          </w:p>
        </w:tc>
        <w:tc>
          <w:tcPr>
            <w:tcW w:w="950" w:type="dxa"/>
            <w:shd w:val="clear" w:color="auto" w:fill="auto"/>
            <w:vAlign w:val="center"/>
          </w:tcPr>
          <w:p w14:paraId="5E63A26A">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20.00</w:t>
            </w:r>
          </w:p>
        </w:tc>
        <w:tc>
          <w:tcPr>
            <w:tcW w:w="720" w:type="dxa"/>
            <w:shd w:val="clear" w:color="auto" w:fill="auto"/>
            <w:vAlign w:val="center"/>
          </w:tcPr>
          <w:p w14:paraId="0741EF2D">
            <w:pPr>
              <w:jc w:val="right"/>
              <w:rPr>
                <w:rFonts w:hint="eastAsia" w:ascii="仿宋_GB2312" w:hAnsi="宋体" w:eastAsia="仿宋_GB2312" w:cs="宋体"/>
                <w:color w:val="auto"/>
                <w:sz w:val="18"/>
                <w:szCs w:val="18"/>
              </w:rPr>
            </w:pPr>
          </w:p>
        </w:tc>
        <w:tc>
          <w:tcPr>
            <w:tcW w:w="820" w:type="dxa"/>
            <w:shd w:val="clear" w:color="auto" w:fill="auto"/>
            <w:vAlign w:val="center"/>
          </w:tcPr>
          <w:p w14:paraId="41976F7A">
            <w:pPr>
              <w:jc w:val="right"/>
              <w:rPr>
                <w:rFonts w:hint="eastAsia" w:ascii="仿宋_GB2312" w:hAnsi="宋体" w:eastAsia="仿宋_GB2312" w:cs="宋体"/>
                <w:color w:val="auto"/>
                <w:sz w:val="18"/>
                <w:szCs w:val="18"/>
              </w:rPr>
            </w:pPr>
          </w:p>
        </w:tc>
        <w:tc>
          <w:tcPr>
            <w:tcW w:w="670" w:type="dxa"/>
            <w:shd w:val="clear" w:color="auto" w:fill="auto"/>
            <w:vAlign w:val="center"/>
          </w:tcPr>
          <w:p w14:paraId="3DE280FC">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20.00</w:t>
            </w:r>
          </w:p>
        </w:tc>
        <w:tc>
          <w:tcPr>
            <w:tcW w:w="710" w:type="dxa"/>
            <w:shd w:val="clear" w:color="auto" w:fill="auto"/>
            <w:vAlign w:val="center"/>
          </w:tcPr>
          <w:p w14:paraId="4F9F55CF">
            <w:pPr>
              <w:jc w:val="right"/>
              <w:rPr>
                <w:rFonts w:hint="eastAsia" w:ascii="仿宋_GB2312" w:hAnsi="宋体" w:eastAsia="仿宋_GB2312" w:cs="宋体"/>
                <w:color w:val="auto"/>
                <w:sz w:val="18"/>
                <w:szCs w:val="18"/>
              </w:rPr>
            </w:pPr>
          </w:p>
        </w:tc>
        <w:tc>
          <w:tcPr>
            <w:tcW w:w="700" w:type="dxa"/>
            <w:shd w:val="clear" w:color="auto" w:fill="auto"/>
            <w:vAlign w:val="center"/>
          </w:tcPr>
          <w:p w14:paraId="3C041C19">
            <w:pPr>
              <w:jc w:val="right"/>
              <w:rPr>
                <w:rFonts w:hint="eastAsia" w:ascii="仿宋_GB2312" w:hAnsi="宋体" w:eastAsia="仿宋_GB2312" w:cs="宋体"/>
                <w:color w:val="auto"/>
                <w:sz w:val="18"/>
                <w:szCs w:val="18"/>
              </w:rPr>
            </w:pPr>
          </w:p>
        </w:tc>
        <w:tc>
          <w:tcPr>
            <w:tcW w:w="710" w:type="dxa"/>
            <w:shd w:val="clear" w:color="auto" w:fill="auto"/>
            <w:vAlign w:val="center"/>
          </w:tcPr>
          <w:p w14:paraId="7CE29AD9">
            <w:pPr>
              <w:jc w:val="right"/>
              <w:rPr>
                <w:rFonts w:hint="eastAsia" w:ascii="仿宋_GB2312" w:hAnsi="宋体" w:eastAsia="仿宋_GB2312" w:cs="宋体"/>
                <w:color w:val="auto"/>
                <w:sz w:val="18"/>
                <w:szCs w:val="18"/>
              </w:rPr>
            </w:pPr>
          </w:p>
        </w:tc>
        <w:tc>
          <w:tcPr>
            <w:tcW w:w="790" w:type="dxa"/>
            <w:shd w:val="clear" w:color="auto" w:fill="auto"/>
            <w:vAlign w:val="center"/>
          </w:tcPr>
          <w:p w14:paraId="3F40815D">
            <w:pPr>
              <w:jc w:val="right"/>
              <w:rPr>
                <w:rFonts w:hint="eastAsia" w:ascii="仿宋_GB2312" w:hAnsi="宋体" w:eastAsia="仿宋_GB2312" w:cs="宋体"/>
                <w:color w:val="auto"/>
                <w:sz w:val="18"/>
                <w:szCs w:val="18"/>
              </w:rPr>
            </w:pPr>
          </w:p>
        </w:tc>
        <w:tc>
          <w:tcPr>
            <w:tcW w:w="640" w:type="dxa"/>
            <w:shd w:val="clear" w:color="auto" w:fill="auto"/>
            <w:vAlign w:val="center"/>
          </w:tcPr>
          <w:p w14:paraId="31908857">
            <w:pPr>
              <w:jc w:val="right"/>
              <w:rPr>
                <w:rFonts w:hint="eastAsia" w:ascii="仿宋_GB2312" w:hAnsi="宋体" w:eastAsia="仿宋_GB2312" w:cs="宋体"/>
                <w:color w:val="auto"/>
                <w:sz w:val="18"/>
                <w:szCs w:val="18"/>
              </w:rPr>
            </w:pPr>
          </w:p>
        </w:tc>
        <w:tc>
          <w:tcPr>
            <w:tcW w:w="700" w:type="dxa"/>
            <w:shd w:val="clear" w:color="auto" w:fill="auto"/>
            <w:vAlign w:val="center"/>
          </w:tcPr>
          <w:p w14:paraId="3FEBE8D1">
            <w:pPr>
              <w:jc w:val="right"/>
              <w:rPr>
                <w:rFonts w:hint="eastAsia" w:ascii="仿宋_GB2312" w:hAnsi="宋体" w:eastAsia="仿宋_GB2312" w:cs="宋体"/>
                <w:color w:val="auto"/>
                <w:sz w:val="18"/>
                <w:szCs w:val="18"/>
              </w:rPr>
            </w:pPr>
          </w:p>
        </w:tc>
        <w:tc>
          <w:tcPr>
            <w:tcW w:w="620" w:type="dxa"/>
            <w:shd w:val="clear" w:color="auto" w:fill="auto"/>
            <w:vAlign w:val="center"/>
          </w:tcPr>
          <w:p w14:paraId="0E838377">
            <w:pPr>
              <w:jc w:val="right"/>
              <w:rPr>
                <w:rFonts w:hint="eastAsia" w:ascii="仿宋_GB2312" w:hAnsi="宋体" w:eastAsia="仿宋_GB2312" w:cs="宋体"/>
                <w:color w:val="auto"/>
                <w:sz w:val="18"/>
                <w:szCs w:val="18"/>
              </w:rPr>
            </w:pPr>
          </w:p>
        </w:tc>
      </w:tr>
      <w:tr w14:paraId="39A9B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6362E6A">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5C14CF0C">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2D14FD1A">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14:paraId="4F2AA88A">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14:paraId="067E3BD2">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*003</w:t>
            </w:r>
          </w:p>
        </w:tc>
        <w:tc>
          <w:tcPr>
            <w:tcW w:w="950" w:type="dxa"/>
            <w:shd w:val="clear" w:color="auto" w:fill="auto"/>
            <w:vAlign w:val="center"/>
          </w:tcPr>
          <w:p w14:paraId="06C8C9BB">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64.00</w:t>
            </w:r>
          </w:p>
        </w:tc>
        <w:tc>
          <w:tcPr>
            <w:tcW w:w="720" w:type="dxa"/>
            <w:shd w:val="clear" w:color="auto" w:fill="auto"/>
            <w:vAlign w:val="center"/>
          </w:tcPr>
          <w:p w14:paraId="3E653A5E">
            <w:pPr>
              <w:jc w:val="right"/>
              <w:rPr>
                <w:rFonts w:hint="eastAsia" w:ascii="仿宋_GB2312" w:hAnsi="宋体" w:eastAsia="仿宋_GB2312" w:cs="宋体"/>
                <w:color w:val="auto"/>
                <w:sz w:val="18"/>
                <w:szCs w:val="18"/>
              </w:rPr>
            </w:pPr>
          </w:p>
        </w:tc>
        <w:tc>
          <w:tcPr>
            <w:tcW w:w="820" w:type="dxa"/>
            <w:shd w:val="clear" w:color="auto" w:fill="auto"/>
            <w:vAlign w:val="center"/>
          </w:tcPr>
          <w:p w14:paraId="1A04AF82">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64.00</w:t>
            </w:r>
          </w:p>
        </w:tc>
        <w:tc>
          <w:tcPr>
            <w:tcW w:w="670" w:type="dxa"/>
            <w:shd w:val="clear" w:color="auto" w:fill="auto"/>
            <w:vAlign w:val="center"/>
          </w:tcPr>
          <w:p w14:paraId="56E86905">
            <w:pPr>
              <w:jc w:val="right"/>
              <w:rPr>
                <w:rFonts w:hint="eastAsia" w:ascii="仿宋_GB2312" w:hAnsi="宋体" w:eastAsia="仿宋_GB2312" w:cs="宋体"/>
                <w:color w:val="auto"/>
                <w:sz w:val="18"/>
                <w:szCs w:val="18"/>
              </w:rPr>
            </w:pPr>
          </w:p>
        </w:tc>
        <w:tc>
          <w:tcPr>
            <w:tcW w:w="710" w:type="dxa"/>
            <w:shd w:val="clear" w:color="auto" w:fill="auto"/>
            <w:vAlign w:val="center"/>
          </w:tcPr>
          <w:p w14:paraId="252D32F9">
            <w:pPr>
              <w:jc w:val="right"/>
              <w:rPr>
                <w:rFonts w:hint="eastAsia" w:ascii="仿宋_GB2312" w:hAnsi="宋体" w:eastAsia="仿宋_GB2312" w:cs="宋体"/>
                <w:color w:val="auto"/>
                <w:sz w:val="18"/>
                <w:szCs w:val="18"/>
              </w:rPr>
            </w:pPr>
          </w:p>
        </w:tc>
        <w:tc>
          <w:tcPr>
            <w:tcW w:w="700" w:type="dxa"/>
            <w:shd w:val="clear" w:color="auto" w:fill="auto"/>
            <w:vAlign w:val="center"/>
          </w:tcPr>
          <w:p w14:paraId="7AFE8B7A">
            <w:pPr>
              <w:jc w:val="right"/>
              <w:rPr>
                <w:rFonts w:hint="eastAsia" w:ascii="仿宋_GB2312" w:hAnsi="宋体" w:eastAsia="仿宋_GB2312" w:cs="宋体"/>
                <w:color w:val="auto"/>
                <w:sz w:val="18"/>
                <w:szCs w:val="18"/>
              </w:rPr>
            </w:pPr>
          </w:p>
        </w:tc>
        <w:tc>
          <w:tcPr>
            <w:tcW w:w="710" w:type="dxa"/>
            <w:shd w:val="clear" w:color="auto" w:fill="auto"/>
            <w:vAlign w:val="center"/>
          </w:tcPr>
          <w:p w14:paraId="37427284">
            <w:pPr>
              <w:jc w:val="right"/>
              <w:rPr>
                <w:rFonts w:hint="eastAsia" w:ascii="仿宋_GB2312" w:hAnsi="宋体" w:eastAsia="仿宋_GB2312" w:cs="宋体"/>
                <w:color w:val="auto"/>
                <w:sz w:val="18"/>
                <w:szCs w:val="18"/>
              </w:rPr>
            </w:pPr>
          </w:p>
        </w:tc>
        <w:tc>
          <w:tcPr>
            <w:tcW w:w="790" w:type="dxa"/>
            <w:shd w:val="clear" w:color="auto" w:fill="auto"/>
            <w:vAlign w:val="center"/>
          </w:tcPr>
          <w:p w14:paraId="6DB7F77F">
            <w:pPr>
              <w:jc w:val="right"/>
              <w:rPr>
                <w:rFonts w:hint="eastAsia" w:ascii="仿宋_GB2312" w:hAnsi="宋体" w:eastAsia="仿宋_GB2312" w:cs="宋体"/>
                <w:color w:val="auto"/>
                <w:sz w:val="18"/>
                <w:szCs w:val="18"/>
              </w:rPr>
            </w:pPr>
          </w:p>
        </w:tc>
        <w:tc>
          <w:tcPr>
            <w:tcW w:w="640" w:type="dxa"/>
            <w:shd w:val="clear" w:color="auto" w:fill="auto"/>
            <w:vAlign w:val="center"/>
          </w:tcPr>
          <w:p w14:paraId="08CB71B5">
            <w:pPr>
              <w:jc w:val="right"/>
              <w:rPr>
                <w:rFonts w:hint="eastAsia" w:ascii="仿宋_GB2312" w:hAnsi="宋体" w:eastAsia="仿宋_GB2312" w:cs="宋体"/>
                <w:color w:val="auto"/>
                <w:sz w:val="18"/>
                <w:szCs w:val="18"/>
              </w:rPr>
            </w:pPr>
          </w:p>
        </w:tc>
        <w:tc>
          <w:tcPr>
            <w:tcW w:w="700" w:type="dxa"/>
            <w:shd w:val="clear" w:color="auto" w:fill="auto"/>
            <w:vAlign w:val="center"/>
          </w:tcPr>
          <w:p w14:paraId="030AA743">
            <w:pPr>
              <w:jc w:val="right"/>
              <w:rPr>
                <w:rFonts w:hint="eastAsia" w:ascii="仿宋_GB2312" w:hAnsi="宋体" w:eastAsia="仿宋_GB2312" w:cs="宋体"/>
                <w:color w:val="auto"/>
                <w:sz w:val="18"/>
                <w:szCs w:val="18"/>
              </w:rPr>
            </w:pPr>
          </w:p>
        </w:tc>
        <w:tc>
          <w:tcPr>
            <w:tcW w:w="620" w:type="dxa"/>
            <w:shd w:val="clear" w:color="auto" w:fill="auto"/>
            <w:vAlign w:val="center"/>
          </w:tcPr>
          <w:p w14:paraId="460B18D5">
            <w:pPr>
              <w:jc w:val="right"/>
              <w:rPr>
                <w:rFonts w:hint="eastAsia" w:ascii="仿宋_GB2312" w:hAnsi="宋体" w:eastAsia="仿宋_GB2312" w:cs="宋体"/>
                <w:color w:val="auto"/>
                <w:sz w:val="18"/>
                <w:szCs w:val="18"/>
              </w:rPr>
            </w:pPr>
          </w:p>
        </w:tc>
      </w:tr>
      <w:tr w14:paraId="4178B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31DB91A">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5D3D61BD">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3C400935">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14:paraId="64868273">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14:paraId="57C4C8B9">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*002</w:t>
            </w:r>
          </w:p>
        </w:tc>
        <w:tc>
          <w:tcPr>
            <w:tcW w:w="950" w:type="dxa"/>
            <w:shd w:val="clear" w:color="auto" w:fill="auto"/>
            <w:vAlign w:val="center"/>
          </w:tcPr>
          <w:p w14:paraId="757B4AA2">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1.36</w:t>
            </w:r>
          </w:p>
        </w:tc>
        <w:tc>
          <w:tcPr>
            <w:tcW w:w="720" w:type="dxa"/>
            <w:shd w:val="clear" w:color="auto" w:fill="auto"/>
            <w:vAlign w:val="center"/>
          </w:tcPr>
          <w:p w14:paraId="6697D813">
            <w:pPr>
              <w:jc w:val="right"/>
              <w:rPr>
                <w:rFonts w:hint="eastAsia" w:ascii="仿宋_GB2312" w:hAnsi="宋体" w:eastAsia="仿宋_GB2312" w:cs="宋体"/>
                <w:color w:val="auto"/>
                <w:sz w:val="18"/>
                <w:szCs w:val="18"/>
              </w:rPr>
            </w:pPr>
          </w:p>
        </w:tc>
        <w:tc>
          <w:tcPr>
            <w:tcW w:w="820" w:type="dxa"/>
            <w:shd w:val="clear" w:color="auto" w:fill="auto"/>
            <w:vAlign w:val="center"/>
          </w:tcPr>
          <w:p w14:paraId="0C2B2DC3">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1.36</w:t>
            </w:r>
          </w:p>
        </w:tc>
        <w:tc>
          <w:tcPr>
            <w:tcW w:w="670" w:type="dxa"/>
            <w:shd w:val="clear" w:color="auto" w:fill="auto"/>
            <w:vAlign w:val="center"/>
          </w:tcPr>
          <w:p w14:paraId="7262A677">
            <w:pPr>
              <w:jc w:val="right"/>
              <w:rPr>
                <w:rFonts w:hint="eastAsia" w:ascii="仿宋_GB2312" w:hAnsi="宋体" w:eastAsia="仿宋_GB2312" w:cs="宋体"/>
                <w:color w:val="auto"/>
                <w:sz w:val="18"/>
                <w:szCs w:val="18"/>
              </w:rPr>
            </w:pPr>
          </w:p>
        </w:tc>
        <w:tc>
          <w:tcPr>
            <w:tcW w:w="710" w:type="dxa"/>
            <w:shd w:val="clear" w:color="auto" w:fill="auto"/>
            <w:vAlign w:val="center"/>
          </w:tcPr>
          <w:p w14:paraId="5F8C373B">
            <w:pPr>
              <w:jc w:val="right"/>
              <w:rPr>
                <w:rFonts w:hint="eastAsia" w:ascii="仿宋_GB2312" w:hAnsi="宋体" w:eastAsia="仿宋_GB2312" w:cs="宋体"/>
                <w:color w:val="auto"/>
                <w:sz w:val="18"/>
                <w:szCs w:val="18"/>
              </w:rPr>
            </w:pPr>
          </w:p>
        </w:tc>
        <w:tc>
          <w:tcPr>
            <w:tcW w:w="700" w:type="dxa"/>
            <w:shd w:val="clear" w:color="auto" w:fill="auto"/>
            <w:vAlign w:val="center"/>
          </w:tcPr>
          <w:p w14:paraId="1C5129A6">
            <w:pPr>
              <w:jc w:val="right"/>
              <w:rPr>
                <w:rFonts w:hint="eastAsia" w:ascii="仿宋_GB2312" w:hAnsi="宋体" w:eastAsia="仿宋_GB2312" w:cs="宋体"/>
                <w:color w:val="auto"/>
                <w:sz w:val="18"/>
                <w:szCs w:val="18"/>
              </w:rPr>
            </w:pPr>
          </w:p>
        </w:tc>
        <w:tc>
          <w:tcPr>
            <w:tcW w:w="710" w:type="dxa"/>
            <w:shd w:val="clear" w:color="auto" w:fill="auto"/>
            <w:vAlign w:val="center"/>
          </w:tcPr>
          <w:p w14:paraId="4DE3FEB9">
            <w:pPr>
              <w:jc w:val="right"/>
              <w:rPr>
                <w:rFonts w:hint="eastAsia" w:ascii="仿宋_GB2312" w:hAnsi="宋体" w:eastAsia="仿宋_GB2312" w:cs="宋体"/>
                <w:color w:val="auto"/>
                <w:sz w:val="18"/>
                <w:szCs w:val="18"/>
              </w:rPr>
            </w:pPr>
          </w:p>
        </w:tc>
        <w:tc>
          <w:tcPr>
            <w:tcW w:w="790" w:type="dxa"/>
            <w:shd w:val="clear" w:color="auto" w:fill="auto"/>
            <w:vAlign w:val="center"/>
          </w:tcPr>
          <w:p w14:paraId="3E550FD8">
            <w:pPr>
              <w:jc w:val="right"/>
              <w:rPr>
                <w:rFonts w:hint="eastAsia" w:ascii="仿宋_GB2312" w:hAnsi="宋体" w:eastAsia="仿宋_GB2312" w:cs="宋体"/>
                <w:color w:val="auto"/>
                <w:sz w:val="18"/>
                <w:szCs w:val="18"/>
              </w:rPr>
            </w:pPr>
          </w:p>
        </w:tc>
        <w:tc>
          <w:tcPr>
            <w:tcW w:w="640" w:type="dxa"/>
            <w:shd w:val="clear" w:color="auto" w:fill="auto"/>
            <w:vAlign w:val="center"/>
          </w:tcPr>
          <w:p w14:paraId="3F9A0748">
            <w:pPr>
              <w:jc w:val="right"/>
              <w:rPr>
                <w:rFonts w:hint="eastAsia" w:ascii="仿宋_GB2312" w:hAnsi="宋体" w:eastAsia="仿宋_GB2312" w:cs="宋体"/>
                <w:color w:val="auto"/>
                <w:sz w:val="18"/>
                <w:szCs w:val="18"/>
              </w:rPr>
            </w:pPr>
          </w:p>
        </w:tc>
        <w:tc>
          <w:tcPr>
            <w:tcW w:w="700" w:type="dxa"/>
            <w:shd w:val="clear" w:color="auto" w:fill="auto"/>
            <w:vAlign w:val="center"/>
          </w:tcPr>
          <w:p w14:paraId="4A4D0E7A">
            <w:pPr>
              <w:jc w:val="right"/>
              <w:rPr>
                <w:rFonts w:hint="eastAsia" w:ascii="仿宋_GB2312" w:hAnsi="宋体" w:eastAsia="仿宋_GB2312" w:cs="宋体"/>
                <w:color w:val="auto"/>
                <w:sz w:val="18"/>
                <w:szCs w:val="18"/>
              </w:rPr>
            </w:pPr>
          </w:p>
        </w:tc>
        <w:tc>
          <w:tcPr>
            <w:tcW w:w="620" w:type="dxa"/>
            <w:shd w:val="clear" w:color="auto" w:fill="auto"/>
            <w:vAlign w:val="center"/>
          </w:tcPr>
          <w:p w14:paraId="743BCDA8">
            <w:pPr>
              <w:jc w:val="right"/>
              <w:rPr>
                <w:rFonts w:hint="eastAsia" w:ascii="仿宋_GB2312" w:hAnsi="宋体" w:eastAsia="仿宋_GB2312" w:cs="宋体"/>
                <w:color w:val="auto"/>
                <w:sz w:val="18"/>
                <w:szCs w:val="18"/>
              </w:rPr>
            </w:pPr>
          </w:p>
        </w:tc>
      </w:tr>
      <w:tr w14:paraId="4A7D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3A67AC6">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19D43D1A">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5FB2A389">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14:paraId="4E100C07">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14:paraId="668A19CF">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*001</w:t>
            </w:r>
          </w:p>
        </w:tc>
        <w:tc>
          <w:tcPr>
            <w:tcW w:w="950" w:type="dxa"/>
            <w:shd w:val="clear" w:color="auto" w:fill="auto"/>
            <w:vAlign w:val="center"/>
          </w:tcPr>
          <w:p w14:paraId="5C82470E">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112.16</w:t>
            </w:r>
          </w:p>
        </w:tc>
        <w:tc>
          <w:tcPr>
            <w:tcW w:w="720" w:type="dxa"/>
            <w:shd w:val="clear" w:color="auto" w:fill="auto"/>
            <w:vAlign w:val="center"/>
          </w:tcPr>
          <w:p w14:paraId="7C53172D">
            <w:pPr>
              <w:jc w:val="right"/>
              <w:rPr>
                <w:rFonts w:hint="eastAsia" w:ascii="仿宋_GB2312" w:hAnsi="宋体" w:eastAsia="仿宋_GB2312" w:cs="宋体"/>
                <w:color w:val="auto"/>
                <w:sz w:val="18"/>
                <w:szCs w:val="18"/>
              </w:rPr>
            </w:pPr>
          </w:p>
        </w:tc>
        <w:tc>
          <w:tcPr>
            <w:tcW w:w="820" w:type="dxa"/>
            <w:shd w:val="clear" w:color="auto" w:fill="auto"/>
            <w:vAlign w:val="center"/>
          </w:tcPr>
          <w:p w14:paraId="7A0ED821">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112.16</w:t>
            </w:r>
          </w:p>
        </w:tc>
        <w:tc>
          <w:tcPr>
            <w:tcW w:w="670" w:type="dxa"/>
            <w:shd w:val="clear" w:color="auto" w:fill="auto"/>
            <w:vAlign w:val="center"/>
          </w:tcPr>
          <w:p w14:paraId="22D611AF">
            <w:pPr>
              <w:jc w:val="right"/>
              <w:rPr>
                <w:rFonts w:hint="eastAsia" w:ascii="仿宋_GB2312" w:hAnsi="宋体" w:eastAsia="仿宋_GB2312" w:cs="宋体"/>
                <w:color w:val="auto"/>
                <w:sz w:val="18"/>
                <w:szCs w:val="18"/>
              </w:rPr>
            </w:pPr>
          </w:p>
        </w:tc>
        <w:tc>
          <w:tcPr>
            <w:tcW w:w="710" w:type="dxa"/>
            <w:shd w:val="clear" w:color="auto" w:fill="auto"/>
            <w:vAlign w:val="center"/>
          </w:tcPr>
          <w:p w14:paraId="34EB7979">
            <w:pPr>
              <w:jc w:val="right"/>
              <w:rPr>
                <w:rFonts w:hint="eastAsia" w:ascii="仿宋_GB2312" w:hAnsi="宋体" w:eastAsia="仿宋_GB2312" w:cs="宋体"/>
                <w:color w:val="auto"/>
                <w:sz w:val="18"/>
                <w:szCs w:val="18"/>
              </w:rPr>
            </w:pPr>
          </w:p>
        </w:tc>
        <w:tc>
          <w:tcPr>
            <w:tcW w:w="700" w:type="dxa"/>
            <w:shd w:val="clear" w:color="auto" w:fill="auto"/>
            <w:vAlign w:val="center"/>
          </w:tcPr>
          <w:p w14:paraId="719DF87B">
            <w:pPr>
              <w:jc w:val="right"/>
              <w:rPr>
                <w:rFonts w:hint="eastAsia" w:ascii="仿宋_GB2312" w:hAnsi="宋体" w:eastAsia="仿宋_GB2312" w:cs="宋体"/>
                <w:color w:val="auto"/>
                <w:sz w:val="18"/>
                <w:szCs w:val="18"/>
              </w:rPr>
            </w:pPr>
          </w:p>
        </w:tc>
        <w:tc>
          <w:tcPr>
            <w:tcW w:w="710" w:type="dxa"/>
            <w:shd w:val="clear" w:color="auto" w:fill="auto"/>
            <w:vAlign w:val="center"/>
          </w:tcPr>
          <w:p w14:paraId="2C9577CB">
            <w:pPr>
              <w:jc w:val="right"/>
              <w:rPr>
                <w:rFonts w:hint="eastAsia" w:ascii="仿宋_GB2312" w:hAnsi="宋体" w:eastAsia="仿宋_GB2312" w:cs="宋体"/>
                <w:color w:val="auto"/>
                <w:sz w:val="18"/>
                <w:szCs w:val="18"/>
              </w:rPr>
            </w:pPr>
          </w:p>
        </w:tc>
        <w:tc>
          <w:tcPr>
            <w:tcW w:w="790" w:type="dxa"/>
            <w:shd w:val="clear" w:color="auto" w:fill="auto"/>
            <w:vAlign w:val="center"/>
          </w:tcPr>
          <w:p w14:paraId="61812957">
            <w:pPr>
              <w:jc w:val="right"/>
              <w:rPr>
                <w:rFonts w:hint="eastAsia" w:ascii="仿宋_GB2312" w:hAnsi="宋体" w:eastAsia="仿宋_GB2312" w:cs="宋体"/>
                <w:color w:val="auto"/>
                <w:sz w:val="18"/>
                <w:szCs w:val="18"/>
              </w:rPr>
            </w:pPr>
          </w:p>
        </w:tc>
        <w:tc>
          <w:tcPr>
            <w:tcW w:w="640" w:type="dxa"/>
            <w:shd w:val="clear" w:color="auto" w:fill="auto"/>
            <w:vAlign w:val="center"/>
          </w:tcPr>
          <w:p w14:paraId="42077CB6">
            <w:pPr>
              <w:jc w:val="right"/>
              <w:rPr>
                <w:rFonts w:hint="eastAsia" w:ascii="仿宋_GB2312" w:hAnsi="宋体" w:eastAsia="仿宋_GB2312" w:cs="宋体"/>
                <w:color w:val="auto"/>
                <w:sz w:val="18"/>
                <w:szCs w:val="18"/>
              </w:rPr>
            </w:pPr>
          </w:p>
        </w:tc>
        <w:tc>
          <w:tcPr>
            <w:tcW w:w="700" w:type="dxa"/>
            <w:shd w:val="clear" w:color="auto" w:fill="auto"/>
            <w:vAlign w:val="center"/>
          </w:tcPr>
          <w:p w14:paraId="48777D3D">
            <w:pPr>
              <w:jc w:val="right"/>
              <w:rPr>
                <w:rFonts w:hint="eastAsia" w:ascii="仿宋_GB2312" w:hAnsi="宋体" w:eastAsia="仿宋_GB2312" w:cs="宋体"/>
                <w:color w:val="auto"/>
                <w:sz w:val="18"/>
                <w:szCs w:val="18"/>
              </w:rPr>
            </w:pPr>
          </w:p>
        </w:tc>
        <w:tc>
          <w:tcPr>
            <w:tcW w:w="620" w:type="dxa"/>
            <w:shd w:val="clear" w:color="auto" w:fill="auto"/>
            <w:vAlign w:val="center"/>
          </w:tcPr>
          <w:p w14:paraId="334742E1">
            <w:pPr>
              <w:jc w:val="right"/>
              <w:rPr>
                <w:rFonts w:hint="eastAsia" w:ascii="仿宋_GB2312" w:hAnsi="宋体" w:eastAsia="仿宋_GB2312" w:cs="宋体"/>
                <w:color w:val="auto"/>
                <w:sz w:val="18"/>
                <w:szCs w:val="18"/>
              </w:rPr>
            </w:pPr>
          </w:p>
        </w:tc>
      </w:tr>
      <w:tr w14:paraId="3116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9B7347">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4D8C6ECE">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2F28A025">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14:paraId="4D65EFA0">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14:paraId="26820290">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吐市财社[2023]98号2024年自治区公共卫生服务[地方公共卫生]补助资金</w:t>
            </w:r>
          </w:p>
        </w:tc>
        <w:tc>
          <w:tcPr>
            <w:tcW w:w="950" w:type="dxa"/>
            <w:shd w:val="clear" w:color="auto" w:fill="auto"/>
            <w:vAlign w:val="center"/>
          </w:tcPr>
          <w:p w14:paraId="04F2E063">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301.73</w:t>
            </w:r>
          </w:p>
        </w:tc>
        <w:tc>
          <w:tcPr>
            <w:tcW w:w="720" w:type="dxa"/>
            <w:shd w:val="clear" w:color="auto" w:fill="auto"/>
            <w:vAlign w:val="center"/>
          </w:tcPr>
          <w:p w14:paraId="2E4F3EB0">
            <w:pPr>
              <w:jc w:val="right"/>
              <w:rPr>
                <w:rFonts w:hint="eastAsia" w:ascii="仿宋_GB2312" w:hAnsi="宋体" w:eastAsia="仿宋_GB2312" w:cs="宋体"/>
                <w:color w:val="auto"/>
                <w:sz w:val="18"/>
                <w:szCs w:val="18"/>
              </w:rPr>
            </w:pPr>
          </w:p>
        </w:tc>
        <w:tc>
          <w:tcPr>
            <w:tcW w:w="820" w:type="dxa"/>
            <w:shd w:val="clear" w:color="auto" w:fill="auto"/>
            <w:vAlign w:val="center"/>
          </w:tcPr>
          <w:p w14:paraId="71B1E4D2">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301.73</w:t>
            </w:r>
          </w:p>
        </w:tc>
        <w:tc>
          <w:tcPr>
            <w:tcW w:w="670" w:type="dxa"/>
            <w:shd w:val="clear" w:color="auto" w:fill="auto"/>
            <w:vAlign w:val="center"/>
          </w:tcPr>
          <w:p w14:paraId="4D157231">
            <w:pPr>
              <w:jc w:val="right"/>
              <w:rPr>
                <w:rFonts w:hint="eastAsia" w:ascii="仿宋_GB2312" w:hAnsi="宋体" w:eastAsia="仿宋_GB2312" w:cs="宋体"/>
                <w:color w:val="auto"/>
                <w:sz w:val="18"/>
                <w:szCs w:val="18"/>
              </w:rPr>
            </w:pPr>
          </w:p>
        </w:tc>
        <w:tc>
          <w:tcPr>
            <w:tcW w:w="710" w:type="dxa"/>
            <w:shd w:val="clear" w:color="auto" w:fill="auto"/>
            <w:vAlign w:val="center"/>
          </w:tcPr>
          <w:p w14:paraId="11479DBF">
            <w:pPr>
              <w:jc w:val="right"/>
              <w:rPr>
                <w:rFonts w:hint="eastAsia" w:ascii="仿宋_GB2312" w:hAnsi="宋体" w:eastAsia="仿宋_GB2312" w:cs="宋体"/>
                <w:color w:val="auto"/>
                <w:sz w:val="18"/>
                <w:szCs w:val="18"/>
              </w:rPr>
            </w:pPr>
          </w:p>
        </w:tc>
        <w:tc>
          <w:tcPr>
            <w:tcW w:w="700" w:type="dxa"/>
            <w:shd w:val="clear" w:color="auto" w:fill="auto"/>
            <w:vAlign w:val="center"/>
          </w:tcPr>
          <w:p w14:paraId="5D2DA675">
            <w:pPr>
              <w:jc w:val="right"/>
              <w:rPr>
                <w:rFonts w:hint="eastAsia" w:ascii="仿宋_GB2312" w:hAnsi="宋体" w:eastAsia="仿宋_GB2312" w:cs="宋体"/>
                <w:color w:val="auto"/>
                <w:sz w:val="18"/>
                <w:szCs w:val="18"/>
              </w:rPr>
            </w:pPr>
          </w:p>
        </w:tc>
        <w:tc>
          <w:tcPr>
            <w:tcW w:w="710" w:type="dxa"/>
            <w:shd w:val="clear" w:color="auto" w:fill="auto"/>
            <w:vAlign w:val="center"/>
          </w:tcPr>
          <w:p w14:paraId="4AAE8A70">
            <w:pPr>
              <w:jc w:val="right"/>
              <w:rPr>
                <w:rFonts w:hint="eastAsia" w:ascii="仿宋_GB2312" w:hAnsi="宋体" w:eastAsia="仿宋_GB2312" w:cs="宋体"/>
                <w:color w:val="auto"/>
                <w:sz w:val="18"/>
                <w:szCs w:val="18"/>
              </w:rPr>
            </w:pPr>
          </w:p>
        </w:tc>
        <w:tc>
          <w:tcPr>
            <w:tcW w:w="790" w:type="dxa"/>
            <w:shd w:val="clear" w:color="auto" w:fill="auto"/>
            <w:vAlign w:val="center"/>
          </w:tcPr>
          <w:p w14:paraId="50277FB3">
            <w:pPr>
              <w:jc w:val="right"/>
              <w:rPr>
                <w:rFonts w:hint="eastAsia" w:ascii="仿宋_GB2312" w:hAnsi="宋体" w:eastAsia="仿宋_GB2312" w:cs="宋体"/>
                <w:color w:val="auto"/>
                <w:sz w:val="18"/>
                <w:szCs w:val="18"/>
              </w:rPr>
            </w:pPr>
          </w:p>
        </w:tc>
        <w:tc>
          <w:tcPr>
            <w:tcW w:w="640" w:type="dxa"/>
            <w:shd w:val="clear" w:color="auto" w:fill="auto"/>
            <w:vAlign w:val="center"/>
          </w:tcPr>
          <w:p w14:paraId="3261DEB4">
            <w:pPr>
              <w:jc w:val="right"/>
              <w:rPr>
                <w:rFonts w:hint="eastAsia" w:ascii="仿宋_GB2312" w:hAnsi="宋体" w:eastAsia="仿宋_GB2312" w:cs="宋体"/>
                <w:color w:val="auto"/>
                <w:sz w:val="18"/>
                <w:szCs w:val="18"/>
              </w:rPr>
            </w:pPr>
          </w:p>
        </w:tc>
        <w:tc>
          <w:tcPr>
            <w:tcW w:w="700" w:type="dxa"/>
            <w:shd w:val="clear" w:color="auto" w:fill="auto"/>
            <w:vAlign w:val="center"/>
          </w:tcPr>
          <w:p w14:paraId="1AAFC84F">
            <w:pPr>
              <w:jc w:val="right"/>
              <w:rPr>
                <w:rFonts w:hint="eastAsia" w:ascii="仿宋_GB2312" w:hAnsi="宋体" w:eastAsia="仿宋_GB2312" w:cs="宋体"/>
                <w:color w:val="auto"/>
                <w:sz w:val="18"/>
                <w:szCs w:val="18"/>
              </w:rPr>
            </w:pPr>
          </w:p>
        </w:tc>
        <w:tc>
          <w:tcPr>
            <w:tcW w:w="620" w:type="dxa"/>
            <w:shd w:val="clear" w:color="auto" w:fill="auto"/>
            <w:vAlign w:val="center"/>
          </w:tcPr>
          <w:p w14:paraId="2B21FE4D">
            <w:pPr>
              <w:jc w:val="right"/>
              <w:rPr>
                <w:rFonts w:hint="eastAsia" w:ascii="仿宋_GB2312" w:hAnsi="宋体" w:eastAsia="仿宋_GB2312" w:cs="宋体"/>
                <w:color w:val="auto"/>
                <w:sz w:val="18"/>
                <w:szCs w:val="18"/>
              </w:rPr>
            </w:pPr>
          </w:p>
        </w:tc>
      </w:tr>
      <w:tr w14:paraId="0C1C6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3FE7BC0">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21D0DE81">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7B63DEF1">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w:t>
            </w:r>
          </w:p>
        </w:tc>
        <w:tc>
          <w:tcPr>
            <w:tcW w:w="2321" w:type="dxa"/>
            <w:shd w:val="clear" w:color="auto" w:fill="auto"/>
            <w:vAlign w:val="center"/>
          </w:tcPr>
          <w:p w14:paraId="0C41BC85">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突发公共卫生事件应急处置</w:t>
            </w:r>
          </w:p>
        </w:tc>
        <w:tc>
          <w:tcPr>
            <w:tcW w:w="2170" w:type="dxa"/>
            <w:shd w:val="clear" w:color="auto" w:fill="auto"/>
            <w:vAlign w:val="center"/>
          </w:tcPr>
          <w:p w14:paraId="5017C160">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2024年突发公共卫生（疫情防控）项目资金</w:t>
            </w:r>
          </w:p>
        </w:tc>
        <w:tc>
          <w:tcPr>
            <w:tcW w:w="950" w:type="dxa"/>
            <w:shd w:val="clear" w:color="auto" w:fill="auto"/>
            <w:vAlign w:val="center"/>
          </w:tcPr>
          <w:p w14:paraId="59C65B05">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3900.00</w:t>
            </w:r>
          </w:p>
        </w:tc>
        <w:tc>
          <w:tcPr>
            <w:tcW w:w="720" w:type="dxa"/>
            <w:shd w:val="clear" w:color="auto" w:fill="auto"/>
            <w:vAlign w:val="center"/>
          </w:tcPr>
          <w:p w14:paraId="33BC1988">
            <w:pPr>
              <w:jc w:val="right"/>
              <w:rPr>
                <w:rFonts w:hint="eastAsia" w:ascii="仿宋_GB2312" w:hAnsi="宋体" w:eastAsia="仿宋_GB2312" w:cs="宋体"/>
                <w:color w:val="auto"/>
                <w:sz w:val="18"/>
                <w:szCs w:val="18"/>
              </w:rPr>
            </w:pPr>
          </w:p>
        </w:tc>
        <w:tc>
          <w:tcPr>
            <w:tcW w:w="820" w:type="dxa"/>
            <w:shd w:val="clear" w:color="auto" w:fill="auto"/>
            <w:vAlign w:val="center"/>
          </w:tcPr>
          <w:p w14:paraId="3C41133C">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3900.00</w:t>
            </w:r>
          </w:p>
        </w:tc>
        <w:tc>
          <w:tcPr>
            <w:tcW w:w="670" w:type="dxa"/>
            <w:shd w:val="clear" w:color="auto" w:fill="auto"/>
            <w:vAlign w:val="center"/>
          </w:tcPr>
          <w:p w14:paraId="753016AF">
            <w:pPr>
              <w:jc w:val="right"/>
              <w:rPr>
                <w:rFonts w:hint="eastAsia" w:ascii="仿宋_GB2312" w:hAnsi="宋体" w:eastAsia="仿宋_GB2312" w:cs="宋体"/>
                <w:color w:val="auto"/>
                <w:sz w:val="18"/>
                <w:szCs w:val="18"/>
              </w:rPr>
            </w:pPr>
          </w:p>
        </w:tc>
        <w:tc>
          <w:tcPr>
            <w:tcW w:w="710" w:type="dxa"/>
            <w:shd w:val="clear" w:color="auto" w:fill="auto"/>
            <w:vAlign w:val="center"/>
          </w:tcPr>
          <w:p w14:paraId="22F4B489">
            <w:pPr>
              <w:jc w:val="right"/>
              <w:rPr>
                <w:rFonts w:hint="eastAsia" w:ascii="仿宋_GB2312" w:hAnsi="宋体" w:eastAsia="仿宋_GB2312" w:cs="宋体"/>
                <w:color w:val="auto"/>
                <w:sz w:val="18"/>
                <w:szCs w:val="18"/>
              </w:rPr>
            </w:pPr>
          </w:p>
        </w:tc>
        <w:tc>
          <w:tcPr>
            <w:tcW w:w="700" w:type="dxa"/>
            <w:shd w:val="clear" w:color="auto" w:fill="auto"/>
            <w:vAlign w:val="center"/>
          </w:tcPr>
          <w:p w14:paraId="3430720F">
            <w:pPr>
              <w:jc w:val="right"/>
              <w:rPr>
                <w:rFonts w:hint="eastAsia" w:ascii="仿宋_GB2312" w:hAnsi="宋体" w:eastAsia="仿宋_GB2312" w:cs="宋体"/>
                <w:color w:val="auto"/>
                <w:sz w:val="18"/>
                <w:szCs w:val="18"/>
              </w:rPr>
            </w:pPr>
          </w:p>
        </w:tc>
        <w:tc>
          <w:tcPr>
            <w:tcW w:w="710" w:type="dxa"/>
            <w:shd w:val="clear" w:color="auto" w:fill="auto"/>
            <w:vAlign w:val="center"/>
          </w:tcPr>
          <w:p w14:paraId="5AB70490">
            <w:pPr>
              <w:jc w:val="right"/>
              <w:rPr>
                <w:rFonts w:hint="eastAsia" w:ascii="仿宋_GB2312" w:hAnsi="宋体" w:eastAsia="仿宋_GB2312" w:cs="宋体"/>
                <w:color w:val="auto"/>
                <w:sz w:val="18"/>
                <w:szCs w:val="18"/>
              </w:rPr>
            </w:pPr>
          </w:p>
        </w:tc>
        <w:tc>
          <w:tcPr>
            <w:tcW w:w="790" w:type="dxa"/>
            <w:shd w:val="clear" w:color="auto" w:fill="auto"/>
            <w:vAlign w:val="center"/>
          </w:tcPr>
          <w:p w14:paraId="40295AE7">
            <w:pPr>
              <w:jc w:val="right"/>
              <w:rPr>
                <w:rFonts w:hint="eastAsia" w:ascii="仿宋_GB2312" w:hAnsi="宋体" w:eastAsia="仿宋_GB2312" w:cs="宋体"/>
                <w:color w:val="auto"/>
                <w:sz w:val="18"/>
                <w:szCs w:val="18"/>
              </w:rPr>
            </w:pPr>
          </w:p>
        </w:tc>
        <w:tc>
          <w:tcPr>
            <w:tcW w:w="640" w:type="dxa"/>
            <w:shd w:val="clear" w:color="auto" w:fill="auto"/>
            <w:vAlign w:val="center"/>
          </w:tcPr>
          <w:p w14:paraId="310F8C8E">
            <w:pPr>
              <w:jc w:val="right"/>
              <w:rPr>
                <w:rFonts w:hint="eastAsia" w:ascii="仿宋_GB2312" w:hAnsi="宋体" w:eastAsia="仿宋_GB2312" w:cs="宋体"/>
                <w:color w:val="auto"/>
                <w:sz w:val="18"/>
                <w:szCs w:val="18"/>
              </w:rPr>
            </w:pPr>
          </w:p>
        </w:tc>
        <w:tc>
          <w:tcPr>
            <w:tcW w:w="700" w:type="dxa"/>
            <w:shd w:val="clear" w:color="auto" w:fill="auto"/>
            <w:vAlign w:val="center"/>
          </w:tcPr>
          <w:p w14:paraId="421FDF7D">
            <w:pPr>
              <w:jc w:val="right"/>
              <w:rPr>
                <w:rFonts w:hint="eastAsia" w:ascii="仿宋_GB2312" w:hAnsi="宋体" w:eastAsia="仿宋_GB2312" w:cs="宋体"/>
                <w:color w:val="auto"/>
                <w:sz w:val="18"/>
                <w:szCs w:val="18"/>
              </w:rPr>
            </w:pPr>
          </w:p>
        </w:tc>
        <w:tc>
          <w:tcPr>
            <w:tcW w:w="620" w:type="dxa"/>
            <w:shd w:val="clear" w:color="auto" w:fill="auto"/>
            <w:vAlign w:val="center"/>
          </w:tcPr>
          <w:p w14:paraId="3B2D6968">
            <w:pPr>
              <w:jc w:val="right"/>
              <w:rPr>
                <w:rFonts w:hint="eastAsia" w:ascii="仿宋_GB2312" w:hAnsi="宋体" w:eastAsia="仿宋_GB2312" w:cs="宋体"/>
                <w:color w:val="auto"/>
                <w:sz w:val="18"/>
                <w:szCs w:val="18"/>
              </w:rPr>
            </w:pPr>
          </w:p>
        </w:tc>
      </w:tr>
      <w:tr w14:paraId="021FC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5CD91AD">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14:paraId="7E050AF7">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07</w:t>
            </w:r>
          </w:p>
        </w:tc>
        <w:tc>
          <w:tcPr>
            <w:tcW w:w="567" w:type="dxa"/>
            <w:shd w:val="clear" w:color="auto" w:fill="auto"/>
            <w:vAlign w:val="center"/>
          </w:tcPr>
          <w:p w14:paraId="09A47DF9">
            <w:pPr>
              <w:jc w:val="center"/>
              <w:rPr>
                <w:rFonts w:hint="eastAsia" w:ascii="仿宋_GB2312" w:hAnsi="宋体" w:eastAsia="仿宋_GB2312" w:cs="宋体"/>
                <w:b/>
                <w:color w:val="auto"/>
                <w:sz w:val="18"/>
                <w:szCs w:val="18"/>
              </w:rPr>
            </w:pPr>
          </w:p>
        </w:tc>
        <w:tc>
          <w:tcPr>
            <w:tcW w:w="2321" w:type="dxa"/>
            <w:shd w:val="clear" w:color="auto" w:fill="auto"/>
            <w:vAlign w:val="center"/>
          </w:tcPr>
          <w:p w14:paraId="3239422F">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计划生育事务</w:t>
            </w:r>
          </w:p>
        </w:tc>
        <w:tc>
          <w:tcPr>
            <w:tcW w:w="2170" w:type="dxa"/>
            <w:shd w:val="clear" w:color="auto" w:fill="auto"/>
            <w:vAlign w:val="center"/>
          </w:tcPr>
          <w:p w14:paraId="448DDD2F">
            <w:pPr>
              <w:jc w:val="left"/>
              <w:rPr>
                <w:rFonts w:hint="eastAsia" w:ascii="仿宋_GB2312" w:hAnsi="宋体" w:eastAsia="仿宋_GB2312" w:cs="宋体"/>
                <w:b/>
                <w:color w:val="auto"/>
                <w:sz w:val="18"/>
                <w:szCs w:val="18"/>
              </w:rPr>
            </w:pPr>
          </w:p>
        </w:tc>
        <w:tc>
          <w:tcPr>
            <w:tcW w:w="950" w:type="dxa"/>
            <w:shd w:val="clear" w:color="auto" w:fill="auto"/>
            <w:vAlign w:val="center"/>
          </w:tcPr>
          <w:p w14:paraId="6C464273">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929.49</w:t>
            </w:r>
          </w:p>
        </w:tc>
        <w:tc>
          <w:tcPr>
            <w:tcW w:w="720" w:type="dxa"/>
            <w:shd w:val="clear" w:color="auto" w:fill="auto"/>
            <w:vAlign w:val="center"/>
          </w:tcPr>
          <w:p w14:paraId="556D7306">
            <w:pPr>
              <w:jc w:val="right"/>
              <w:rPr>
                <w:rFonts w:hint="eastAsia" w:ascii="仿宋_GB2312" w:hAnsi="宋体" w:eastAsia="仿宋_GB2312" w:cs="宋体"/>
                <w:b/>
                <w:color w:val="auto"/>
                <w:sz w:val="18"/>
                <w:szCs w:val="18"/>
              </w:rPr>
            </w:pPr>
          </w:p>
        </w:tc>
        <w:tc>
          <w:tcPr>
            <w:tcW w:w="820" w:type="dxa"/>
            <w:shd w:val="clear" w:color="auto" w:fill="auto"/>
            <w:vAlign w:val="center"/>
          </w:tcPr>
          <w:p w14:paraId="6FB1A172">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20.15</w:t>
            </w:r>
          </w:p>
        </w:tc>
        <w:tc>
          <w:tcPr>
            <w:tcW w:w="670" w:type="dxa"/>
            <w:shd w:val="clear" w:color="auto" w:fill="auto"/>
            <w:vAlign w:val="center"/>
          </w:tcPr>
          <w:p w14:paraId="0159D8E5">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909.34</w:t>
            </w:r>
          </w:p>
        </w:tc>
        <w:tc>
          <w:tcPr>
            <w:tcW w:w="710" w:type="dxa"/>
            <w:shd w:val="clear" w:color="auto" w:fill="auto"/>
            <w:vAlign w:val="center"/>
          </w:tcPr>
          <w:p w14:paraId="0BFB1D2A">
            <w:pPr>
              <w:jc w:val="right"/>
              <w:rPr>
                <w:rFonts w:hint="eastAsia" w:ascii="仿宋_GB2312" w:hAnsi="宋体" w:eastAsia="仿宋_GB2312" w:cs="宋体"/>
                <w:b/>
                <w:color w:val="auto"/>
                <w:sz w:val="18"/>
                <w:szCs w:val="18"/>
              </w:rPr>
            </w:pPr>
          </w:p>
        </w:tc>
        <w:tc>
          <w:tcPr>
            <w:tcW w:w="700" w:type="dxa"/>
            <w:shd w:val="clear" w:color="auto" w:fill="auto"/>
            <w:vAlign w:val="center"/>
          </w:tcPr>
          <w:p w14:paraId="16343B9C">
            <w:pPr>
              <w:jc w:val="right"/>
              <w:rPr>
                <w:rFonts w:hint="eastAsia" w:ascii="仿宋_GB2312" w:hAnsi="宋体" w:eastAsia="仿宋_GB2312" w:cs="宋体"/>
                <w:b/>
                <w:color w:val="auto"/>
                <w:sz w:val="18"/>
                <w:szCs w:val="18"/>
              </w:rPr>
            </w:pPr>
          </w:p>
        </w:tc>
        <w:tc>
          <w:tcPr>
            <w:tcW w:w="710" w:type="dxa"/>
            <w:shd w:val="clear" w:color="auto" w:fill="auto"/>
            <w:vAlign w:val="center"/>
          </w:tcPr>
          <w:p w14:paraId="27B2D43D">
            <w:pPr>
              <w:jc w:val="right"/>
              <w:rPr>
                <w:rFonts w:hint="eastAsia" w:ascii="仿宋_GB2312" w:hAnsi="宋体" w:eastAsia="仿宋_GB2312" w:cs="宋体"/>
                <w:b/>
                <w:color w:val="auto"/>
                <w:sz w:val="18"/>
                <w:szCs w:val="18"/>
              </w:rPr>
            </w:pPr>
          </w:p>
        </w:tc>
        <w:tc>
          <w:tcPr>
            <w:tcW w:w="790" w:type="dxa"/>
            <w:shd w:val="clear" w:color="auto" w:fill="auto"/>
            <w:vAlign w:val="center"/>
          </w:tcPr>
          <w:p w14:paraId="72E5E887">
            <w:pPr>
              <w:jc w:val="right"/>
              <w:rPr>
                <w:rFonts w:hint="eastAsia" w:ascii="仿宋_GB2312" w:hAnsi="宋体" w:eastAsia="仿宋_GB2312" w:cs="宋体"/>
                <w:b/>
                <w:color w:val="auto"/>
                <w:sz w:val="18"/>
                <w:szCs w:val="18"/>
              </w:rPr>
            </w:pPr>
          </w:p>
        </w:tc>
        <w:tc>
          <w:tcPr>
            <w:tcW w:w="640" w:type="dxa"/>
            <w:shd w:val="clear" w:color="auto" w:fill="auto"/>
            <w:vAlign w:val="center"/>
          </w:tcPr>
          <w:p w14:paraId="524CBF30">
            <w:pPr>
              <w:jc w:val="right"/>
              <w:rPr>
                <w:rFonts w:hint="eastAsia" w:ascii="仿宋_GB2312" w:hAnsi="宋体" w:eastAsia="仿宋_GB2312" w:cs="宋体"/>
                <w:b/>
                <w:color w:val="auto"/>
                <w:sz w:val="18"/>
                <w:szCs w:val="18"/>
              </w:rPr>
            </w:pPr>
          </w:p>
        </w:tc>
        <w:tc>
          <w:tcPr>
            <w:tcW w:w="700" w:type="dxa"/>
            <w:shd w:val="clear" w:color="auto" w:fill="auto"/>
            <w:vAlign w:val="center"/>
          </w:tcPr>
          <w:p w14:paraId="3F3723DC">
            <w:pPr>
              <w:jc w:val="right"/>
              <w:rPr>
                <w:rFonts w:hint="eastAsia" w:ascii="仿宋_GB2312" w:hAnsi="宋体" w:eastAsia="仿宋_GB2312" w:cs="宋体"/>
                <w:b/>
                <w:color w:val="auto"/>
                <w:sz w:val="18"/>
                <w:szCs w:val="18"/>
              </w:rPr>
            </w:pPr>
          </w:p>
        </w:tc>
        <w:tc>
          <w:tcPr>
            <w:tcW w:w="620" w:type="dxa"/>
            <w:shd w:val="clear" w:color="auto" w:fill="auto"/>
            <w:vAlign w:val="center"/>
          </w:tcPr>
          <w:p w14:paraId="523B6352">
            <w:pPr>
              <w:jc w:val="right"/>
              <w:rPr>
                <w:rFonts w:hint="eastAsia" w:ascii="仿宋_GB2312" w:hAnsi="宋体" w:eastAsia="仿宋_GB2312" w:cs="宋体"/>
                <w:b/>
                <w:color w:val="auto"/>
                <w:sz w:val="18"/>
                <w:szCs w:val="18"/>
              </w:rPr>
            </w:pPr>
          </w:p>
        </w:tc>
      </w:tr>
      <w:tr w14:paraId="0952E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3360D3E">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2E00A413">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567" w:type="dxa"/>
            <w:shd w:val="clear" w:color="auto" w:fill="auto"/>
            <w:vAlign w:val="center"/>
          </w:tcPr>
          <w:p w14:paraId="02985942">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17</w:t>
            </w:r>
          </w:p>
        </w:tc>
        <w:tc>
          <w:tcPr>
            <w:tcW w:w="2321" w:type="dxa"/>
            <w:shd w:val="clear" w:color="auto" w:fill="auto"/>
            <w:vAlign w:val="center"/>
          </w:tcPr>
          <w:p w14:paraId="27EAFB2F">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计划生育服务</w:t>
            </w:r>
          </w:p>
        </w:tc>
        <w:tc>
          <w:tcPr>
            <w:tcW w:w="2170" w:type="dxa"/>
            <w:shd w:val="clear" w:color="auto" w:fill="auto"/>
            <w:vAlign w:val="center"/>
          </w:tcPr>
          <w:p w14:paraId="36736CC9">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*004</w:t>
            </w:r>
          </w:p>
        </w:tc>
        <w:tc>
          <w:tcPr>
            <w:tcW w:w="950" w:type="dxa"/>
            <w:shd w:val="clear" w:color="auto" w:fill="auto"/>
            <w:vAlign w:val="center"/>
          </w:tcPr>
          <w:p w14:paraId="04DE9310">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493.41</w:t>
            </w:r>
          </w:p>
        </w:tc>
        <w:tc>
          <w:tcPr>
            <w:tcW w:w="720" w:type="dxa"/>
            <w:shd w:val="clear" w:color="auto" w:fill="auto"/>
            <w:vAlign w:val="center"/>
          </w:tcPr>
          <w:p w14:paraId="56798BF3">
            <w:pPr>
              <w:jc w:val="right"/>
              <w:rPr>
                <w:rFonts w:hint="eastAsia" w:ascii="仿宋_GB2312" w:hAnsi="宋体" w:eastAsia="仿宋_GB2312" w:cs="宋体"/>
                <w:color w:val="auto"/>
                <w:sz w:val="18"/>
                <w:szCs w:val="18"/>
              </w:rPr>
            </w:pPr>
          </w:p>
        </w:tc>
        <w:tc>
          <w:tcPr>
            <w:tcW w:w="820" w:type="dxa"/>
            <w:shd w:val="clear" w:color="auto" w:fill="auto"/>
            <w:vAlign w:val="center"/>
          </w:tcPr>
          <w:p w14:paraId="4B4523B5">
            <w:pPr>
              <w:jc w:val="right"/>
              <w:rPr>
                <w:rFonts w:hint="eastAsia" w:ascii="仿宋_GB2312" w:hAnsi="宋体" w:eastAsia="仿宋_GB2312" w:cs="宋体"/>
                <w:color w:val="auto"/>
                <w:sz w:val="18"/>
                <w:szCs w:val="18"/>
              </w:rPr>
            </w:pPr>
          </w:p>
        </w:tc>
        <w:tc>
          <w:tcPr>
            <w:tcW w:w="670" w:type="dxa"/>
            <w:shd w:val="clear" w:color="auto" w:fill="auto"/>
            <w:vAlign w:val="center"/>
          </w:tcPr>
          <w:p w14:paraId="4BB59ECC">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493.41</w:t>
            </w:r>
          </w:p>
        </w:tc>
        <w:tc>
          <w:tcPr>
            <w:tcW w:w="710" w:type="dxa"/>
            <w:shd w:val="clear" w:color="auto" w:fill="auto"/>
            <w:vAlign w:val="center"/>
          </w:tcPr>
          <w:p w14:paraId="73592014">
            <w:pPr>
              <w:jc w:val="right"/>
              <w:rPr>
                <w:rFonts w:hint="eastAsia" w:ascii="仿宋_GB2312" w:hAnsi="宋体" w:eastAsia="仿宋_GB2312" w:cs="宋体"/>
                <w:color w:val="auto"/>
                <w:sz w:val="18"/>
                <w:szCs w:val="18"/>
              </w:rPr>
            </w:pPr>
          </w:p>
        </w:tc>
        <w:tc>
          <w:tcPr>
            <w:tcW w:w="700" w:type="dxa"/>
            <w:shd w:val="clear" w:color="auto" w:fill="auto"/>
            <w:vAlign w:val="center"/>
          </w:tcPr>
          <w:p w14:paraId="7F505FF9">
            <w:pPr>
              <w:jc w:val="right"/>
              <w:rPr>
                <w:rFonts w:hint="eastAsia" w:ascii="仿宋_GB2312" w:hAnsi="宋体" w:eastAsia="仿宋_GB2312" w:cs="宋体"/>
                <w:color w:val="auto"/>
                <w:sz w:val="18"/>
                <w:szCs w:val="18"/>
              </w:rPr>
            </w:pPr>
          </w:p>
        </w:tc>
        <w:tc>
          <w:tcPr>
            <w:tcW w:w="710" w:type="dxa"/>
            <w:shd w:val="clear" w:color="auto" w:fill="auto"/>
            <w:vAlign w:val="center"/>
          </w:tcPr>
          <w:p w14:paraId="6358A289">
            <w:pPr>
              <w:jc w:val="right"/>
              <w:rPr>
                <w:rFonts w:hint="eastAsia" w:ascii="仿宋_GB2312" w:hAnsi="宋体" w:eastAsia="仿宋_GB2312" w:cs="宋体"/>
                <w:color w:val="auto"/>
                <w:sz w:val="18"/>
                <w:szCs w:val="18"/>
              </w:rPr>
            </w:pPr>
          </w:p>
        </w:tc>
        <w:tc>
          <w:tcPr>
            <w:tcW w:w="790" w:type="dxa"/>
            <w:shd w:val="clear" w:color="auto" w:fill="auto"/>
            <w:vAlign w:val="center"/>
          </w:tcPr>
          <w:p w14:paraId="4190CB60">
            <w:pPr>
              <w:jc w:val="right"/>
              <w:rPr>
                <w:rFonts w:hint="eastAsia" w:ascii="仿宋_GB2312" w:hAnsi="宋体" w:eastAsia="仿宋_GB2312" w:cs="宋体"/>
                <w:color w:val="auto"/>
                <w:sz w:val="18"/>
                <w:szCs w:val="18"/>
              </w:rPr>
            </w:pPr>
          </w:p>
        </w:tc>
        <w:tc>
          <w:tcPr>
            <w:tcW w:w="640" w:type="dxa"/>
            <w:shd w:val="clear" w:color="auto" w:fill="auto"/>
            <w:vAlign w:val="center"/>
          </w:tcPr>
          <w:p w14:paraId="489C606D">
            <w:pPr>
              <w:jc w:val="right"/>
              <w:rPr>
                <w:rFonts w:hint="eastAsia" w:ascii="仿宋_GB2312" w:hAnsi="宋体" w:eastAsia="仿宋_GB2312" w:cs="宋体"/>
                <w:color w:val="auto"/>
                <w:sz w:val="18"/>
                <w:szCs w:val="18"/>
              </w:rPr>
            </w:pPr>
          </w:p>
        </w:tc>
        <w:tc>
          <w:tcPr>
            <w:tcW w:w="700" w:type="dxa"/>
            <w:shd w:val="clear" w:color="auto" w:fill="auto"/>
            <w:vAlign w:val="center"/>
          </w:tcPr>
          <w:p w14:paraId="7ACADD95">
            <w:pPr>
              <w:jc w:val="right"/>
              <w:rPr>
                <w:rFonts w:hint="eastAsia" w:ascii="仿宋_GB2312" w:hAnsi="宋体" w:eastAsia="仿宋_GB2312" w:cs="宋体"/>
                <w:color w:val="auto"/>
                <w:sz w:val="18"/>
                <w:szCs w:val="18"/>
              </w:rPr>
            </w:pPr>
          </w:p>
        </w:tc>
        <w:tc>
          <w:tcPr>
            <w:tcW w:w="620" w:type="dxa"/>
            <w:shd w:val="clear" w:color="auto" w:fill="auto"/>
            <w:vAlign w:val="center"/>
          </w:tcPr>
          <w:p w14:paraId="5D53E1DD">
            <w:pPr>
              <w:jc w:val="right"/>
              <w:rPr>
                <w:rFonts w:hint="eastAsia" w:ascii="仿宋_GB2312" w:hAnsi="宋体" w:eastAsia="仿宋_GB2312" w:cs="宋体"/>
                <w:color w:val="auto"/>
                <w:sz w:val="18"/>
                <w:szCs w:val="18"/>
              </w:rPr>
            </w:pPr>
          </w:p>
        </w:tc>
      </w:tr>
      <w:tr w14:paraId="3D56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6870B7">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7F7DC932">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567" w:type="dxa"/>
            <w:shd w:val="clear" w:color="auto" w:fill="auto"/>
            <w:vAlign w:val="center"/>
          </w:tcPr>
          <w:p w14:paraId="4AD59C79">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17</w:t>
            </w:r>
          </w:p>
        </w:tc>
        <w:tc>
          <w:tcPr>
            <w:tcW w:w="2321" w:type="dxa"/>
            <w:shd w:val="clear" w:color="auto" w:fill="auto"/>
            <w:vAlign w:val="center"/>
          </w:tcPr>
          <w:p w14:paraId="3476A93C">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计划生育服务</w:t>
            </w:r>
          </w:p>
        </w:tc>
        <w:tc>
          <w:tcPr>
            <w:tcW w:w="2170" w:type="dxa"/>
            <w:shd w:val="clear" w:color="auto" w:fill="auto"/>
            <w:vAlign w:val="center"/>
          </w:tcPr>
          <w:p w14:paraId="067449A0">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吐市财社[2023]100号2024年自治区计划生育服务补助资金(20.15)</w:t>
            </w:r>
          </w:p>
        </w:tc>
        <w:tc>
          <w:tcPr>
            <w:tcW w:w="950" w:type="dxa"/>
            <w:shd w:val="clear" w:color="auto" w:fill="auto"/>
            <w:vAlign w:val="center"/>
          </w:tcPr>
          <w:p w14:paraId="6C5F264C">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20.15</w:t>
            </w:r>
          </w:p>
        </w:tc>
        <w:tc>
          <w:tcPr>
            <w:tcW w:w="720" w:type="dxa"/>
            <w:shd w:val="clear" w:color="auto" w:fill="auto"/>
            <w:vAlign w:val="center"/>
          </w:tcPr>
          <w:p w14:paraId="5311FB00">
            <w:pPr>
              <w:jc w:val="right"/>
              <w:rPr>
                <w:rFonts w:hint="eastAsia" w:ascii="仿宋_GB2312" w:hAnsi="宋体" w:eastAsia="仿宋_GB2312" w:cs="宋体"/>
                <w:color w:val="auto"/>
                <w:sz w:val="18"/>
                <w:szCs w:val="18"/>
              </w:rPr>
            </w:pPr>
          </w:p>
        </w:tc>
        <w:tc>
          <w:tcPr>
            <w:tcW w:w="820" w:type="dxa"/>
            <w:shd w:val="clear" w:color="auto" w:fill="auto"/>
            <w:vAlign w:val="center"/>
          </w:tcPr>
          <w:p w14:paraId="192DB1B6">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20.15</w:t>
            </w:r>
          </w:p>
        </w:tc>
        <w:tc>
          <w:tcPr>
            <w:tcW w:w="670" w:type="dxa"/>
            <w:shd w:val="clear" w:color="auto" w:fill="auto"/>
            <w:vAlign w:val="center"/>
          </w:tcPr>
          <w:p w14:paraId="679D181B">
            <w:pPr>
              <w:jc w:val="right"/>
              <w:rPr>
                <w:rFonts w:hint="eastAsia" w:ascii="仿宋_GB2312" w:hAnsi="宋体" w:eastAsia="仿宋_GB2312" w:cs="宋体"/>
                <w:color w:val="auto"/>
                <w:sz w:val="18"/>
                <w:szCs w:val="18"/>
              </w:rPr>
            </w:pPr>
          </w:p>
        </w:tc>
        <w:tc>
          <w:tcPr>
            <w:tcW w:w="710" w:type="dxa"/>
            <w:shd w:val="clear" w:color="auto" w:fill="auto"/>
            <w:vAlign w:val="center"/>
          </w:tcPr>
          <w:p w14:paraId="005F8EFD">
            <w:pPr>
              <w:jc w:val="right"/>
              <w:rPr>
                <w:rFonts w:hint="eastAsia" w:ascii="仿宋_GB2312" w:hAnsi="宋体" w:eastAsia="仿宋_GB2312" w:cs="宋体"/>
                <w:color w:val="auto"/>
                <w:sz w:val="18"/>
                <w:szCs w:val="18"/>
              </w:rPr>
            </w:pPr>
          </w:p>
        </w:tc>
        <w:tc>
          <w:tcPr>
            <w:tcW w:w="700" w:type="dxa"/>
            <w:shd w:val="clear" w:color="auto" w:fill="auto"/>
            <w:vAlign w:val="center"/>
          </w:tcPr>
          <w:p w14:paraId="4AA6FE16">
            <w:pPr>
              <w:jc w:val="right"/>
              <w:rPr>
                <w:rFonts w:hint="eastAsia" w:ascii="仿宋_GB2312" w:hAnsi="宋体" w:eastAsia="仿宋_GB2312" w:cs="宋体"/>
                <w:color w:val="auto"/>
                <w:sz w:val="18"/>
                <w:szCs w:val="18"/>
              </w:rPr>
            </w:pPr>
          </w:p>
        </w:tc>
        <w:tc>
          <w:tcPr>
            <w:tcW w:w="710" w:type="dxa"/>
            <w:shd w:val="clear" w:color="auto" w:fill="auto"/>
            <w:vAlign w:val="center"/>
          </w:tcPr>
          <w:p w14:paraId="37722568">
            <w:pPr>
              <w:jc w:val="right"/>
              <w:rPr>
                <w:rFonts w:hint="eastAsia" w:ascii="仿宋_GB2312" w:hAnsi="宋体" w:eastAsia="仿宋_GB2312" w:cs="宋体"/>
                <w:color w:val="auto"/>
                <w:sz w:val="18"/>
                <w:szCs w:val="18"/>
              </w:rPr>
            </w:pPr>
          </w:p>
        </w:tc>
        <w:tc>
          <w:tcPr>
            <w:tcW w:w="790" w:type="dxa"/>
            <w:shd w:val="clear" w:color="auto" w:fill="auto"/>
            <w:vAlign w:val="center"/>
          </w:tcPr>
          <w:p w14:paraId="594C25F0">
            <w:pPr>
              <w:jc w:val="right"/>
              <w:rPr>
                <w:rFonts w:hint="eastAsia" w:ascii="仿宋_GB2312" w:hAnsi="宋体" w:eastAsia="仿宋_GB2312" w:cs="宋体"/>
                <w:color w:val="auto"/>
                <w:sz w:val="18"/>
                <w:szCs w:val="18"/>
              </w:rPr>
            </w:pPr>
          </w:p>
        </w:tc>
        <w:tc>
          <w:tcPr>
            <w:tcW w:w="640" w:type="dxa"/>
            <w:shd w:val="clear" w:color="auto" w:fill="auto"/>
            <w:vAlign w:val="center"/>
          </w:tcPr>
          <w:p w14:paraId="569B4AD9">
            <w:pPr>
              <w:jc w:val="right"/>
              <w:rPr>
                <w:rFonts w:hint="eastAsia" w:ascii="仿宋_GB2312" w:hAnsi="宋体" w:eastAsia="仿宋_GB2312" w:cs="宋体"/>
                <w:color w:val="auto"/>
                <w:sz w:val="18"/>
                <w:szCs w:val="18"/>
              </w:rPr>
            </w:pPr>
          </w:p>
        </w:tc>
        <w:tc>
          <w:tcPr>
            <w:tcW w:w="700" w:type="dxa"/>
            <w:shd w:val="clear" w:color="auto" w:fill="auto"/>
            <w:vAlign w:val="center"/>
          </w:tcPr>
          <w:p w14:paraId="0A82A978">
            <w:pPr>
              <w:jc w:val="right"/>
              <w:rPr>
                <w:rFonts w:hint="eastAsia" w:ascii="仿宋_GB2312" w:hAnsi="宋体" w:eastAsia="仿宋_GB2312" w:cs="宋体"/>
                <w:color w:val="auto"/>
                <w:sz w:val="18"/>
                <w:szCs w:val="18"/>
              </w:rPr>
            </w:pPr>
          </w:p>
        </w:tc>
        <w:tc>
          <w:tcPr>
            <w:tcW w:w="620" w:type="dxa"/>
            <w:shd w:val="clear" w:color="auto" w:fill="auto"/>
            <w:vAlign w:val="center"/>
          </w:tcPr>
          <w:p w14:paraId="67926F32">
            <w:pPr>
              <w:jc w:val="right"/>
              <w:rPr>
                <w:rFonts w:hint="eastAsia" w:ascii="仿宋_GB2312" w:hAnsi="宋体" w:eastAsia="仿宋_GB2312" w:cs="宋体"/>
                <w:color w:val="auto"/>
                <w:sz w:val="18"/>
                <w:szCs w:val="18"/>
              </w:rPr>
            </w:pPr>
          </w:p>
        </w:tc>
      </w:tr>
      <w:tr w14:paraId="16461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857E913">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5E301CFF">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567" w:type="dxa"/>
            <w:shd w:val="clear" w:color="auto" w:fill="auto"/>
            <w:vAlign w:val="center"/>
          </w:tcPr>
          <w:p w14:paraId="500182FE">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17</w:t>
            </w:r>
          </w:p>
        </w:tc>
        <w:tc>
          <w:tcPr>
            <w:tcW w:w="2321" w:type="dxa"/>
            <w:shd w:val="clear" w:color="auto" w:fill="auto"/>
            <w:vAlign w:val="center"/>
          </w:tcPr>
          <w:p w14:paraId="6A2662A1">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计划生育服务</w:t>
            </w:r>
          </w:p>
        </w:tc>
        <w:tc>
          <w:tcPr>
            <w:tcW w:w="2170" w:type="dxa"/>
            <w:shd w:val="clear" w:color="auto" w:fill="auto"/>
            <w:vAlign w:val="center"/>
          </w:tcPr>
          <w:p w14:paraId="5B806EFE">
            <w:pPr>
              <w:jc w:val="lef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kern w:val="0"/>
                <w:sz w:val="18"/>
                <w:szCs w:val="18"/>
                <w:lang w:val="en-US" w:eastAsia="zh-CN"/>
              </w:rPr>
              <w:t>*005</w:t>
            </w:r>
          </w:p>
        </w:tc>
        <w:tc>
          <w:tcPr>
            <w:tcW w:w="950" w:type="dxa"/>
            <w:shd w:val="clear" w:color="auto" w:fill="auto"/>
            <w:vAlign w:val="center"/>
          </w:tcPr>
          <w:p w14:paraId="7D436109">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5.88</w:t>
            </w:r>
          </w:p>
        </w:tc>
        <w:tc>
          <w:tcPr>
            <w:tcW w:w="720" w:type="dxa"/>
            <w:shd w:val="clear" w:color="auto" w:fill="auto"/>
            <w:vAlign w:val="center"/>
          </w:tcPr>
          <w:p w14:paraId="5559B4AA">
            <w:pPr>
              <w:jc w:val="right"/>
              <w:rPr>
                <w:rFonts w:hint="eastAsia" w:ascii="仿宋_GB2312" w:hAnsi="宋体" w:eastAsia="仿宋_GB2312" w:cs="宋体"/>
                <w:color w:val="auto"/>
                <w:sz w:val="18"/>
                <w:szCs w:val="18"/>
              </w:rPr>
            </w:pPr>
          </w:p>
        </w:tc>
        <w:tc>
          <w:tcPr>
            <w:tcW w:w="820" w:type="dxa"/>
            <w:shd w:val="clear" w:color="auto" w:fill="auto"/>
            <w:vAlign w:val="center"/>
          </w:tcPr>
          <w:p w14:paraId="3ABCD653">
            <w:pPr>
              <w:jc w:val="right"/>
              <w:rPr>
                <w:rFonts w:hint="eastAsia" w:ascii="仿宋_GB2312" w:hAnsi="宋体" w:eastAsia="仿宋_GB2312" w:cs="宋体"/>
                <w:color w:val="auto"/>
                <w:sz w:val="18"/>
                <w:szCs w:val="18"/>
              </w:rPr>
            </w:pPr>
          </w:p>
        </w:tc>
        <w:tc>
          <w:tcPr>
            <w:tcW w:w="670" w:type="dxa"/>
            <w:shd w:val="clear" w:color="auto" w:fill="auto"/>
            <w:vAlign w:val="center"/>
          </w:tcPr>
          <w:p w14:paraId="29567B1D">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5.88</w:t>
            </w:r>
          </w:p>
        </w:tc>
        <w:tc>
          <w:tcPr>
            <w:tcW w:w="710" w:type="dxa"/>
            <w:shd w:val="clear" w:color="auto" w:fill="auto"/>
            <w:vAlign w:val="center"/>
          </w:tcPr>
          <w:p w14:paraId="263E5441">
            <w:pPr>
              <w:jc w:val="right"/>
              <w:rPr>
                <w:rFonts w:hint="eastAsia" w:ascii="仿宋_GB2312" w:hAnsi="宋体" w:eastAsia="仿宋_GB2312" w:cs="宋体"/>
                <w:color w:val="auto"/>
                <w:sz w:val="18"/>
                <w:szCs w:val="18"/>
              </w:rPr>
            </w:pPr>
          </w:p>
        </w:tc>
        <w:tc>
          <w:tcPr>
            <w:tcW w:w="700" w:type="dxa"/>
            <w:shd w:val="clear" w:color="auto" w:fill="auto"/>
            <w:vAlign w:val="center"/>
          </w:tcPr>
          <w:p w14:paraId="3552A5F7">
            <w:pPr>
              <w:jc w:val="right"/>
              <w:rPr>
                <w:rFonts w:hint="eastAsia" w:ascii="仿宋_GB2312" w:hAnsi="宋体" w:eastAsia="仿宋_GB2312" w:cs="宋体"/>
                <w:color w:val="auto"/>
                <w:sz w:val="18"/>
                <w:szCs w:val="18"/>
              </w:rPr>
            </w:pPr>
          </w:p>
        </w:tc>
        <w:tc>
          <w:tcPr>
            <w:tcW w:w="710" w:type="dxa"/>
            <w:shd w:val="clear" w:color="auto" w:fill="auto"/>
            <w:vAlign w:val="center"/>
          </w:tcPr>
          <w:p w14:paraId="7AC28A0D">
            <w:pPr>
              <w:jc w:val="right"/>
              <w:rPr>
                <w:rFonts w:hint="eastAsia" w:ascii="仿宋_GB2312" w:hAnsi="宋体" w:eastAsia="仿宋_GB2312" w:cs="宋体"/>
                <w:color w:val="auto"/>
                <w:sz w:val="18"/>
                <w:szCs w:val="18"/>
              </w:rPr>
            </w:pPr>
          </w:p>
        </w:tc>
        <w:tc>
          <w:tcPr>
            <w:tcW w:w="790" w:type="dxa"/>
            <w:shd w:val="clear" w:color="auto" w:fill="auto"/>
            <w:vAlign w:val="center"/>
          </w:tcPr>
          <w:p w14:paraId="0AFFAB65">
            <w:pPr>
              <w:jc w:val="right"/>
              <w:rPr>
                <w:rFonts w:hint="eastAsia" w:ascii="仿宋_GB2312" w:hAnsi="宋体" w:eastAsia="仿宋_GB2312" w:cs="宋体"/>
                <w:color w:val="auto"/>
                <w:sz w:val="18"/>
                <w:szCs w:val="18"/>
              </w:rPr>
            </w:pPr>
          </w:p>
        </w:tc>
        <w:tc>
          <w:tcPr>
            <w:tcW w:w="640" w:type="dxa"/>
            <w:shd w:val="clear" w:color="auto" w:fill="auto"/>
            <w:vAlign w:val="center"/>
          </w:tcPr>
          <w:p w14:paraId="7495A5B9">
            <w:pPr>
              <w:jc w:val="right"/>
              <w:rPr>
                <w:rFonts w:hint="eastAsia" w:ascii="仿宋_GB2312" w:hAnsi="宋体" w:eastAsia="仿宋_GB2312" w:cs="宋体"/>
                <w:color w:val="auto"/>
                <w:sz w:val="18"/>
                <w:szCs w:val="18"/>
              </w:rPr>
            </w:pPr>
          </w:p>
        </w:tc>
        <w:tc>
          <w:tcPr>
            <w:tcW w:w="700" w:type="dxa"/>
            <w:shd w:val="clear" w:color="auto" w:fill="auto"/>
            <w:vAlign w:val="center"/>
          </w:tcPr>
          <w:p w14:paraId="4E49C32F">
            <w:pPr>
              <w:jc w:val="right"/>
              <w:rPr>
                <w:rFonts w:hint="eastAsia" w:ascii="仿宋_GB2312" w:hAnsi="宋体" w:eastAsia="仿宋_GB2312" w:cs="宋体"/>
                <w:color w:val="auto"/>
                <w:sz w:val="18"/>
                <w:szCs w:val="18"/>
              </w:rPr>
            </w:pPr>
          </w:p>
        </w:tc>
        <w:tc>
          <w:tcPr>
            <w:tcW w:w="620" w:type="dxa"/>
            <w:shd w:val="clear" w:color="auto" w:fill="auto"/>
            <w:vAlign w:val="center"/>
          </w:tcPr>
          <w:p w14:paraId="04B3345C">
            <w:pPr>
              <w:jc w:val="right"/>
              <w:rPr>
                <w:rFonts w:hint="eastAsia" w:ascii="仿宋_GB2312" w:hAnsi="宋体" w:eastAsia="仿宋_GB2312" w:cs="宋体"/>
                <w:color w:val="auto"/>
                <w:sz w:val="18"/>
                <w:szCs w:val="18"/>
              </w:rPr>
            </w:pPr>
          </w:p>
        </w:tc>
      </w:tr>
      <w:tr w14:paraId="5515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D580331">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4D2589F6">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567" w:type="dxa"/>
            <w:shd w:val="clear" w:color="auto" w:fill="auto"/>
            <w:vAlign w:val="center"/>
          </w:tcPr>
          <w:p w14:paraId="3797D88B">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17</w:t>
            </w:r>
          </w:p>
        </w:tc>
        <w:tc>
          <w:tcPr>
            <w:tcW w:w="2321" w:type="dxa"/>
            <w:shd w:val="clear" w:color="auto" w:fill="auto"/>
            <w:vAlign w:val="center"/>
          </w:tcPr>
          <w:p w14:paraId="52D60CDA">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计划生育服务</w:t>
            </w:r>
          </w:p>
        </w:tc>
        <w:tc>
          <w:tcPr>
            <w:tcW w:w="2170" w:type="dxa"/>
            <w:shd w:val="clear" w:color="auto" w:fill="auto"/>
            <w:vAlign w:val="center"/>
          </w:tcPr>
          <w:p w14:paraId="7A8053E7">
            <w:pPr>
              <w:jc w:val="lef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kern w:val="0"/>
                <w:sz w:val="18"/>
                <w:szCs w:val="18"/>
                <w:lang w:val="en-US" w:eastAsia="zh-CN"/>
              </w:rPr>
              <w:t>*006</w:t>
            </w:r>
          </w:p>
        </w:tc>
        <w:tc>
          <w:tcPr>
            <w:tcW w:w="950" w:type="dxa"/>
            <w:shd w:val="clear" w:color="auto" w:fill="auto"/>
            <w:vAlign w:val="center"/>
          </w:tcPr>
          <w:p w14:paraId="75D6D474">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8.90</w:t>
            </w:r>
          </w:p>
        </w:tc>
        <w:tc>
          <w:tcPr>
            <w:tcW w:w="720" w:type="dxa"/>
            <w:shd w:val="clear" w:color="auto" w:fill="auto"/>
            <w:vAlign w:val="center"/>
          </w:tcPr>
          <w:p w14:paraId="10A534F5">
            <w:pPr>
              <w:jc w:val="right"/>
              <w:rPr>
                <w:rFonts w:hint="eastAsia" w:ascii="仿宋_GB2312" w:hAnsi="宋体" w:eastAsia="仿宋_GB2312" w:cs="宋体"/>
                <w:color w:val="auto"/>
                <w:sz w:val="18"/>
                <w:szCs w:val="18"/>
              </w:rPr>
            </w:pPr>
          </w:p>
        </w:tc>
        <w:tc>
          <w:tcPr>
            <w:tcW w:w="820" w:type="dxa"/>
            <w:shd w:val="clear" w:color="auto" w:fill="auto"/>
            <w:vAlign w:val="center"/>
          </w:tcPr>
          <w:p w14:paraId="0669FA32">
            <w:pPr>
              <w:jc w:val="right"/>
              <w:rPr>
                <w:rFonts w:hint="eastAsia" w:ascii="仿宋_GB2312" w:hAnsi="宋体" w:eastAsia="仿宋_GB2312" w:cs="宋体"/>
                <w:color w:val="auto"/>
                <w:sz w:val="18"/>
                <w:szCs w:val="18"/>
              </w:rPr>
            </w:pPr>
          </w:p>
        </w:tc>
        <w:tc>
          <w:tcPr>
            <w:tcW w:w="670" w:type="dxa"/>
            <w:shd w:val="clear" w:color="auto" w:fill="auto"/>
            <w:vAlign w:val="center"/>
          </w:tcPr>
          <w:p w14:paraId="1D9293B1">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8.90</w:t>
            </w:r>
          </w:p>
        </w:tc>
        <w:tc>
          <w:tcPr>
            <w:tcW w:w="710" w:type="dxa"/>
            <w:shd w:val="clear" w:color="auto" w:fill="auto"/>
            <w:vAlign w:val="center"/>
          </w:tcPr>
          <w:p w14:paraId="73CB2170">
            <w:pPr>
              <w:jc w:val="right"/>
              <w:rPr>
                <w:rFonts w:hint="eastAsia" w:ascii="仿宋_GB2312" w:hAnsi="宋体" w:eastAsia="仿宋_GB2312" w:cs="宋体"/>
                <w:color w:val="auto"/>
                <w:sz w:val="18"/>
                <w:szCs w:val="18"/>
              </w:rPr>
            </w:pPr>
          </w:p>
        </w:tc>
        <w:tc>
          <w:tcPr>
            <w:tcW w:w="700" w:type="dxa"/>
            <w:shd w:val="clear" w:color="auto" w:fill="auto"/>
            <w:vAlign w:val="center"/>
          </w:tcPr>
          <w:p w14:paraId="549EF7CB">
            <w:pPr>
              <w:jc w:val="right"/>
              <w:rPr>
                <w:rFonts w:hint="eastAsia" w:ascii="仿宋_GB2312" w:hAnsi="宋体" w:eastAsia="仿宋_GB2312" w:cs="宋体"/>
                <w:color w:val="auto"/>
                <w:sz w:val="18"/>
                <w:szCs w:val="18"/>
              </w:rPr>
            </w:pPr>
          </w:p>
        </w:tc>
        <w:tc>
          <w:tcPr>
            <w:tcW w:w="710" w:type="dxa"/>
            <w:shd w:val="clear" w:color="auto" w:fill="auto"/>
            <w:vAlign w:val="center"/>
          </w:tcPr>
          <w:p w14:paraId="09385AE3">
            <w:pPr>
              <w:jc w:val="right"/>
              <w:rPr>
                <w:rFonts w:hint="eastAsia" w:ascii="仿宋_GB2312" w:hAnsi="宋体" w:eastAsia="仿宋_GB2312" w:cs="宋体"/>
                <w:color w:val="auto"/>
                <w:sz w:val="18"/>
                <w:szCs w:val="18"/>
              </w:rPr>
            </w:pPr>
          </w:p>
        </w:tc>
        <w:tc>
          <w:tcPr>
            <w:tcW w:w="790" w:type="dxa"/>
            <w:shd w:val="clear" w:color="auto" w:fill="auto"/>
            <w:vAlign w:val="center"/>
          </w:tcPr>
          <w:p w14:paraId="7DEE4C3F">
            <w:pPr>
              <w:jc w:val="right"/>
              <w:rPr>
                <w:rFonts w:hint="eastAsia" w:ascii="仿宋_GB2312" w:hAnsi="宋体" w:eastAsia="仿宋_GB2312" w:cs="宋体"/>
                <w:color w:val="auto"/>
                <w:sz w:val="18"/>
                <w:szCs w:val="18"/>
              </w:rPr>
            </w:pPr>
          </w:p>
        </w:tc>
        <w:tc>
          <w:tcPr>
            <w:tcW w:w="640" w:type="dxa"/>
            <w:shd w:val="clear" w:color="auto" w:fill="auto"/>
            <w:vAlign w:val="center"/>
          </w:tcPr>
          <w:p w14:paraId="5D48B6A6">
            <w:pPr>
              <w:jc w:val="right"/>
              <w:rPr>
                <w:rFonts w:hint="eastAsia" w:ascii="仿宋_GB2312" w:hAnsi="宋体" w:eastAsia="仿宋_GB2312" w:cs="宋体"/>
                <w:color w:val="auto"/>
                <w:sz w:val="18"/>
                <w:szCs w:val="18"/>
              </w:rPr>
            </w:pPr>
          </w:p>
        </w:tc>
        <w:tc>
          <w:tcPr>
            <w:tcW w:w="700" w:type="dxa"/>
            <w:shd w:val="clear" w:color="auto" w:fill="auto"/>
            <w:vAlign w:val="center"/>
          </w:tcPr>
          <w:p w14:paraId="612FD434">
            <w:pPr>
              <w:jc w:val="right"/>
              <w:rPr>
                <w:rFonts w:hint="eastAsia" w:ascii="仿宋_GB2312" w:hAnsi="宋体" w:eastAsia="仿宋_GB2312" w:cs="宋体"/>
                <w:color w:val="auto"/>
                <w:sz w:val="18"/>
                <w:szCs w:val="18"/>
              </w:rPr>
            </w:pPr>
          </w:p>
        </w:tc>
        <w:tc>
          <w:tcPr>
            <w:tcW w:w="620" w:type="dxa"/>
            <w:shd w:val="clear" w:color="auto" w:fill="auto"/>
            <w:vAlign w:val="center"/>
          </w:tcPr>
          <w:p w14:paraId="0B7058B9">
            <w:pPr>
              <w:jc w:val="right"/>
              <w:rPr>
                <w:rFonts w:hint="eastAsia" w:ascii="仿宋_GB2312" w:hAnsi="宋体" w:eastAsia="仿宋_GB2312" w:cs="宋体"/>
                <w:color w:val="auto"/>
                <w:sz w:val="18"/>
                <w:szCs w:val="18"/>
              </w:rPr>
            </w:pPr>
          </w:p>
        </w:tc>
      </w:tr>
      <w:tr w14:paraId="76B89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5E57C1">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1427EFD8">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567" w:type="dxa"/>
            <w:shd w:val="clear" w:color="auto" w:fill="auto"/>
            <w:vAlign w:val="center"/>
          </w:tcPr>
          <w:p w14:paraId="11ACA178">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17</w:t>
            </w:r>
          </w:p>
        </w:tc>
        <w:tc>
          <w:tcPr>
            <w:tcW w:w="2321" w:type="dxa"/>
            <w:shd w:val="clear" w:color="auto" w:fill="auto"/>
            <w:vAlign w:val="center"/>
          </w:tcPr>
          <w:p w14:paraId="5BF7D21B">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计划生育服务</w:t>
            </w:r>
          </w:p>
        </w:tc>
        <w:tc>
          <w:tcPr>
            <w:tcW w:w="2170" w:type="dxa"/>
            <w:shd w:val="clear" w:color="auto" w:fill="auto"/>
            <w:vAlign w:val="center"/>
          </w:tcPr>
          <w:p w14:paraId="2409DEFD">
            <w:pPr>
              <w:jc w:val="lef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kern w:val="0"/>
                <w:sz w:val="18"/>
                <w:szCs w:val="18"/>
                <w:lang w:val="en-US" w:eastAsia="zh-CN"/>
              </w:rPr>
              <w:t>*007</w:t>
            </w:r>
          </w:p>
        </w:tc>
        <w:tc>
          <w:tcPr>
            <w:tcW w:w="950" w:type="dxa"/>
            <w:shd w:val="clear" w:color="auto" w:fill="auto"/>
            <w:vAlign w:val="center"/>
          </w:tcPr>
          <w:p w14:paraId="44CD7070">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265.23</w:t>
            </w:r>
          </w:p>
        </w:tc>
        <w:tc>
          <w:tcPr>
            <w:tcW w:w="720" w:type="dxa"/>
            <w:shd w:val="clear" w:color="auto" w:fill="auto"/>
            <w:vAlign w:val="center"/>
          </w:tcPr>
          <w:p w14:paraId="218C4475">
            <w:pPr>
              <w:jc w:val="right"/>
              <w:rPr>
                <w:rFonts w:hint="eastAsia" w:ascii="仿宋_GB2312" w:hAnsi="宋体" w:eastAsia="仿宋_GB2312" w:cs="宋体"/>
                <w:color w:val="auto"/>
                <w:sz w:val="18"/>
                <w:szCs w:val="18"/>
              </w:rPr>
            </w:pPr>
          </w:p>
        </w:tc>
        <w:tc>
          <w:tcPr>
            <w:tcW w:w="820" w:type="dxa"/>
            <w:shd w:val="clear" w:color="auto" w:fill="auto"/>
            <w:vAlign w:val="center"/>
          </w:tcPr>
          <w:p w14:paraId="4B7FDA1F">
            <w:pPr>
              <w:jc w:val="right"/>
              <w:rPr>
                <w:rFonts w:hint="eastAsia" w:ascii="仿宋_GB2312" w:hAnsi="宋体" w:eastAsia="仿宋_GB2312" w:cs="宋体"/>
                <w:color w:val="auto"/>
                <w:sz w:val="18"/>
                <w:szCs w:val="18"/>
              </w:rPr>
            </w:pPr>
          </w:p>
        </w:tc>
        <w:tc>
          <w:tcPr>
            <w:tcW w:w="670" w:type="dxa"/>
            <w:shd w:val="clear" w:color="auto" w:fill="auto"/>
            <w:vAlign w:val="center"/>
          </w:tcPr>
          <w:p w14:paraId="522F3291">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265.23</w:t>
            </w:r>
          </w:p>
        </w:tc>
        <w:tc>
          <w:tcPr>
            <w:tcW w:w="710" w:type="dxa"/>
            <w:shd w:val="clear" w:color="auto" w:fill="auto"/>
            <w:vAlign w:val="center"/>
          </w:tcPr>
          <w:p w14:paraId="5F94CDC4">
            <w:pPr>
              <w:jc w:val="right"/>
              <w:rPr>
                <w:rFonts w:hint="eastAsia" w:ascii="仿宋_GB2312" w:hAnsi="宋体" w:eastAsia="仿宋_GB2312" w:cs="宋体"/>
                <w:color w:val="auto"/>
                <w:sz w:val="18"/>
                <w:szCs w:val="18"/>
              </w:rPr>
            </w:pPr>
          </w:p>
        </w:tc>
        <w:tc>
          <w:tcPr>
            <w:tcW w:w="700" w:type="dxa"/>
            <w:shd w:val="clear" w:color="auto" w:fill="auto"/>
            <w:vAlign w:val="center"/>
          </w:tcPr>
          <w:p w14:paraId="63EBAD0E">
            <w:pPr>
              <w:jc w:val="right"/>
              <w:rPr>
                <w:rFonts w:hint="eastAsia" w:ascii="仿宋_GB2312" w:hAnsi="宋体" w:eastAsia="仿宋_GB2312" w:cs="宋体"/>
                <w:color w:val="auto"/>
                <w:sz w:val="18"/>
                <w:szCs w:val="18"/>
              </w:rPr>
            </w:pPr>
          </w:p>
        </w:tc>
        <w:tc>
          <w:tcPr>
            <w:tcW w:w="710" w:type="dxa"/>
            <w:shd w:val="clear" w:color="auto" w:fill="auto"/>
            <w:vAlign w:val="center"/>
          </w:tcPr>
          <w:p w14:paraId="63A63EA7">
            <w:pPr>
              <w:jc w:val="right"/>
              <w:rPr>
                <w:rFonts w:hint="eastAsia" w:ascii="仿宋_GB2312" w:hAnsi="宋体" w:eastAsia="仿宋_GB2312" w:cs="宋体"/>
                <w:color w:val="auto"/>
                <w:sz w:val="18"/>
                <w:szCs w:val="18"/>
              </w:rPr>
            </w:pPr>
          </w:p>
        </w:tc>
        <w:tc>
          <w:tcPr>
            <w:tcW w:w="790" w:type="dxa"/>
            <w:shd w:val="clear" w:color="auto" w:fill="auto"/>
            <w:vAlign w:val="center"/>
          </w:tcPr>
          <w:p w14:paraId="4D363A25">
            <w:pPr>
              <w:jc w:val="right"/>
              <w:rPr>
                <w:rFonts w:hint="eastAsia" w:ascii="仿宋_GB2312" w:hAnsi="宋体" w:eastAsia="仿宋_GB2312" w:cs="宋体"/>
                <w:color w:val="auto"/>
                <w:sz w:val="18"/>
                <w:szCs w:val="18"/>
              </w:rPr>
            </w:pPr>
          </w:p>
        </w:tc>
        <w:tc>
          <w:tcPr>
            <w:tcW w:w="640" w:type="dxa"/>
            <w:shd w:val="clear" w:color="auto" w:fill="auto"/>
            <w:vAlign w:val="center"/>
          </w:tcPr>
          <w:p w14:paraId="31770786">
            <w:pPr>
              <w:jc w:val="right"/>
              <w:rPr>
                <w:rFonts w:hint="eastAsia" w:ascii="仿宋_GB2312" w:hAnsi="宋体" w:eastAsia="仿宋_GB2312" w:cs="宋体"/>
                <w:color w:val="auto"/>
                <w:sz w:val="18"/>
                <w:szCs w:val="18"/>
              </w:rPr>
            </w:pPr>
          </w:p>
        </w:tc>
        <w:tc>
          <w:tcPr>
            <w:tcW w:w="700" w:type="dxa"/>
            <w:shd w:val="clear" w:color="auto" w:fill="auto"/>
            <w:vAlign w:val="center"/>
          </w:tcPr>
          <w:p w14:paraId="595A9261">
            <w:pPr>
              <w:jc w:val="right"/>
              <w:rPr>
                <w:rFonts w:hint="eastAsia" w:ascii="仿宋_GB2312" w:hAnsi="宋体" w:eastAsia="仿宋_GB2312" w:cs="宋体"/>
                <w:color w:val="auto"/>
                <w:sz w:val="18"/>
                <w:szCs w:val="18"/>
              </w:rPr>
            </w:pPr>
          </w:p>
        </w:tc>
        <w:tc>
          <w:tcPr>
            <w:tcW w:w="620" w:type="dxa"/>
            <w:shd w:val="clear" w:color="auto" w:fill="auto"/>
            <w:vAlign w:val="center"/>
          </w:tcPr>
          <w:p w14:paraId="5E453B84">
            <w:pPr>
              <w:jc w:val="right"/>
              <w:rPr>
                <w:rFonts w:hint="eastAsia" w:ascii="仿宋_GB2312" w:hAnsi="宋体" w:eastAsia="仿宋_GB2312" w:cs="宋体"/>
                <w:color w:val="auto"/>
                <w:sz w:val="18"/>
                <w:szCs w:val="18"/>
              </w:rPr>
            </w:pPr>
          </w:p>
        </w:tc>
      </w:tr>
      <w:tr w14:paraId="4C684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B755820">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07658EBE">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567" w:type="dxa"/>
            <w:shd w:val="clear" w:color="auto" w:fill="auto"/>
            <w:vAlign w:val="center"/>
          </w:tcPr>
          <w:p w14:paraId="7ADDBEB0">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17</w:t>
            </w:r>
          </w:p>
        </w:tc>
        <w:tc>
          <w:tcPr>
            <w:tcW w:w="2321" w:type="dxa"/>
            <w:shd w:val="clear" w:color="auto" w:fill="auto"/>
            <w:vAlign w:val="center"/>
          </w:tcPr>
          <w:p w14:paraId="1BFFE32F">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计划生育服务</w:t>
            </w:r>
          </w:p>
        </w:tc>
        <w:tc>
          <w:tcPr>
            <w:tcW w:w="2170" w:type="dxa"/>
            <w:shd w:val="clear" w:color="auto" w:fill="auto"/>
            <w:vAlign w:val="center"/>
          </w:tcPr>
          <w:p w14:paraId="0FAAC515">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吐市财社[2023]100号2024年计划生育转移支付资金</w:t>
            </w:r>
          </w:p>
        </w:tc>
        <w:tc>
          <w:tcPr>
            <w:tcW w:w="950" w:type="dxa"/>
            <w:shd w:val="clear" w:color="auto" w:fill="auto"/>
            <w:vAlign w:val="center"/>
          </w:tcPr>
          <w:p w14:paraId="60A32024">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7.20</w:t>
            </w:r>
          </w:p>
        </w:tc>
        <w:tc>
          <w:tcPr>
            <w:tcW w:w="720" w:type="dxa"/>
            <w:shd w:val="clear" w:color="auto" w:fill="auto"/>
            <w:vAlign w:val="center"/>
          </w:tcPr>
          <w:p w14:paraId="366B9BC4">
            <w:pPr>
              <w:jc w:val="right"/>
              <w:rPr>
                <w:rFonts w:hint="eastAsia" w:ascii="仿宋_GB2312" w:hAnsi="宋体" w:eastAsia="仿宋_GB2312" w:cs="宋体"/>
                <w:color w:val="auto"/>
                <w:sz w:val="18"/>
                <w:szCs w:val="18"/>
              </w:rPr>
            </w:pPr>
          </w:p>
        </w:tc>
        <w:tc>
          <w:tcPr>
            <w:tcW w:w="820" w:type="dxa"/>
            <w:shd w:val="clear" w:color="auto" w:fill="auto"/>
            <w:vAlign w:val="center"/>
          </w:tcPr>
          <w:p w14:paraId="1BABDC6F">
            <w:pPr>
              <w:jc w:val="right"/>
              <w:rPr>
                <w:rFonts w:hint="eastAsia" w:ascii="仿宋_GB2312" w:hAnsi="宋体" w:eastAsia="仿宋_GB2312" w:cs="宋体"/>
                <w:color w:val="auto"/>
                <w:sz w:val="18"/>
                <w:szCs w:val="18"/>
              </w:rPr>
            </w:pPr>
          </w:p>
        </w:tc>
        <w:tc>
          <w:tcPr>
            <w:tcW w:w="670" w:type="dxa"/>
            <w:shd w:val="clear" w:color="auto" w:fill="auto"/>
            <w:vAlign w:val="center"/>
          </w:tcPr>
          <w:p w14:paraId="06157C9E">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7.20</w:t>
            </w:r>
          </w:p>
        </w:tc>
        <w:tc>
          <w:tcPr>
            <w:tcW w:w="710" w:type="dxa"/>
            <w:shd w:val="clear" w:color="auto" w:fill="auto"/>
            <w:vAlign w:val="center"/>
          </w:tcPr>
          <w:p w14:paraId="27B3ACA6">
            <w:pPr>
              <w:jc w:val="right"/>
              <w:rPr>
                <w:rFonts w:hint="eastAsia" w:ascii="仿宋_GB2312" w:hAnsi="宋体" w:eastAsia="仿宋_GB2312" w:cs="宋体"/>
                <w:color w:val="auto"/>
                <w:sz w:val="18"/>
                <w:szCs w:val="18"/>
              </w:rPr>
            </w:pPr>
          </w:p>
        </w:tc>
        <w:tc>
          <w:tcPr>
            <w:tcW w:w="700" w:type="dxa"/>
            <w:shd w:val="clear" w:color="auto" w:fill="auto"/>
            <w:vAlign w:val="center"/>
          </w:tcPr>
          <w:p w14:paraId="271A5DF5">
            <w:pPr>
              <w:jc w:val="right"/>
              <w:rPr>
                <w:rFonts w:hint="eastAsia" w:ascii="仿宋_GB2312" w:hAnsi="宋体" w:eastAsia="仿宋_GB2312" w:cs="宋体"/>
                <w:color w:val="auto"/>
                <w:sz w:val="18"/>
                <w:szCs w:val="18"/>
              </w:rPr>
            </w:pPr>
          </w:p>
        </w:tc>
        <w:tc>
          <w:tcPr>
            <w:tcW w:w="710" w:type="dxa"/>
            <w:shd w:val="clear" w:color="auto" w:fill="auto"/>
            <w:vAlign w:val="center"/>
          </w:tcPr>
          <w:p w14:paraId="72B0D55B">
            <w:pPr>
              <w:jc w:val="right"/>
              <w:rPr>
                <w:rFonts w:hint="eastAsia" w:ascii="仿宋_GB2312" w:hAnsi="宋体" w:eastAsia="仿宋_GB2312" w:cs="宋体"/>
                <w:color w:val="auto"/>
                <w:sz w:val="18"/>
                <w:szCs w:val="18"/>
              </w:rPr>
            </w:pPr>
          </w:p>
        </w:tc>
        <w:tc>
          <w:tcPr>
            <w:tcW w:w="790" w:type="dxa"/>
            <w:shd w:val="clear" w:color="auto" w:fill="auto"/>
            <w:vAlign w:val="center"/>
          </w:tcPr>
          <w:p w14:paraId="204BF172">
            <w:pPr>
              <w:jc w:val="right"/>
              <w:rPr>
                <w:rFonts w:hint="eastAsia" w:ascii="仿宋_GB2312" w:hAnsi="宋体" w:eastAsia="仿宋_GB2312" w:cs="宋体"/>
                <w:color w:val="auto"/>
                <w:sz w:val="18"/>
                <w:szCs w:val="18"/>
              </w:rPr>
            </w:pPr>
          </w:p>
        </w:tc>
        <w:tc>
          <w:tcPr>
            <w:tcW w:w="640" w:type="dxa"/>
            <w:shd w:val="clear" w:color="auto" w:fill="auto"/>
            <w:vAlign w:val="center"/>
          </w:tcPr>
          <w:p w14:paraId="29669E09">
            <w:pPr>
              <w:jc w:val="right"/>
              <w:rPr>
                <w:rFonts w:hint="eastAsia" w:ascii="仿宋_GB2312" w:hAnsi="宋体" w:eastAsia="仿宋_GB2312" w:cs="宋体"/>
                <w:color w:val="auto"/>
                <w:sz w:val="18"/>
                <w:szCs w:val="18"/>
              </w:rPr>
            </w:pPr>
          </w:p>
        </w:tc>
        <w:tc>
          <w:tcPr>
            <w:tcW w:w="700" w:type="dxa"/>
            <w:shd w:val="clear" w:color="auto" w:fill="auto"/>
            <w:vAlign w:val="center"/>
          </w:tcPr>
          <w:p w14:paraId="38EBD8A4">
            <w:pPr>
              <w:jc w:val="right"/>
              <w:rPr>
                <w:rFonts w:hint="eastAsia" w:ascii="仿宋_GB2312" w:hAnsi="宋体" w:eastAsia="仿宋_GB2312" w:cs="宋体"/>
                <w:color w:val="auto"/>
                <w:sz w:val="18"/>
                <w:szCs w:val="18"/>
              </w:rPr>
            </w:pPr>
          </w:p>
        </w:tc>
        <w:tc>
          <w:tcPr>
            <w:tcW w:w="620" w:type="dxa"/>
            <w:shd w:val="clear" w:color="auto" w:fill="auto"/>
            <w:vAlign w:val="center"/>
          </w:tcPr>
          <w:p w14:paraId="16DA63C0">
            <w:pPr>
              <w:jc w:val="right"/>
              <w:rPr>
                <w:rFonts w:hint="eastAsia" w:ascii="仿宋_GB2312" w:hAnsi="宋体" w:eastAsia="仿宋_GB2312" w:cs="宋体"/>
                <w:color w:val="auto"/>
                <w:sz w:val="18"/>
                <w:szCs w:val="18"/>
              </w:rPr>
            </w:pPr>
          </w:p>
        </w:tc>
      </w:tr>
      <w:tr w14:paraId="1E91D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DEB4E5E">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2CAB026D">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567" w:type="dxa"/>
            <w:shd w:val="clear" w:color="auto" w:fill="auto"/>
            <w:vAlign w:val="center"/>
          </w:tcPr>
          <w:p w14:paraId="1530FDFD">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17</w:t>
            </w:r>
          </w:p>
        </w:tc>
        <w:tc>
          <w:tcPr>
            <w:tcW w:w="2321" w:type="dxa"/>
            <w:shd w:val="clear" w:color="auto" w:fill="auto"/>
            <w:vAlign w:val="center"/>
          </w:tcPr>
          <w:p w14:paraId="4B42A6A3">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计划生育服务</w:t>
            </w:r>
          </w:p>
        </w:tc>
        <w:tc>
          <w:tcPr>
            <w:tcW w:w="2170" w:type="dxa"/>
            <w:shd w:val="clear" w:color="auto" w:fill="auto"/>
            <w:vAlign w:val="center"/>
          </w:tcPr>
          <w:p w14:paraId="0AAF24D6">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2024年低收入孕产妇住院分娩危重孕产妇救治资金</w:t>
            </w:r>
          </w:p>
        </w:tc>
        <w:tc>
          <w:tcPr>
            <w:tcW w:w="950" w:type="dxa"/>
            <w:shd w:val="clear" w:color="auto" w:fill="auto"/>
            <w:vAlign w:val="center"/>
          </w:tcPr>
          <w:p w14:paraId="0E708409">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20" w:type="dxa"/>
            <w:shd w:val="clear" w:color="auto" w:fill="auto"/>
            <w:vAlign w:val="center"/>
          </w:tcPr>
          <w:p w14:paraId="14DC14BC">
            <w:pPr>
              <w:jc w:val="right"/>
              <w:rPr>
                <w:rFonts w:hint="eastAsia" w:ascii="仿宋_GB2312" w:hAnsi="宋体" w:eastAsia="仿宋_GB2312" w:cs="宋体"/>
                <w:color w:val="auto"/>
                <w:sz w:val="18"/>
                <w:szCs w:val="18"/>
              </w:rPr>
            </w:pPr>
          </w:p>
        </w:tc>
        <w:tc>
          <w:tcPr>
            <w:tcW w:w="820" w:type="dxa"/>
            <w:shd w:val="clear" w:color="auto" w:fill="auto"/>
            <w:vAlign w:val="center"/>
          </w:tcPr>
          <w:p w14:paraId="656345CE">
            <w:pPr>
              <w:jc w:val="right"/>
              <w:rPr>
                <w:rFonts w:hint="eastAsia" w:ascii="仿宋_GB2312" w:hAnsi="宋体" w:eastAsia="仿宋_GB2312" w:cs="宋体"/>
                <w:color w:val="auto"/>
                <w:sz w:val="18"/>
                <w:szCs w:val="18"/>
              </w:rPr>
            </w:pPr>
          </w:p>
        </w:tc>
        <w:tc>
          <w:tcPr>
            <w:tcW w:w="670" w:type="dxa"/>
            <w:shd w:val="clear" w:color="auto" w:fill="auto"/>
            <w:vAlign w:val="center"/>
          </w:tcPr>
          <w:p w14:paraId="42DE9737">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10" w:type="dxa"/>
            <w:shd w:val="clear" w:color="auto" w:fill="auto"/>
            <w:vAlign w:val="center"/>
          </w:tcPr>
          <w:p w14:paraId="51215FFA">
            <w:pPr>
              <w:jc w:val="right"/>
              <w:rPr>
                <w:rFonts w:hint="eastAsia" w:ascii="仿宋_GB2312" w:hAnsi="宋体" w:eastAsia="仿宋_GB2312" w:cs="宋体"/>
                <w:color w:val="auto"/>
                <w:sz w:val="18"/>
                <w:szCs w:val="18"/>
              </w:rPr>
            </w:pPr>
          </w:p>
        </w:tc>
        <w:tc>
          <w:tcPr>
            <w:tcW w:w="700" w:type="dxa"/>
            <w:shd w:val="clear" w:color="auto" w:fill="auto"/>
            <w:vAlign w:val="center"/>
          </w:tcPr>
          <w:p w14:paraId="26B6A478">
            <w:pPr>
              <w:jc w:val="right"/>
              <w:rPr>
                <w:rFonts w:hint="eastAsia" w:ascii="仿宋_GB2312" w:hAnsi="宋体" w:eastAsia="仿宋_GB2312" w:cs="宋体"/>
                <w:color w:val="auto"/>
                <w:sz w:val="18"/>
                <w:szCs w:val="18"/>
              </w:rPr>
            </w:pPr>
          </w:p>
        </w:tc>
        <w:tc>
          <w:tcPr>
            <w:tcW w:w="710" w:type="dxa"/>
            <w:shd w:val="clear" w:color="auto" w:fill="auto"/>
            <w:vAlign w:val="center"/>
          </w:tcPr>
          <w:p w14:paraId="59A5F72A">
            <w:pPr>
              <w:jc w:val="right"/>
              <w:rPr>
                <w:rFonts w:hint="eastAsia" w:ascii="仿宋_GB2312" w:hAnsi="宋体" w:eastAsia="仿宋_GB2312" w:cs="宋体"/>
                <w:color w:val="auto"/>
                <w:sz w:val="18"/>
                <w:szCs w:val="18"/>
              </w:rPr>
            </w:pPr>
          </w:p>
        </w:tc>
        <w:tc>
          <w:tcPr>
            <w:tcW w:w="790" w:type="dxa"/>
            <w:shd w:val="clear" w:color="auto" w:fill="auto"/>
            <w:vAlign w:val="center"/>
          </w:tcPr>
          <w:p w14:paraId="228AF3D8">
            <w:pPr>
              <w:jc w:val="right"/>
              <w:rPr>
                <w:rFonts w:hint="eastAsia" w:ascii="仿宋_GB2312" w:hAnsi="宋体" w:eastAsia="仿宋_GB2312" w:cs="宋体"/>
                <w:color w:val="auto"/>
                <w:sz w:val="18"/>
                <w:szCs w:val="18"/>
              </w:rPr>
            </w:pPr>
          </w:p>
        </w:tc>
        <w:tc>
          <w:tcPr>
            <w:tcW w:w="640" w:type="dxa"/>
            <w:shd w:val="clear" w:color="auto" w:fill="auto"/>
            <w:vAlign w:val="center"/>
          </w:tcPr>
          <w:p w14:paraId="705BFF7A">
            <w:pPr>
              <w:jc w:val="right"/>
              <w:rPr>
                <w:rFonts w:hint="eastAsia" w:ascii="仿宋_GB2312" w:hAnsi="宋体" w:eastAsia="仿宋_GB2312" w:cs="宋体"/>
                <w:color w:val="auto"/>
                <w:sz w:val="18"/>
                <w:szCs w:val="18"/>
              </w:rPr>
            </w:pPr>
          </w:p>
        </w:tc>
        <w:tc>
          <w:tcPr>
            <w:tcW w:w="700" w:type="dxa"/>
            <w:shd w:val="clear" w:color="auto" w:fill="auto"/>
            <w:vAlign w:val="center"/>
          </w:tcPr>
          <w:p w14:paraId="73E98271">
            <w:pPr>
              <w:jc w:val="right"/>
              <w:rPr>
                <w:rFonts w:hint="eastAsia" w:ascii="仿宋_GB2312" w:hAnsi="宋体" w:eastAsia="仿宋_GB2312" w:cs="宋体"/>
                <w:color w:val="auto"/>
                <w:sz w:val="18"/>
                <w:szCs w:val="18"/>
              </w:rPr>
            </w:pPr>
          </w:p>
        </w:tc>
        <w:tc>
          <w:tcPr>
            <w:tcW w:w="620" w:type="dxa"/>
            <w:shd w:val="clear" w:color="auto" w:fill="auto"/>
            <w:vAlign w:val="center"/>
          </w:tcPr>
          <w:p w14:paraId="0A608A0C">
            <w:pPr>
              <w:jc w:val="right"/>
              <w:rPr>
                <w:rFonts w:hint="eastAsia" w:ascii="仿宋_GB2312" w:hAnsi="宋体" w:eastAsia="仿宋_GB2312" w:cs="宋体"/>
                <w:color w:val="auto"/>
                <w:sz w:val="18"/>
                <w:szCs w:val="18"/>
              </w:rPr>
            </w:pPr>
          </w:p>
        </w:tc>
      </w:tr>
      <w:tr w14:paraId="70B7F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38B6E1">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243C1CA8">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567" w:type="dxa"/>
            <w:shd w:val="clear" w:color="auto" w:fill="auto"/>
            <w:vAlign w:val="center"/>
          </w:tcPr>
          <w:p w14:paraId="60D8AEF5">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17</w:t>
            </w:r>
          </w:p>
        </w:tc>
        <w:tc>
          <w:tcPr>
            <w:tcW w:w="2321" w:type="dxa"/>
            <w:shd w:val="clear" w:color="auto" w:fill="auto"/>
            <w:vAlign w:val="center"/>
          </w:tcPr>
          <w:p w14:paraId="0B57C904">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计划生育服务</w:t>
            </w:r>
          </w:p>
        </w:tc>
        <w:tc>
          <w:tcPr>
            <w:tcW w:w="2170" w:type="dxa"/>
            <w:shd w:val="clear" w:color="auto" w:fill="auto"/>
            <w:vAlign w:val="center"/>
          </w:tcPr>
          <w:p w14:paraId="4FBEC8F8">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吐市财社[2023]74号2024年中央计划生育转移支付资金</w:t>
            </w:r>
          </w:p>
        </w:tc>
        <w:tc>
          <w:tcPr>
            <w:tcW w:w="950" w:type="dxa"/>
            <w:shd w:val="clear" w:color="auto" w:fill="auto"/>
            <w:vAlign w:val="center"/>
          </w:tcPr>
          <w:p w14:paraId="31678CC6">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118.72</w:t>
            </w:r>
          </w:p>
        </w:tc>
        <w:tc>
          <w:tcPr>
            <w:tcW w:w="720" w:type="dxa"/>
            <w:shd w:val="clear" w:color="auto" w:fill="auto"/>
            <w:vAlign w:val="center"/>
          </w:tcPr>
          <w:p w14:paraId="26A66E9A">
            <w:pPr>
              <w:jc w:val="right"/>
              <w:rPr>
                <w:rFonts w:hint="eastAsia" w:ascii="仿宋_GB2312" w:hAnsi="宋体" w:eastAsia="仿宋_GB2312" w:cs="宋体"/>
                <w:color w:val="auto"/>
                <w:sz w:val="18"/>
                <w:szCs w:val="18"/>
              </w:rPr>
            </w:pPr>
          </w:p>
        </w:tc>
        <w:tc>
          <w:tcPr>
            <w:tcW w:w="820" w:type="dxa"/>
            <w:shd w:val="clear" w:color="auto" w:fill="auto"/>
            <w:vAlign w:val="center"/>
          </w:tcPr>
          <w:p w14:paraId="06F6F455">
            <w:pPr>
              <w:jc w:val="right"/>
              <w:rPr>
                <w:rFonts w:hint="eastAsia" w:ascii="仿宋_GB2312" w:hAnsi="宋体" w:eastAsia="仿宋_GB2312" w:cs="宋体"/>
                <w:color w:val="auto"/>
                <w:sz w:val="18"/>
                <w:szCs w:val="18"/>
              </w:rPr>
            </w:pPr>
          </w:p>
        </w:tc>
        <w:tc>
          <w:tcPr>
            <w:tcW w:w="670" w:type="dxa"/>
            <w:shd w:val="clear" w:color="auto" w:fill="auto"/>
            <w:vAlign w:val="center"/>
          </w:tcPr>
          <w:p w14:paraId="3D0F353A">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118.72</w:t>
            </w:r>
          </w:p>
        </w:tc>
        <w:tc>
          <w:tcPr>
            <w:tcW w:w="710" w:type="dxa"/>
            <w:shd w:val="clear" w:color="auto" w:fill="auto"/>
            <w:vAlign w:val="center"/>
          </w:tcPr>
          <w:p w14:paraId="247418E8">
            <w:pPr>
              <w:jc w:val="right"/>
              <w:rPr>
                <w:rFonts w:hint="eastAsia" w:ascii="仿宋_GB2312" w:hAnsi="宋体" w:eastAsia="仿宋_GB2312" w:cs="宋体"/>
                <w:color w:val="auto"/>
                <w:sz w:val="18"/>
                <w:szCs w:val="18"/>
              </w:rPr>
            </w:pPr>
          </w:p>
        </w:tc>
        <w:tc>
          <w:tcPr>
            <w:tcW w:w="700" w:type="dxa"/>
            <w:shd w:val="clear" w:color="auto" w:fill="auto"/>
            <w:vAlign w:val="center"/>
          </w:tcPr>
          <w:p w14:paraId="70574800">
            <w:pPr>
              <w:jc w:val="right"/>
              <w:rPr>
                <w:rFonts w:hint="eastAsia" w:ascii="仿宋_GB2312" w:hAnsi="宋体" w:eastAsia="仿宋_GB2312" w:cs="宋体"/>
                <w:color w:val="auto"/>
                <w:sz w:val="18"/>
                <w:szCs w:val="18"/>
              </w:rPr>
            </w:pPr>
          </w:p>
        </w:tc>
        <w:tc>
          <w:tcPr>
            <w:tcW w:w="710" w:type="dxa"/>
            <w:shd w:val="clear" w:color="auto" w:fill="auto"/>
            <w:vAlign w:val="center"/>
          </w:tcPr>
          <w:p w14:paraId="06CA78E6">
            <w:pPr>
              <w:jc w:val="right"/>
              <w:rPr>
                <w:rFonts w:hint="eastAsia" w:ascii="仿宋_GB2312" w:hAnsi="宋体" w:eastAsia="仿宋_GB2312" w:cs="宋体"/>
                <w:color w:val="auto"/>
                <w:sz w:val="18"/>
                <w:szCs w:val="18"/>
              </w:rPr>
            </w:pPr>
          </w:p>
        </w:tc>
        <w:tc>
          <w:tcPr>
            <w:tcW w:w="790" w:type="dxa"/>
            <w:shd w:val="clear" w:color="auto" w:fill="auto"/>
            <w:vAlign w:val="center"/>
          </w:tcPr>
          <w:p w14:paraId="2DA2A233">
            <w:pPr>
              <w:jc w:val="right"/>
              <w:rPr>
                <w:rFonts w:hint="eastAsia" w:ascii="仿宋_GB2312" w:hAnsi="宋体" w:eastAsia="仿宋_GB2312" w:cs="宋体"/>
                <w:color w:val="auto"/>
                <w:sz w:val="18"/>
                <w:szCs w:val="18"/>
              </w:rPr>
            </w:pPr>
          </w:p>
        </w:tc>
        <w:tc>
          <w:tcPr>
            <w:tcW w:w="640" w:type="dxa"/>
            <w:shd w:val="clear" w:color="auto" w:fill="auto"/>
            <w:vAlign w:val="center"/>
          </w:tcPr>
          <w:p w14:paraId="15275E34">
            <w:pPr>
              <w:jc w:val="right"/>
              <w:rPr>
                <w:rFonts w:hint="eastAsia" w:ascii="仿宋_GB2312" w:hAnsi="宋体" w:eastAsia="仿宋_GB2312" w:cs="宋体"/>
                <w:color w:val="auto"/>
                <w:sz w:val="18"/>
                <w:szCs w:val="18"/>
              </w:rPr>
            </w:pPr>
          </w:p>
        </w:tc>
        <w:tc>
          <w:tcPr>
            <w:tcW w:w="700" w:type="dxa"/>
            <w:shd w:val="clear" w:color="auto" w:fill="auto"/>
            <w:vAlign w:val="center"/>
          </w:tcPr>
          <w:p w14:paraId="26535F0E">
            <w:pPr>
              <w:jc w:val="right"/>
              <w:rPr>
                <w:rFonts w:hint="eastAsia" w:ascii="仿宋_GB2312" w:hAnsi="宋体" w:eastAsia="仿宋_GB2312" w:cs="宋体"/>
                <w:color w:val="auto"/>
                <w:sz w:val="18"/>
                <w:szCs w:val="18"/>
              </w:rPr>
            </w:pPr>
          </w:p>
        </w:tc>
        <w:tc>
          <w:tcPr>
            <w:tcW w:w="620" w:type="dxa"/>
            <w:shd w:val="clear" w:color="auto" w:fill="auto"/>
            <w:vAlign w:val="center"/>
          </w:tcPr>
          <w:p w14:paraId="50963D97">
            <w:pPr>
              <w:jc w:val="right"/>
              <w:rPr>
                <w:rFonts w:hint="eastAsia" w:ascii="仿宋_GB2312" w:hAnsi="宋体" w:eastAsia="仿宋_GB2312" w:cs="宋体"/>
                <w:color w:val="auto"/>
                <w:sz w:val="18"/>
                <w:szCs w:val="18"/>
              </w:rPr>
            </w:pPr>
          </w:p>
        </w:tc>
      </w:tr>
      <w:tr w14:paraId="3DC0F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6BD1B8A">
            <w:pPr>
              <w:jc w:val="center"/>
              <w:rPr>
                <w:rFonts w:hint="eastAsia" w:ascii="仿宋_GB2312" w:hAnsi="宋体" w:eastAsia="仿宋_GB2312" w:cs="宋体"/>
                <w:b/>
                <w:color w:val="auto"/>
                <w:sz w:val="18"/>
                <w:szCs w:val="18"/>
              </w:rPr>
            </w:pPr>
          </w:p>
        </w:tc>
        <w:tc>
          <w:tcPr>
            <w:tcW w:w="567" w:type="dxa"/>
            <w:shd w:val="clear" w:color="auto" w:fill="auto"/>
            <w:vAlign w:val="center"/>
          </w:tcPr>
          <w:p w14:paraId="254336FB">
            <w:pPr>
              <w:jc w:val="center"/>
              <w:rPr>
                <w:rFonts w:hint="eastAsia" w:ascii="仿宋_GB2312" w:hAnsi="宋体" w:eastAsia="仿宋_GB2312" w:cs="宋体"/>
                <w:b/>
                <w:color w:val="auto"/>
                <w:sz w:val="18"/>
                <w:szCs w:val="18"/>
              </w:rPr>
            </w:pPr>
          </w:p>
        </w:tc>
        <w:tc>
          <w:tcPr>
            <w:tcW w:w="567" w:type="dxa"/>
            <w:shd w:val="clear" w:color="auto" w:fill="auto"/>
            <w:vAlign w:val="center"/>
          </w:tcPr>
          <w:p w14:paraId="1D2273D9">
            <w:pPr>
              <w:jc w:val="center"/>
              <w:rPr>
                <w:rFonts w:hint="eastAsia" w:ascii="仿宋_GB2312" w:hAnsi="宋体" w:eastAsia="仿宋_GB2312" w:cs="宋体"/>
                <w:b/>
                <w:color w:val="auto"/>
                <w:sz w:val="18"/>
                <w:szCs w:val="18"/>
              </w:rPr>
            </w:pPr>
          </w:p>
        </w:tc>
        <w:tc>
          <w:tcPr>
            <w:tcW w:w="2321" w:type="dxa"/>
            <w:shd w:val="clear" w:color="auto" w:fill="auto"/>
            <w:vAlign w:val="center"/>
          </w:tcPr>
          <w:p w14:paraId="542FFEF1">
            <w:pPr>
              <w:jc w:val="left"/>
              <w:rPr>
                <w:rFonts w:hint="eastAsia" w:ascii="仿宋_GB2312" w:hAnsi="宋体" w:eastAsia="仿宋_GB2312" w:cs="宋体"/>
                <w:b/>
                <w:color w:val="auto"/>
                <w:sz w:val="18"/>
                <w:szCs w:val="18"/>
              </w:rPr>
            </w:pPr>
          </w:p>
        </w:tc>
        <w:tc>
          <w:tcPr>
            <w:tcW w:w="2170" w:type="dxa"/>
            <w:shd w:val="clear" w:color="auto" w:fill="auto"/>
            <w:vAlign w:val="center"/>
          </w:tcPr>
          <w:p w14:paraId="5E9B79A6">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14:paraId="608855CB">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6552.11</w:t>
            </w:r>
          </w:p>
        </w:tc>
        <w:tc>
          <w:tcPr>
            <w:tcW w:w="720" w:type="dxa"/>
            <w:shd w:val="clear" w:color="auto" w:fill="auto"/>
            <w:vAlign w:val="center"/>
          </w:tcPr>
          <w:p w14:paraId="4921FAF4">
            <w:pPr>
              <w:jc w:val="right"/>
              <w:rPr>
                <w:rFonts w:hint="eastAsia" w:ascii="仿宋_GB2312" w:hAnsi="宋体" w:eastAsia="仿宋_GB2312" w:cs="宋体"/>
                <w:b/>
                <w:color w:val="auto"/>
                <w:sz w:val="18"/>
                <w:szCs w:val="18"/>
              </w:rPr>
            </w:pPr>
          </w:p>
        </w:tc>
        <w:tc>
          <w:tcPr>
            <w:tcW w:w="820" w:type="dxa"/>
            <w:shd w:val="clear" w:color="auto" w:fill="auto"/>
            <w:vAlign w:val="center"/>
          </w:tcPr>
          <w:p w14:paraId="616A0FC1">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5559.77</w:t>
            </w:r>
          </w:p>
        </w:tc>
        <w:tc>
          <w:tcPr>
            <w:tcW w:w="670" w:type="dxa"/>
            <w:shd w:val="clear" w:color="auto" w:fill="auto"/>
            <w:vAlign w:val="center"/>
          </w:tcPr>
          <w:p w14:paraId="2718C091">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942.34</w:t>
            </w:r>
          </w:p>
        </w:tc>
        <w:tc>
          <w:tcPr>
            <w:tcW w:w="710" w:type="dxa"/>
            <w:shd w:val="clear" w:color="auto" w:fill="auto"/>
            <w:vAlign w:val="center"/>
          </w:tcPr>
          <w:p w14:paraId="72FFD263">
            <w:pPr>
              <w:jc w:val="right"/>
              <w:rPr>
                <w:rFonts w:hint="eastAsia" w:ascii="仿宋_GB2312" w:hAnsi="宋体" w:eastAsia="仿宋_GB2312" w:cs="宋体"/>
                <w:b/>
                <w:color w:val="auto"/>
                <w:sz w:val="18"/>
                <w:szCs w:val="18"/>
              </w:rPr>
            </w:pPr>
          </w:p>
        </w:tc>
        <w:tc>
          <w:tcPr>
            <w:tcW w:w="700" w:type="dxa"/>
            <w:shd w:val="clear" w:color="auto" w:fill="auto"/>
            <w:vAlign w:val="center"/>
          </w:tcPr>
          <w:p w14:paraId="5BAE685D">
            <w:pPr>
              <w:jc w:val="right"/>
              <w:rPr>
                <w:rFonts w:hint="eastAsia" w:ascii="仿宋_GB2312" w:hAnsi="宋体" w:eastAsia="仿宋_GB2312" w:cs="宋体"/>
                <w:b/>
                <w:color w:val="auto"/>
                <w:sz w:val="18"/>
                <w:szCs w:val="18"/>
              </w:rPr>
            </w:pPr>
          </w:p>
        </w:tc>
        <w:tc>
          <w:tcPr>
            <w:tcW w:w="710" w:type="dxa"/>
            <w:shd w:val="clear" w:color="auto" w:fill="auto"/>
            <w:vAlign w:val="center"/>
          </w:tcPr>
          <w:p w14:paraId="335BED81">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50.00</w:t>
            </w:r>
          </w:p>
        </w:tc>
        <w:tc>
          <w:tcPr>
            <w:tcW w:w="790" w:type="dxa"/>
            <w:shd w:val="clear" w:color="auto" w:fill="auto"/>
            <w:vAlign w:val="center"/>
          </w:tcPr>
          <w:p w14:paraId="1E697D1B">
            <w:pPr>
              <w:jc w:val="right"/>
              <w:rPr>
                <w:rFonts w:hint="eastAsia" w:ascii="仿宋_GB2312" w:hAnsi="宋体" w:eastAsia="仿宋_GB2312" w:cs="宋体"/>
                <w:b/>
                <w:color w:val="auto"/>
                <w:sz w:val="18"/>
                <w:szCs w:val="18"/>
              </w:rPr>
            </w:pPr>
          </w:p>
        </w:tc>
        <w:tc>
          <w:tcPr>
            <w:tcW w:w="640" w:type="dxa"/>
            <w:shd w:val="clear" w:color="auto" w:fill="auto"/>
            <w:vAlign w:val="center"/>
          </w:tcPr>
          <w:p w14:paraId="79386604">
            <w:pPr>
              <w:jc w:val="right"/>
              <w:rPr>
                <w:rFonts w:hint="eastAsia" w:ascii="仿宋_GB2312" w:hAnsi="宋体" w:eastAsia="仿宋_GB2312" w:cs="宋体"/>
                <w:b/>
                <w:color w:val="auto"/>
                <w:sz w:val="18"/>
                <w:szCs w:val="18"/>
              </w:rPr>
            </w:pPr>
          </w:p>
        </w:tc>
        <w:tc>
          <w:tcPr>
            <w:tcW w:w="700" w:type="dxa"/>
            <w:shd w:val="clear" w:color="auto" w:fill="auto"/>
            <w:vAlign w:val="center"/>
          </w:tcPr>
          <w:p w14:paraId="6CC966E0">
            <w:pPr>
              <w:jc w:val="right"/>
              <w:rPr>
                <w:rFonts w:hint="eastAsia" w:ascii="仿宋_GB2312" w:hAnsi="宋体" w:eastAsia="仿宋_GB2312" w:cs="宋体"/>
                <w:b/>
                <w:color w:val="auto"/>
                <w:sz w:val="18"/>
                <w:szCs w:val="18"/>
              </w:rPr>
            </w:pPr>
          </w:p>
        </w:tc>
        <w:tc>
          <w:tcPr>
            <w:tcW w:w="620" w:type="dxa"/>
            <w:shd w:val="clear" w:color="auto" w:fill="auto"/>
            <w:vAlign w:val="center"/>
          </w:tcPr>
          <w:p w14:paraId="7E5DFA2D">
            <w:pPr>
              <w:jc w:val="right"/>
              <w:rPr>
                <w:rFonts w:hint="eastAsia" w:ascii="仿宋_GB2312" w:hAnsi="宋体" w:eastAsia="仿宋_GB2312" w:cs="宋体"/>
                <w:b/>
                <w:color w:val="auto"/>
                <w:sz w:val="18"/>
                <w:szCs w:val="18"/>
              </w:rPr>
            </w:pPr>
          </w:p>
        </w:tc>
      </w:tr>
    </w:tbl>
    <w:p w14:paraId="4A96525E">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14:paraId="010248A2">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表8</w:t>
      </w:r>
    </w:p>
    <w:p w14:paraId="4117B1C9">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D31B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AF553CA">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编制单位：托克逊县卫生健康委员会</w:t>
            </w:r>
          </w:p>
        </w:tc>
        <w:tc>
          <w:tcPr>
            <w:tcW w:w="1318" w:type="dxa"/>
            <w:tcBorders>
              <w:top w:val="nil"/>
              <w:left w:val="nil"/>
              <w:bottom w:val="nil"/>
              <w:right w:val="nil"/>
            </w:tcBorders>
          </w:tcPr>
          <w:p w14:paraId="4ACA5A22">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094C5300">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0"/>
        <w:gridCol w:w="1535"/>
        <w:gridCol w:w="850"/>
        <w:gridCol w:w="851"/>
        <w:gridCol w:w="1536"/>
      </w:tblGrid>
      <w:tr w14:paraId="1EB47A5E">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E7E1DCA">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DCF1DAA">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14:paraId="255D254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BEF884">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5DF4303">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B07597B">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26CBD51">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7BDFC3E">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1506814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C6C555">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A4098E9">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B848729">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989E820">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18E2E75">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8470735">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7FAFD96">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E552E85">
            <w:pPr>
              <w:widowControl/>
              <w:jc w:val="left"/>
              <w:rPr>
                <w:rFonts w:hint="eastAsia" w:ascii="仿宋_GB2312" w:hAnsi="宋体" w:eastAsia="仿宋_GB2312" w:cs="宋体"/>
                <w:b/>
                <w:bCs/>
                <w:color w:val="auto"/>
                <w:kern w:val="0"/>
                <w:sz w:val="20"/>
              </w:rPr>
            </w:pPr>
          </w:p>
        </w:tc>
      </w:tr>
      <w:tr w14:paraId="1529214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60B7057">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45064E3A">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849499">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61DF9C4">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其他支出</w:t>
            </w:r>
          </w:p>
        </w:tc>
        <w:tc>
          <w:tcPr>
            <w:tcW w:w="1559" w:type="dxa"/>
            <w:tcBorders>
              <w:top w:val="nil"/>
              <w:left w:val="nil"/>
              <w:bottom w:val="single" w:color="auto" w:sz="4" w:space="0"/>
              <w:right w:val="single" w:color="auto" w:sz="4" w:space="0"/>
            </w:tcBorders>
            <w:shd w:val="clear" w:color="auto" w:fill="auto"/>
            <w:vAlign w:val="center"/>
          </w:tcPr>
          <w:p w14:paraId="588C1E3A">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21.60</w:t>
            </w:r>
          </w:p>
        </w:tc>
        <w:tc>
          <w:tcPr>
            <w:tcW w:w="850" w:type="dxa"/>
            <w:tcBorders>
              <w:top w:val="nil"/>
              <w:left w:val="nil"/>
              <w:bottom w:val="single" w:color="auto" w:sz="4" w:space="0"/>
              <w:right w:val="single" w:color="auto" w:sz="4" w:space="0"/>
            </w:tcBorders>
            <w:shd w:val="clear" w:color="auto" w:fill="auto"/>
            <w:vAlign w:val="center"/>
          </w:tcPr>
          <w:p w14:paraId="50FDC868">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688CF91">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A73483">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21.60</w:t>
            </w:r>
          </w:p>
        </w:tc>
      </w:tr>
      <w:tr w14:paraId="26AAB7E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378759F">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044FAA37">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14:paraId="2CC401B3">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EC37FD">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彩票公益金安排的支出</w:t>
            </w:r>
          </w:p>
        </w:tc>
        <w:tc>
          <w:tcPr>
            <w:tcW w:w="1559" w:type="dxa"/>
            <w:tcBorders>
              <w:top w:val="nil"/>
              <w:left w:val="nil"/>
              <w:bottom w:val="single" w:color="auto" w:sz="4" w:space="0"/>
              <w:right w:val="single" w:color="auto" w:sz="4" w:space="0"/>
            </w:tcBorders>
            <w:shd w:val="clear" w:color="auto" w:fill="auto"/>
            <w:vAlign w:val="center"/>
          </w:tcPr>
          <w:p w14:paraId="2388FDBF">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21.60</w:t>
            </w:r>
          </w:p>
        </w:tc>
        <w:tc>
          <w:tcPr>
            <w:tcW w:w="850" w:type="dxa"/>
            <w:tcBorders>
              <w:top w:val="nil"/>
              <w:left w:val="nil"/>
              <w:bottom w:val="single" w:color="auto" w:sz="4" w:space="0"/>
              <w:right w:val="single" w:color="auto" w:sz="4" w:space="0"/>
            </w:tcBorders>
            <w:shd w:val="clear" w:color="auto" w:fill="auto"/>
            <w:vAlign w:val="center"/>
          </w:tcPr>
          <w:p w14:paraId="06AD1022">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D8507BE">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4E226D">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21.60</w:t>
            </w:r>
          </w:p>
        </w:tc>
      </w:tr>
      <w:tr w14:paraId="50FF144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3141F3">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4802BBC5">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14:paraId="1CB54BD7">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896" w:type="dxa"/>
            <w:tcBorders>
              <w:top w:val="nil"/>
              <w:left w:val="nil"/>
              <w:bottom w:val="single" w:color="auto" w:sz="4" w:space="0"/>
              <w:right w:val="single" w:color="auto" w:sz="4" w:space="0"/>
            </w:tcBorders>
            <w:shd w:val="clear" w:color="auto" w:fill="auto"/>
            <w:vAlign w:val="center"/>
          </w:tcPr>
          <w:p w14:paraId="29452658">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用于社会福利的彩票公益金支出</w:t>
            </w:r>
          </w:p>
        </w:tc>
        <w:tc>
          <w:tcPr>
            <w:tcW w:w="1559" w:type="dxa"/>
            <w:tcBorders>
              <w:top w:val="nil"/>
              <w:left w:val="nil"/>
              <w:bottom w:val="single" w:color="auto" w:sz="4" w:space="0"/>
              <w:right w:val="single" w:color="auto" w:sz="4" w:space="0"/>
            </w:tcBorders>
            <w:shd w:val="clear" w:color="auto" w:fill="auto"/>
            <w:vAlign w:val="center"/>
          </w:tcPr>
          <w:p w14:paraId="53E8F1AB">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11.00</w:t>
            </w:r>
          </w:p>
        </w:tc>
        <w:tc>
          <w:tcPr>
            <w:tcW w:w="850" w:type="dxa"/>
            <w:tcBorders>
              <w:top w:val="nil"/>
              <w:left w:val="nil"/>
              <w:bottom w:val="single" w:color="auto" w:sz="4" w:space="0"/>
              <w:right w:val="single" w:color="auto" w:sz="4" w:space="0"/>
            </w:tcBorders>
            <w:shd w:val="clear" w:color="auto" w:fill="auto"/>
            <w:vAlign w:val="center"/>
          </w:tcPr>
          <w:p w14:paraId="0A9111DE">
            <w:pPr>
              <w:widowControl/>
              <w:jc w:val="right"/>
              <w:rPr>
                <w:rFonts w:hint="eastAsia" w:ascii="仿宋_GB2312" w:hAnsi="宋体" w:eastAsia="仿宋_GB2312" w:cs="宋体"/>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5544495">
            <w:pPr>
              <w:widowControl/>
              <w:jc w:val="right"/>
              <w:rPr>
                <w:rFonts w:hint="eastAsia" w:ascii="仿宋_GB2312" w:hAnsi="宋体" w:eastAsia="仿宋_GB2312" w:cs="宋体"/>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FA8970">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11.00</w:t>
            </w:r>
          </w:p>
        </w:tc>
      </w:tr>
      <w:tr w14:paraId="089655C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B2C48EB">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712BF192">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14:paraId="2957DC23">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w:t>
            </w:r>
          </w:p>
        </w:tc>
        <w:tc>
          <w:tcPr>
            <w:tcW w:w="2896" w:type="dxa"/>
            <w:tcBorders>
              <w:top w:val="nil"/>
              <w:left w:val="nil"/>
              <w:bottom w:val="single" w:color="auto" w:sz="4" w:space="0"/>
              <w:right w:val="single" w:color="auto" w:sz="4" w:space="0"/>
            </w:tcBorders>
            <w:shd w:val="clear" w:color="auto" w:fill="auto"/>
            <w:vAlign w:val="center"/>
          </w:tcPr>
          <w:p w14:paraId="693E610B">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用于城乡医疗救助的彩票公益金支出</w:t>
            </w:r>
          </w:p>
        </w:tc>
        <w:tc>
          <w:tcPr>
            <w:tcW w:w="1559" w:type="dxa"/>
            <w:tcBorders>
              <w:top w:val="nil"/>
              <w:left w:val="nil"/>
              <w:bottom w:val="single" w:color="auto" w:sz="4" w:space="0"/>
              <w:right w:val="single" w:color="auto" w:sz="4" w:space="0"/>
            </w:tcBorders>
            <w:shd w:val="clear" w:color="auto" w:fill="auto"/>
            <w:vAlign w:val="center"/>
          </w:tcPr>
          <w:p w14:paraId="4C489F65">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10.60</w:t>
            </w:r>
          </w:p>
        </w:tc>
        <w:tc>
          <w:tcPr>
            <w:tcW w:w="850" w:type="dxa"/>
            <w:tcBorders>
              <w:top w:val="nil"/>
              <w:left w:val="nil"/>
              <w:bottom w:val="single" w:color="auto" w:sz="4" w:space="0"/>
              <w:right w:val="single" w:color="auto" w:sz="4" w:space="0"/>
            </w:tcBorders>
            <w:shd w:val="clear" w:color="auto" w:fill="auto"/>
            <w:vAlign w:val="center"/>
          </w:tcPr>
          <w:p w14:paraId="5304C112">
            <w:pPr>
              <w:widowControl/>
              <w:jc w:val="right"/>
              <w:rPr>
                <w:rFonts w:hint="eastAsia" w:ascii="仿宋_GB2312" w:hAnsi="宋体" w:eastAsia="仿宋_GB2312" w:cs="宋体"/>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F7DAF8C">
            <w:pPr>
              <w:widowControl/>
              <w:jc w:val="right"/>
              <w:rPr>
                <w:rFonts w:hint="eastAsia" w:ascii="仿宋_GB2312" w:hAnsi="宋体" w:eastAsia="仿宋_GB2312" w:cs="宋体"/>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AE3211">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10.60</w:t>
            </w:r>
          </w:p>
        </w:tc>
      </w:tr>
      <w:tr w14:paraId="0A126D6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EBBD16">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334FCCA">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9DA04C2">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A9F419">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AC8B80B">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21.60</w:t>
            </w:r>
          </w:p>
        </w:tc>
        <w:tc>
          <w:tcPr>
            <w:tcW w:w="850" w:type="dxa"/>
            <w:tcBorders>
              <w:top w:val="nil"/>
              <w:left w:val="nil"/>
              <w:bottom w:val="single" w:color="auto" w:sz="4" w:space="0"/>
              <w:right w:val="single" w:color="auto" w:sz="4" w:space="0"/>
            </w:tcBorders>
            <w:shd w:val="clear" w:color="auto" w:fill="auto"/>
            <w:vAlign w:val="center"/>
          </w:tcPr>
          <w:p w14:paraId="16DAD4D8">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EC9F1C3">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7B7730">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21.60</w:t>
            </w:r>
          </w:p>
        </w:tc>
      </w:tr>
    </w:tbl>
    <w:p w14:paraId="66B60DCC">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14:paraId="463684DF">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154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089AB3D">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编制单位：托克逊县卫生健康委员会</w:t>
            </w:r>
          </w:p>
        </w:tc>
        <w:tc>
          <w:tcPr>
            <w:tcW w:w="1318" w:type="dxa"/>
            <w:tcBorders>
              <w:top w:val="nil"/>
              <w:left w:val="nil"/>
              <w:bottom w:val="nil"/>
              <w:right w:val="nil"/>
            </w:tcBorders>
          </w:tcPr>
          <w:p w14:paraId="3F23D2BB">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6430C529">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DB914DC">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49E36B2">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1B06BCE">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14:paraId="2F871A5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1C47739">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9BE0473">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F4A986B">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8A457E6">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FF2DCAB">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6CEE595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3F34283">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F8CAE44">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87328B6">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688E1FE">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D679C2D">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C209DCF">
            <w:pPr>
              <w:widowControl/>
              <w:jc w:val="left"/>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AAFBFE7">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B1EB871">
            <w:pPr>
              <w:widowControl/>
              <w:jc w:val="center"/>
              <w:rPr>
                <w:rFonts w:hint="eastAsia" w:ascii="仿宋_GB2312" w:hAnsi="宋体" w:eastAsia="仿宋_GB2312" w:cs="宋体"/>
                <w:b/>
                <w:bCs/>
                <w:color w:val="auto"/>
                <w:kern w:val="0"/>
                <w:sz w:val="20"/>
              </w:rPr>
            </w:pPr>
          </w:p>
        </w:tc>
      </w:tr>
      <w:tr w14:paraId="1C1E9D1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C149D6">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83AD7A">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3AFDB7B">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0A727F">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EDB2BF">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0D03D3">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9FCA7A">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68D5DA">
            <w:pPr>
              <w:widowControl/>
              <w:jc w:val="right"/>
              <w:rPr>
                <w:rFonts w:hint="eastAsia" w:ascii="仿宋_GB2312" w:hAnsi="宋体" w:eastAsia="仿宋_GB2312" w:cs="宋体"/>
                <w:b/>
                <w:color w:val="auto"/>
                <w:kern w:val="0"/>
                <w:sz w:val="18"/>
                <w:szCs w:val="18"/>
              </w:rPr>
            </w:pPr>
          </w:p>
        </w:tc>
      </w:tr>
      <w:tr w14:paraId="725E0E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C735690">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AE60AE">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54C7F76">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351AB9A">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74A87F">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0F6C94">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813F33">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2E236A">
            <w:pPr>
              <w:widowControl/>
              <w:jc w:val="right"/>
              <w:rPr>
                <w:rFonts w:hint="eastAsia" w:ascii="仿宋_GB2312" w:hAnsi="宋体" w:eastAsia="仿宋_GB2312" w:cs="宋体"/>
                <w:b/>
                <w:color w:val="auto"/>
                <w:kern w:val="0"/>
                <w:sz w:val="18"/>
                <w:szCs w:val="18"/>
              </w:rPr>
            </w:pPr>
          </w:p>
        </w:tc>
      </w:tr>
      <w:tr w14:paraId="2ADCFD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62A2D8">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BECF068">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27FAC40">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037142B">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84E704">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1D6D2A">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13A8ACB">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3C7D56">
            <w:pPr>
              <w:widowControl/>
              <w:jc w:val="right"/>
              <w:rPr>
                <w:rFonts w:hint="eastAsia" w:ascii="仿宋_GB2312" w:hAnsi="宋体" w:eastAsia="仿宋_GB2312" w:cs="宋体"/>
                <w:b/>
                <w:color w:val="auto"/>
                <w:kern w:val="0"/>
                <w:sz w:val="18"/>
                <w:szCs w:val="18"/>
              </w:rPr>
            </w:pPr>
          </w:p>
        </w:tc>
      </w:tr>
      <w:tr w14:paraId="7131675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2EB8CC">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D68187B">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A5F8D9F">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50C384D">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E2ED90">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AF086B">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D7F409F">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D2F461">
            <w:pPr>
              <w:widowControl/>
              <w:jc w:val="right"/>
              <w:rPr>
                <w:rFonts w:hint="eastAsia" w:ascii="仿宋_GB2312" w:hAnsi="宋体" w:eastAsia="仿宋_GB2312" w:cs="宋体"/>
                <w:b/>
                <w:color w:val="auto"/>
                <w:kern w:val="0"/>
                <w:sz w:val="18"/>
                <w:szCs w:val="18"/>
              </w:rPr>
            </w:pPr>
          </w:p>
        </w:tc>
      </w:tr>
      <w:tr w14:paraId="7F9E6F1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AD7CDC3">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7EBDDFB">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993C3A">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EE1C239">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43EF87">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C0FB28">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3096974">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DE3721">
            <w:pPr>
              <w:widowControl/>
              <w:jc w:val="right"/>
              <w:rPr>
                <w:rFonts w:hint="eastAsia" w:ascii="仿宋_GB2312" w:hAnsi="宋体" w:eastAsia="仿宋_GB2312" w:cs="宋体"/>
                <w:b/>
                <w:color w:val="auto"/>
                <w:kern w:val="0"/>
                <w:sz w:val="18"/>
                <w:szCs w:val="18"/>
              </w:rPr>
            </w:pPr>
          </w:p>
        </w:tc>
      </w:tr>
      <w:tr w14:paraId="3C16178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DBE5D9">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742666">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9A0B1B">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A254196">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18D4BD">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E59762">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C1220E1">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702EC0">
            <w:pPr>
              <w:widowControl/>
              <w:jc w:val="right"/>
              <w:rPr>
                <w:rFonts w:hint="eastAsia" w:ascii="仿宋_GB2312" w:hAnsi="宋体" w:eastAsia="仿宋_GB2312" w:cs="宋体"/>
                <w:b/>
                <w:color w:val="auto"/>
                <w:kern w:val="0"/>
                <w:sz w:val="18"/>
                <w:szCs w:val="18"/>
              </w:rPr>
            </w:pPr>
          </w:p>
        </w:tc>
      </w:tr>
      <w:tr w14:paraId="2D15ED9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477A34A">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CCBA3A9">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B673CBF">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3E0F405">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8DF35B">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5EA161">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34DFA27">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646971">
            <w:pPr>
              <w:widowControl/>
              <w:jc w:val="right"/>
              <w:rPr>
                <w:rFonts w:hint="eastAsia" w:ascii="仿宋_GB2312" w:hAnsi="宋体" w:eastAsia="仿宋_GB2312" w:cs="宋体"/>
                <w:b/>
                <w:color w:val="auto"/>
                <w:kern w:val="0"/>
                <w:sz w:val="18"/>
                <w:szCs w:val="18"/>
              </w:rPr>
            </w:pPr>
          </w:p>
        </w:tc>
      </w:tr>
      <w:tr w14:paraId="14F7606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530481">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7E26D94">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E1C6F47">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318622E">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7C980A">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CD6E83">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0B53303">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71D7B1">
            <w:pPr>
              <w:widowControl/>
              <w:jc w:val="right"/>
              <w:rPr>
                <w:rFonts w:hint="eastAsia" w:ascii="仿宋_GB2312" w:hAnsi="宋体" w:eastAsia="仿宋_GB2312" w:cs="宋体"/>
                <w:b/>
                <w:color w:val="auto"/>
                <w:kern w:val="0"/>
                <w:sz w:val="18"/>
                <w:szCs w:val="18"/>
              </w:rPr>
            </w:pPr>
          </w:p>
        </w:tc>
      </w:tr>
      <w:tr w14:paraId="603D228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94374D">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9CF1ED">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119DBB">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DD5AF7F">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F1FC6AE">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BFD447">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7107B6B">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FA02B5">
            <w:pPr>
              <w:widowControl/>
              <w:jc w:val="right"/>
              <w:rPr>
                <w:rFonts w:hint="eastAsia" w:ascii="仿宋_GB2312" w:hAnsi="宋体" w:eastAsia="仿宋_GB2312" w:cs="宋体"/>
                <w:b/>
                <w:color w:val="auto"/>
                <w:kern w:val="0"/>
                <w:sz w:val="18"/>
                <w:szCs w:val="18"/>
              </w:rPr>
            </w:pPr>
          </w:p>
        </w:tc>
      </w:tr>
    </w:tbl>
    <w:p w14:paraId="6DD42BEF">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备注：托克逊县卫生健康委员会2024年没有使用国有资本经营预算拨款安排的支出，国有资本经营预算支出情况表为空表。</w:t>
      </w:r>
    </w:p>
    <w:p w14:paraId="418E23FD">
      <w:pPr>
        <w:widowControl/>
        <w:jc w:val="left"/>
        <w:outlineLvl w:val="1"/>
        <w:rPr>
          <w:rFonts w:hint="eastAsia" w:ascii="仿宋_GB2312" w:hAnsi="宋体" w:eastAsia="仿宋_GB2312"/>
          <w:b/>
          <w:color w:val="auto"/>
          <w:kern w:val="0"/>
          <w:sz w:val="32"/>
          <w:szCs w:val="32"/>
        </w:rPr>
      </w:pPr>
    </w:p>
    <w:p w14:paraId="571C26E1">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14:paraId="43E82B8B">
      <w:pPr>
        <w:widowControl/>
        <w:jc w:val="left"/>
        <w:outlineLvl w:val="1"/>
        <w:rPr>
          <w:rFonts w:hint="eastAsia" w:ascii="仿宋_GB2312" w:hAnsi="宋体" w:eastAsia="仿宋_GB2312"/>
          <w:b/>
          <w:color w:val="auto"/>
          <w:kern w:val="0"/>
          <w:sz w:val="32"/>
          <w:szCs w:val="32"/>
        </w:rPr>
      </w:pPr>
    </w:p>
    <w:p w14:paraId="6DDC77D8">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14:paraId="4119467E">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5E8A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51C0FC1F">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编制单位：托克逊县卫生健康委员会</w:t>
            </w:r>
          </w:p>
        </w:tc>
        <w:tc>
          <w:tcPr>
            <w:tcW w:w="1312" w:type="dxa"/>
            <w:tcBorders>
              <w:top w:val="nil"/>
              <w:left w:val="nil"/>
              <w:bottom w:val="nil"/>
              <w:right w:val="nil"/>
            </w:tcBorders>
          </w:tcPr>
          <w:p w14:paraId="1CB5463B">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31CC60A4">
      <w:pPr>
        <w:rPr>
          <w:vanish/>
          <w:color w:val="auto"/>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1CD4389D">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DD4F15">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AD096F">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F4E0B69">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14:paraId="325025F4">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70CC25">
            <w:pPr>
              <w:widowControl/>
              <w:jc w:val="left"/>
              <w:rPr>
                <w:rFonts w:hint="eastAsia"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E4B430">
            <w:pPr>
              <w:widowControl/>
              <w:jc w:val="left"/>
              <w:rPr>
                <w:rFonts w:hint="eastAsia"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0B6BE1C3">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225F1CDF">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2326E89B">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14:paraId="3A24539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82C5A08">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31868E68">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1B9BC54C">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1E43526F">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53D6A1C">
            <w:pPr>
              <w:widowControl/>
              <w:jc w:val="center"/>
              <w:rPr>
                <w:rFonts w:hint="eastAsia" w:ascii="仿宋_GB2312" w:hAnsi="宋体" w:eastAsia="仿宋_GB2312" w:cs="宋体"/>
                <w:b/>
                <w:color w:val="auto"/>
                <w:kern w:val="0"/>
                <w:sz w:val="18"/>
              </w:rPr>
            </w:pPr>
          </w:p>
        </w:tc>
      </w:tr>
      <w:tr w14:paraId="7B3E9B9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CF557D0">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2FEFDF8">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049FDE6">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A97295D">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85D83F0">
            <w:pPr>
              <w:widowControl/>
              <w:jc w:val="center"/>
              <w:rPr>
                <w:rFonts w:hint="eastAsia" w:ascii="仿宋_GB2312" w:hAnsi="宋体" w:eastAsia="仿宋_GB2312" w:cs="宋体"/>
                <w:b/>
                <w:color w:val="auto"/>
                <w:kern w:val="0"/>
                <w:sz w:val="18"/>
              </w:rPr>
            </w:pPr>
          </w:p>
        </w:tc>
      </w:tr>
      <w:tr w14:paraId="4C19A89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4596CA0">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4A639EB2">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3DE18F0">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14057AB">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9CE3EA0">
            <w:pPr>
              <w:widowControl/>
              <w:jc w:val="center"/>
              <w:rPr>
                <w:rFonts w:hint="eastAsia" w:ascii="仿宋_GB2312" w:hAnsi="宋体" w:eastAsia="仿宋_GB2312" w:cs="宋体"/>
                <w:b/>
                <w:color w:val="auto"/>
                <w:kern w:val="0"/>
                <w:sz w:val="18"/>
              </w:rPr>
            </w:pPr>
          </w:p>
        </w:tc>
      </w:tr>
      <w:tr w14:paraId="5A274CA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AF54E6E">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6961620D">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04B0A99E">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FBD0F79">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B208C58">
            <w:pPr>
              <w:widowControl/>
              <w:jc w:val="center"/>
              <w:rPr>
                <w:rFonts w:hint="eastAsia" w:ascii="仿宋_GB2312" w:hAnsi="宋体" w:eastAsia="仿宋_GB2312" w:cs="宋体"/>
                <w:b/>
                <w:color w:val="auto"/>
                <w:kern w:val="0"/>
                <w:sz w:val="18"/>
              </w:rPr>
            </w:pPr>
          </w:p>
        </w:tc>
      </w:tr>
      <w:tr w14:paraId="7FD17AC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72154D6">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40B55B4">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7455DA3">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70A3A7E">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E7F195A">
            <w:pPr>
              <w:widowControl/>
              <w:jc w:val="center"/>
              <w:rPr>
                <w:rFonts w:hint="eastAsia" w:ascii="仿宋_GB2312" w:hAnsi="宋体" w:eastAsia="仿宋_GB2312" w:cs="宋体"/>
                <w:b/>
                <w:color w:val="auto"/>
                <w:kern w:val="0"/>
                <w:sz w:val="18"/>
              </w:rPr>
            </w:pPr>
          </w:p>
        </w:tc>
      </w:tr>
      <w:tr w14:paraId="04D2F50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1C958D3">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C1FCC85">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43CB56B2">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231AAD60">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751CCF8">
            <w:pPr>
              <w:widowControl/>
              <w:jc w:val="center"/>
              <w:rPr>
                <w:rFonts w:hint="eastAsia" w:ascii="仿宋_GB2312" w:hAnsi="宋体" w:eastAsia="仿宋_GB2312" w:cs="宋体"/>
                <w:b/>
                <w:color w:val="auto"/>
                <w:kern w:val="0"/>
                <w:sz w:val="18"/>
              </w:rPr>
            </w:pPr>
          </w:p>
        </w:tc>
      </w:tr>
    </w:tbl>
    <w:p w14:paraId="094DF210">
      <w:pPr>
        <w:widowControl/>
        <w:jc w:val="left"/>
        <w:outlineLvl w:val="1"/>
        <w:rPr>
          <w:rFonts w:hint="eastAsia" w:ascii="仿宋_GB2312" w:hAnsi="宋体" w:eastAsia="仿宋_GB2312"/>
          <w:b/>
          <w:color w:val="auto"/>
          <w:kern w:val="0"/>
          <w:sz w:val="32"/>
          <w:szCs w:val="32"/>
        </w:rPr>
      </w:pPr>
    </w:p>
    <w:p w14:paraId="0631FF38">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14:paraId="49E38796">
      <w:pPr>
        <w:widowControl/>
        <w:jc w:val="left"/>
        <w:outlineLvl w:val="1"/>
        <w:rPr>
          <w:rFonts w:hint="eastAsia" w:ascii="仿宋_GB2312" w:hAnsi="宋体" w:eastAsia="仿宋_GB2312"/>
          <w:b/>
          <w:color w:val="auto"/>
          <w:kern w:val="0"/>
          <w:sz w:val="32"/>
          <w:szCs w:val="32"/>
        </w:rPr>
      </w:pPr>
    </w:p>
    <w:p w14:paraId="236663DB">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14:paraId="30740BBC">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820"/>
        <w:gridCol w:w="992"/>
        <w:gridCol w:w="814"/>
        <w:gridCol w:w="823"/>
        <w:gridCol w:w="967"/>
        <w:gridCol w:w="736"/>
        <w:gridCol w:w="749"/>
        <w:gridCol w:w="731"/>
        <w:gridCol w:w="1084"/>
      </w:tblGrid>
      <w:tr w14:paraId="724CF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470B4263">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编制单位：托克逊县卫生健康委员会</w:t>
            </w:r>
          </w:p>
        </w:tc>
        <w:tc>
          <w:tcPr>
            <w:tcW w:w="2000" w:type="dxa"/>
            <w:gridSpan w:val="2"/>
            <w:tcBorders>
              <w:top w:val="nil"/>
              <w:left w:val="nil"/>
              <w:bottom w:val="nil"/>
              <w:right w:val="nil"/>
            </w:tcBorders>
          </w:tcPr>
          <w:p w14:paraId="6635AA6E">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7EFB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85C83EE">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14:paraId="5A7EAF5B">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14:paraId="715BB66C">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14:paraId="48259F99">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14:paraId="37F27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092D981">
            <w:pPr>
              <w:widowControl/>
              <w:spacing w:line="280" w:lineRule="exact"/>
              <w:jc w:val="center"/>
              <w:rPr>
                <w:rFonts w:hint="eastAsia" w:ascii="仿宋_GB2312" w:hAnsi="宋体" w:eastAsia="仿宋_GB2312" w:cs="宋体"/>
                <w:b/>
                <w:bCs/>
                <w:color w:val="auto"/>
                <w:kern w:val="0"/>
                <w:sz w:val="20"/>
                <w:szCs w:val="20"/>
              </w:rPr>
            </w:pPr>
          </w:p>
        </w:tc>
        <w:tc>
          <w:tcPr>
            <w:tcW w:w="850" w:type="dxa"/>
            <w:vMerge w:val="continue"/>
            <w:vAlign w:val="center"/>
          </w:tcPr>
          <w:p w14:paraId="1DB10828">
            <w:pPr>
              <w:spacing w:line="600" w:lineRule="exact"/>
              <w:jc w:val="center"/>
              <w:rPr>
                <w:rFonts w:hint="eastAsia" w:ascii="仿宋" w:hAnsi="仿宋" w:eastAsia="仿宋" w:cs="仿宋_GB2312"/>
                <w:bCs/>
                <w:color w:val="auto"/>
                <w:kern w:val="0"/>
                <w:sz w:val="28"/>
                <w:szCs w:val="28"/>
              </w:rPr>
            </w:pPr>
          </w:p>
        </w:tc>
        <w:tc>
          <w:tcPr>
            <w:tcW w:w="1054" w:type="dxa"/>
            <w:vMerge w:val="restart"/>
            <w:vAlign w:val="center"/>
          </w:tcPr>
          <w:p w14:paraId="405E7C78">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14:paraId="09D9A6BB">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14:paraId="28023612">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14:paraId="0621F4CA">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14:paraId="72B15C66">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14:paraId="04C926B6">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49A2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42712FF">
            <w:pPr>
              <w:spacing w:line="600" w:lineRule="exact"/>
              <w:jc w:val="center"/>
              <w:rPr>
                <w:rFonts w:hint="eastAsia" w:ascii="仿宋" w:hAnsi="仿宋" w:eastAsia="仿宋" w:cs="仿宋_GB2312"/>
                <w:bCs/>
                <w:color w:val="auto"/>
                <w:kern w:val="0"/>
                <w:sz w:val="28"/>
                <w:szCs w:val="28"/>
              </w:rPr>
            </w:pPr>
          </w:p>
        </w:tc>
        <w:tc>
          <w:tcPr>
            <w:tcW w:w="850" w:type="dxa"/>
            <w:vMerge w:val="continue"/>
            <w:vAlign w:val="center"/>
          </w:tcPr>
          <w:p w14:paraId="41F6AE83">
            <w:pPr>
              <w:spacing w:line="600" w:lineRule="exact"/>
              <w:jc w:val="center"/>
              <w:rPr>
                <w:rFonts w:hint="eastAsia" w:ascii="仿宋" w:hAnsi="仿宋" w:eastAsia="仿宋" w:cs="仿宋_GB2312"/>
                <w:bCs/>
                <w:color w:val="auto"/>
                <w:kern w:val="0"/>
                <w:sz w:val="28"/>
                <w:szCs w:val="28"/>
              </w:rPr>
            </w:pPr>
          </w:p>
        </w:tc>
        <w:tc>
          <w:tcPr>
            <w:tcW w:w="1054" w:type="dxa"/>
            <w:vMerge w:val="continue"/>
            <w:vAlign w:val="center"/>
          </w:tcPr>
          <w:p w14:paraId="219943E5">
            <w:pPr>
              <w:spacing w:line="600" w:lineRule="exact"/>
              <w:jc w:val="center"/>
              <w:rPr>
                <w:rFonts w:hint="eastAsia" w:ascii="仿宋" w:hAnsi="仿宋" w:eastAsia="仿宋" w:cs="仿宋_GB2312"/>
                <w:bCs/>
                <w:color w:val="auto"/>
                <w:kern w:val="0"/>
                <w:sz w:val="28"/>
                <w:szCs w:val="28"/>
              </w:rPr>
            </w:pPr>
          </w:p>
        </w:tc>
        <w:tc>
          <w:tcPr>
            <w:tcW w:w="890" w:type="dxa"/>
            <w:vAlign w:val="center"/>
          </w:tcPr>
          <w:p w14:paraId="42876E6E">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14:paraId="2A32DBC4">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14:paraId="08A72705">
            <w:pPr>
              <w:spacing w:line="600" w:lineRule="exact"/>
              <w:jc w:val="center"/>
              <w:rPr>
                <w:rFonts w:hint="eastAsia" w:ascii="仿宋" w:hAnsi="仿宋" w:eastAsia="仿宋" w:cs="仿宋_GB2312"/>
                <w:bCs/>
                <w:color w:val="auto"/>
                <w:kern w:val="0"/>
                <w:sz w:val="28"/>
                <w:szCs w:val="28"/>
              </w:rPr>
            </w:pPr>
          </w:p>
        </w:tc>
        <w:tc>
          <w:tcPr>
            <w:tcW w:w="797" w:type="dxa"/>
            <w:vMerge w:val="continue"/>
            <w:vAlign w:val="center"/>
          </w:tcPr>
          <w:p w14:paraId="512F014C">
            <w:pPr>
              <w:spacing w:line="600" w:lineRule="exact"/>
              <w:jc w:val="center"/>
              <w:rPr>
                <w:rFonts w:hint="eastAsia" w:ascii="仿宋" w:hAnsi="仿宋" w:eastAsia="仿宋" w:cs="仿宋_GB2312"/>
                <w:bCs/>
                <w:color w:val="auto"/>
                <w:kern w:val="0"/>
                <w:sz w:val="28"/>
                <w:szCs w:val="28"/>
              </w:rPr>
            </w:pPr>
          </w:p>
        </w:tc>
        <w:tc>
          <w:tcPr>
            <w:tcW w:w="813" w:type="dxa"/>
            <w:vAlign w:val="center"/>
          </w:tcPr>
          <w:p w14:paraId="36207AAC">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14:paraId="04DF1FD3">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14:paraId="522DE298">
            <w:pPr>
              <w:widowControl/>
              <w:spacing w:line="280" w:lineRule="exact"/>
              <w:jc w:val="center"/>
              <w:rPr>
                <w:rFonts w:hint="eastAsia" w:ascii="仿宋_GB2312" w:hAnsi="宋体" w:eastAsia="仿宋_GB2312" w:cs="宋体"/>
                <w:b/>
                <w:bCs/>
                <w:color w:val="auto"/>
                <w:kern w:val="0"/>
                <w:sz w:val="20"/>
                <w:szCs w:val="20"/>
              </w:rPr>
            </w:pPr>
          </w:p>
        </w:tc>
      </w:tr>
      <w:tr w14:paraId="243F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EE6FB3D">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合计</w:t>
            </w:r>
          </w:p>
        </w:tc>
        <w:tc>
          <w:tcPr>
            <w:tcW w:w="850" w:type="dxa"/>
            <w:vAlign w:val="center"/>
          </w:tcPr>
          <w:p w14:paraId="0A610CD0">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20.20</w:t>
            </w:r>
          </w:p>
        </w:tc>
        <w:tc>
          <w:tcPr>
            <w:tcW w:w="1054" w:type="dxa"/>
            <w:vAlign w:val="center"/>
          </w:tcPr>
          <w:p w14:paraId="1791CE5A">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20.20</w:t>
            </w:r>
          </w:p>
        </w:tc>
        <w:tc>
          <w:tcPr>
            <w:tcW w:w="890" w:type="dxa"/>
            <w:vAlign w:val="center"/>
          </w:tcPr>
          <w:p w14:paraId="18C00B30">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14:paraId="7A66E5C0">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14:paraId="2AD21F41">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20.20</w:t>
            </w:r>
          </w:p>
        </w:tc>
        <w:tc>
          <w:tcPr>
            <w:tcW w:w="797" w:type="dxa"/>
            <w:vAlign w:val="center"/>
          </w:tcPr>
          <w:p w14:paraId="0F95D1D5">
            <w:pPr>
              <w:spacing w:line="600" w:lineRule="exact"/>
              <w:jc w:val="center"/>
              <w:rPr>
                <w:rFonts w:hint="eastAsia" w:ascii="仿宋" w:hAnsi="仿宋" w:eastAsia="仿宋" w:cs="仿宋_GB2312"/>
                <w:bCs/>
                <w:color w:val="auto"/>
                <w:kern w:val="0"/>
                <w:sz w:val="18"/>
                <w:szCs w:val="18"/>
              </w:rPr>
            </w:pPr>
          </w:p>
        </w:tc>
        <w:tc>
          <w:tcPr>
            <w:tcW w:w="813" w:type="dxa"/>
            <w:vAlign w:val="center"/>
          </w:tcPr>
          <w:p w14:paraId="3294CF87">
            <w:pPr>
              <w:spacing w:line="600" w:lineRule="exact"/>
              <w:jc w:val="center"/>
              <w:rPr>
                <w:rFonts w:hint="eastAsia" w:ascii="仿宋" w:hAnsi="仿宋" w:eastAsia="仿宋" w:cs="仿宋_GB2312"/>
                <w:bCs/>
                <w:color w:val="auto"/>
                <w:kern w:val="0"/>
                <w:sz w:val="18"/>
                <w:szCs w:val="18"/>
              </w:rPr>
            </w:pPr>
          </w:p>
        </w:tc>
        <w:tc>
          <w:tcPr>
            <w:tcW w:w="791" w:type="dxa"/>
            <w:vAlign w:val="center"/>
          </w:tcPr>
          <w:p w14:paraId="122C08AA">
            <w:pPr>
              <w:spacing w:line="600" w:lineRule="exact"/>
              <w:jc w:val="center"/>
              <w:rPr>
                <w:rFonts w:hint="eastAsia" w:ascii="仿宋" w:hAnsi="仿宋" w:eastAsia="仿宋" w:cs="仿宋_GB2312"/>
                <w:bCs/>
                <w:color w:val="auto"/>
                <w:kern w:val="0"/>
                <w:sz w:val="18"/>
                <w:szCs w:val="18"/>
              </w:rPr>
            </w:pPr>
          </w:p>
        </w:tc>
        <w:tc>
          <w:tcPr>
            <w:tcW w:w="1211" w:type="dxa"/>
            <w:vAlign w:val="center"/>
          </w:tcPr>
          <w:p w14:paraId="14C8D642">
            <w:pPr>
              <w:spacing w:line="600" w:lineRule="exact"/>
              <w:jc w:val="center"/>
              <w:rPr>
                <w:rFonts w:hint="eastAsia" w:ascii="仿宋" w:hAnsi="仿宋" w:eastAsia="仿宋" w:cs="仿宋_GB2312"/>
                <w:bCs/>
                <w:color w:val="auto"/>
                <w:kern w:val="0"/>
                <w:sz w:val="18"/>
                <w:szCs w:val="18"/>
              </w:rPr>
            </w:pPr>
          </w:p>
        </w:tc>
      </w:tr>
      <w:tr w14:paraId="3FA01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3BE6E6D">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自治区计划生育家庭奖励扶助制度补助资金</w:t>
            </w:r>
          </w:p>
        </w:tc>
        <w:tc>
          <w:tcPr>
            <w:tcW w:w="850" w:type="dxa"/>
            <w:vAlign w:val="center"/>
          </w:tcPr>
          <w:p w14:paraId="51427ED8">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2.27</w:t>
            </w:r>
          </w:p>
        </w:tc>
        <w:tc>
          <w:tcPr>
            <w:tcW w:w="1054" w:type="dxa"/>
            <w:vAlign w:val="center"/>
          </w:tcPr>
          <w:p w14:paraId="1B9F9200">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2.27</w:t>
            </w:r>
          </w:p>
        </w:tc>
        <w:tc>
          <w:tcPr>
            <w:tcW w:w="890" w:type="dxa"/>
            <w:vAlign w:val="center"/>
          </w:tcPr>
          <w:p w14:paraId="01FBD073">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14:paraId="75CF8184">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14:paraId="68FAE19F">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2.27</w:t>
            </w:r>
          </w:p>
        </w:tc>
        <w:tc>
          <w:tcPr>
            <w:tcW w:w="797" w:type="dxa"/>
            <w:vAlign w:val="center"/>
          </w:tcPr>
          <w:p w14:paraId="42C02B17">
            <w:pPr>
              <w:spacing w:line="600" w:lineRule="exact"/>
              <w:jc w:val="center"/>
              <w:rPr>
                <w:rFonts w:hint="eastAsia" w:ascii="仿宋" w:hAnsi="仿宋" w:eastAsia="仿宋" w:cs="仿宋_GB2312"/>
                <w:bCs/>
                <w:color w:val="auto"/>
                <w:kern w:val="0"/>
                <w:sz w:val="18"/>
                <w:szCs w:val="18"/>
              </w:rPr>
            </w:pPr>
          </w:p>
        </w:tc>
        <w:tc>
          <w:tcPr>
            <w:tcW w:w="813" w:type="dxa"/>
            <w:vAlign w:val="center"/>
          </w:tcPr>
          <w:p w14:paraId="6CF3CED0">
            <w:pPr>
              <w:spacing w:line="600" w:lineRule="exact"/>
              <w:jc w:val="center"/>
              <w:rPr>
                <w:rFonts w:hint="eastAsia" w:ascii="仿宋" w:hAnsi="仿宋" w:eastAsia="仿宋" w:cs="仿宋_GB2312"/>
                <w:bCs/>
                <w:color w:val="auto"/>
                <w:kern w:val="0"/>
                <w:sz w:val="18"/>
                <w:szCs w:val="18"/>
              </w:rPr>
            </w:pPr>
          </w:p>
        </w:tc>
        <w:tc>
          <w:tcPr>
            <w:tcW w:w="791" w:type="dxa"/>
            <w:vAlign w:val="center"/>
          </w:tcPr>
          <w:p w14:paraId="218C4537">
            <w:pPr>
              <w:spacing w:line="600" w:lineRule="exact"/>
              <w:jc w:val="center"/>
              <w:rPr>
                <w:rFonts w:hint="eastAsia" w:ascii="仿宋" w:hAnsi="仿宋" w:eastAsia="仿宋" w:cs="仿宋_GB2312"/>
                <w:bCs/>
                <w:color w:val="auto"/>
                <w:kern w:val="0"/>
                <w:sz w:val="18"/>
                <w:szCs w:val="18"/>
              </w:rPr>
            </w:pPr>
          </w:p>
        </w:tc>
        <w:tc>
          <w:tcPr>
            <w:tcW w:w="1211" w:type="dxa"/>
            <w:vAlign w:val="center"/>
          </w:tcPr>
          <w:p w14:paraId="5EC8D442">
            <w:pPr>
              <w:spacing w:line="600" w:lineRule="exact"/>
              <w:jc w:val="center"/>
              <w:rPr>
                <w:rFonts w:hint="eastAsia" w:ascii="仿宋" w:hAnsi="仿宋" w:eastAsia="仿宋" w:cs="仿宋_GB2312"/>
                <w:bCs/>
                <w:color w:val="auto"/>
                <w:kern w:val="0"/>
                <w:sz w:val="18"/>
                <w:szCs w:val="18"/>
              </w:rPr>
            </w:pPr>
          </w:p>
        </w:tc>
      </w:tr>
      <w:tr w14:paraId="1589B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D06A285">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计划生育家庭奖励扶助制度补助资金</w:t>
            </w:r>
          </w:p>
        </w:tc>
        <w:tc>
          <w:tcPr>
            <w:tcW w:w="850" w:type="dxa"/>
            <w:vAlign w:val="center"/>
          </w:tcPr>
          <w:p w14:paraId="390543F7">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0.93</w:t>
            </w:r>
          </w:p>
        </w:tc>
        <w:tc>
          <w:tcPr>
            <w:tcW w:w="1054" w:type="dxa"/>
            <w:vAlign w:val="center"/>
          </w:tcPr>
          <w:p w14:paraId="104479F9">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0.93</w:t>
            </w:r>
          </w:p>
        </w:tc>
        <w:tc>
          <w:tcPr>
            <w:tcW w:w="890" w:type="dxa"/>
            <w:vAlign w:val="center"/>
          </w:tcPr>
          <w:p w14:paraId="676F6E80">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14:paraId="45D9DDBB">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14:paraId="06BC63DC">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0.93</w:t>
            </w:r>
          </w:p>
        </w:tc>
        <w:tc>
          <w:tcPr>
            <w:tcW w:w="797" w:type="dxa"/>
            <w:vAlign w:val="center"/>
          </w:tcPr>
          <w:p w14:paraId="3EF5597F">
            <w:pPr>
              <w:spacing w:line="600" w:lineRule="exact"/>
              <w:jc w:val="center"/>
              <w:rPr>
                <w:rFonts w:hint="eastAsia" w:ascii="仿宋" w:hAnsi="仿宋" w:eastAsia="仿宋" w:cs="仿宋_GB2312"/>
                <w:bCs/>
                <w:color w:val="auto"/>
                <w:kern w:val="0"/>
                <w:sz w:val="18"/>
                <w:szCs w:val="18"/>
              </w:rPr>
            </w:pPr>
          </w:p>
        </w:tc>
        <w:tc>
          <w:tcPr>
            <w:tcW w:w="813" w:type="dxa"/>
            <w:vAlign w:val="center"/>
          </w:tcPr>
          <w:p w14:paraId="172D680A">
            <w:pPr>
              <w:spacing w:line="600" w:lineRule="exact"/>
              <w:jc w:val="center"/>
              <w:rPr>
                <w:rFonts w:hint="eastAsia" w:ascii="仿宋" w:hAnsi="仿宋" w:eastAsia="仿宋" w:cs="仿宋_GB2312"/>
                <w:bCs/>
                <w:color w:val="auto"/>
                <w:kern w:val="0"/>
                <w:sz w:val="18"/>
                <w:szCs w:val="18"/>
              </w:rPr>
            </w:pPr>
          </w:p>
        </w:tc>
        <w:tc>
          <w:tcPr>
            <w:tcW w:w="791" w:type="dxa"/>
            <w:vAlign w:val="center"/>
          </w:tcPr>
          <w:p w14:paraId="75D04508">
            <w:pPr>
              <w:spacing w:line="600" w:lineRule="exact"/>
              <w:jc w:val="center"/>
              <w:rPr>
                <w:rFonts w:hint="eastAsia" w:ascii="仿宋" w:hAnsi="仿宋" w:eastAsia="仿宋" w:cs="仿宋_GB2312"/>
                <w:bCs/>
                <w:color w:val="auto"/>
                <w:kern w:val="0"/>
                <w:sz w:val="18"/>
                <w:szCs w:val="18"/>
              </w:rPr>
            </w:pPr>
          </w:p>
        </w:tc>
        <w:tc>
          <w:tcPr>
            <w:tcW w:w="1211" w:type="dxa"/>
            <w:vAlign w:val="center"/>
          </w:tcPr>
          <w:p w14:paraId="0D8450B7">
            <w:pPr>
              <w:spacing w:line="600" w:lineRule="exact"/>
              <w:jc w:val="center"/>
              <w:rPr>
                <w:rFonts w:hint="eastAsia" w:ascii="仿宋" w:hAnsi="仿宋" w:eastAsia="仿宋" w:cs="仿宋_GB2312"/>
                <w:bCs/>
                <w:color w:val="auto"/>
                <w:kern w:val="0"/>
                <w:sz w:val="18"/>
                <w:szCs w:val="18"/>
              </w:rPr>
            </w:pPr>
          </w:p>
        </w:tc>
      </w:tr>
      <w:tr w14:paraId="5A28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7EDF114">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吐市财社[2023]31号，医务人员临时性工作补助（第二批）资金</w:t>
            </w:r>
          </w:p>
        </w:tc>
        <w:tc>
          <w:tcPr>
            <w:tcW w:w="850" w:type="dxa"/>
            <w:vAlign w:val="center"/>
          </w:tcPr>
          <w:p w14:paraId="726508AC">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15.00</w:t>
            </w:r>
          </w:p>
        </w:tc>
        <w:tc>
          <w:tcPr>
            <w:tcW w:w="1054" w:type="dxa"/>
            <w:vAlign w:val="center"/>
          </w:tcPr>
          <w:p w14:paraId="0D706EE2">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15.00</w:t>
            </w:r>
          </w:p>
        </w:tc>
        <w:tc>
          <w:tcPr>
            <w:tcW w:w="890" w:type="dxa"/>
            <w:vAlign w:val="center"/>
          </w:tcPr>
          <w:p w14:paraId="34A306EB">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14:paraId="33853E86">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14:paraId="096749BD">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15.00</w:t>
            </w:r>
          </w:p>
        </w:tc>
        <w:tc>
          <w:tcPr>
            <w:tcW w:w="797" w:type="dxa"/>
            <w:vAlign w:val="center"/>
          </w:tcPr>
          <w:p w14:paraId="7BF0AFEA">
            <w:pPr>
              <w:spacing w:line="600" w:lineRule="exact"/>
              <w:jc w:val="center"/>
              <w:rPr>
                <w:rFonts w:hint="eastAsia" w:ascii="仿宋" w:hAnsi="仿宋" w:eastAsia="仿宋" w:cs="仿宋_GB2312"/>
                <w:bCs/>
                <w:color w:val="auto"/>
                <w:kern w:val="0"/>
                <w:sz w:val="18"/>
                <w:szCs w:val="18"/>
              </w:rPr>
            </w:pPr>
          </w:p>
        </w:tc>
        <w:tc>
          <w:tcPr>
            <w:tcW w:w="813" w:type="dxa"/>
            <w:vAlign w:val="center"/>
          </w:tcPr>
          <w:p w14:paraId="5C574583">
            <w:pPr>
              <w:spacing w:line="600" w:lineRule="exact"/>
              <w:jc w:val="center"/>
              <w:rPr>
                <w:rFonts w:hint="eastAsia" w:ascii="仿宋" w:hAnsi="仿宋" w:eastAsia="仿宋" w:cs="仿宋_GB2312"/>
                <w:bCs/>
                <w:color w:val="auto"/>
                <w:kern w:val="0"/>
                <w:sz w:val="18"/>
                <w:szCs w:val="18"/>
              </w:rPr>
            </w:pPr>
          </w:p>
        </w:tc>
        <w:tc>
          <w:tcPr>
            <w:tcW w:w="791" w:type="dxa"/>
            <w:vAlign w:val="center"/>
          </w:tcPr>
          <w:p w14:paraId="3D1CA33B">
            <w:pPr>
              <w:spacing w:line="600" w:lineRule="exact"/>
              <w:jc w:val="center"/>
              <w:rPr>
                <w:rFonts w:hint="eastAsia" w:ascii="仿宋" w:hAnsi="仿宋" w:eastAsia="仿宋" w:cs="仿宋_GB2312"/>
                <w:bCs/>
                <w:color w:val="auto"/>
                <w:kern w:val="0"/>
                <w:sz w:val="18"/>
                <w:szCs w:val="18"/>
              </w:rPr>
            </w:pPr>
          </w:p>
        </w:tc>
        <w:tc>
          <w:tcPr>
            <w:tcW w:w="1211" w:type="dxa"/>
            <w:vAlign w:val="center"/>
          </w:tcPr>
          <w:p w14:paraId="3124658C">
            <w:pPr>
              <w:spacing w:line="600" w:lineRule="exact"/>
              <w:jc w:val="center"/>
              <w:rPr>
                <w:rFonts w:hint="eastAsia" w:ascii="仿宋" w:hAnsi="仿宋" w:eastAsia="仿宋" w:cs="仿宋_GB2312"/>
                <w:bCs/>
                <w:color w:val="auto"/>
                <w:kern w:val="0"/>
                <w:sz w:val="18"/>
                <w:szCs w:val="18"/>
              </w:rPr>
            </w:pPr>
          </w:p>
        </w:tc>
      </w:tr>
      <w:tr w14:paraId="4ED8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9F24CA6">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吐市财社【2023】47号，2023年中央医疗服务与保障能力提升（医疗卫生机构能力建设、卫生健康人才培养）补助资金</w:t>
            </w:r>
          </w:p>
        </w:tc>
        <w:tc>
          <w:tcPr>
            <w:tcW w:w="850" w:type="dxa"/>
            <w:vAlign w:val="center"/>
          </w:tcPr>
          <w:p w14:paraId="490CA9A1">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2.00</w:t>
            </w:r>
          </w:p>
        </w:tc>
        <w:tc>
          <w:tcPr>
            <w:tcW w:w="1054" w:type="dxa"/>
            <w:vAlign w:val="center"/>
          </w:tcPr>
          <w:p w14:paraId="27C611B8">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2.00</w:t>
            </w:r>
          </w:p>
        </w:tc>
        <w:tc>
          <w:tcPr>
            <w:tcW w:w="890" w:type="dxa"/>
            <w:vAlign w:val="center"/>
          </w:tcPr>
          <w:p w14:paraId="3ED2C003">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14:paraId="2293540F">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14:paraId="51F39197">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2.00</w:t>
            </w:r>
          </w:p>
        </w:tc>
        <w:tc>
          <w:tcPr>
            <w:tcW w:w="797" w:type="dxa"/>
            <w:vAlign w:val="center"/>
          </w:tcPr>
          <w:p w14:paraId="5A1D621D">
            <w:pPr>
              <w:spacing w:line="600" w:lineRule="exact"/>
              <w:jc w:val="center"/>
              <w:rPr>
                <w:rFonts w:hint="eastAsia" w:ascii="仿宋" w:hAnsi="仿宋" w:eastAsia="仿宋" w:cs="仿宋_GB2312"/>
                <w:bCs/>
                <w:color w:val="auto"/>
                <w:kern w:val="0"/>
                <w:sz w:val="18"/>
                <w:szCs w:val="18"/>
              </w:rPr>
            </w:pPr>
          </w:p>
        </w:tc>
        <w:tc>
          <w:tcPr>
            <w:tcW w:w="813" w:type="dxa"/>
            <w:vAlign w:val="center"/>
          </w:tcPr>
          <w:p w14:paraId="71E422C4">
            <w:pPr>
              <w:spacing w:line="600" w:lineRule="exact"/>
              <w:jc w:val="center"/>
              <w:rPr>
                <w:rFonts w:hint="eastAsia" w:ascii="仿宋" w:hAnsi="仿宋" w:eastAsia="仿宋" w:cs="仿宋_GB2312"/>
                <w:bCs/>
                <w:color w:val="auto"/>
                <w:kern w:val="0"/>
                <w:sz w:val="18"/>
                <w:szCs w:val="18"/>
              </w:rPr>
            </w:pPr>
          </w:p>
        </w:tc>
        <w:tc>
          <w:tcPr>
            <w:tcW w:w="791" w:type="dxa"/>
            <w:vAlign w:val="center"/>
          </w:tcPr>
          <w:p w14:paraId="204C9E23">
            <w:pPr>
              <w:spacing w:line="600" w:lineRule="exact"/>
              <w:jc w:val="center"/>
              <w:rPr>
                <w:rFonts w:hint="eastAsia" w:ascii="仿宋" w:hAnsi="仿宋" w:eastAsia="仿宋" w:cs="仿宋_GB2312"/>
                <w:bCs/>
                <w:color w:val="auto"/>
                <w:kern w:val="0"/>
                <w:sz w:val="18"/>
                <w:szCs w:val="18"/>
              </w:rPr>
            </w:pPr>
          </w:p>
        </w:tc>
        <w:tc>
          <w:tcPr>
            <w:tcW w:w="1211" w:type="dxa"/>
            <w:vAlign w:val="center"/>
          </w:tcPr>
          <w:p w14:paraId="3F3FB989">
            <w:pPr>
              <w:spacing w:line="600" w:lineRule="exact"/>
              <w:jc w:val="center"/>
              <w:rPr>
                <w:rFonts w:hint="eastAsia" w:ascii="仿宋" w:hAnsi="仿宋" w:eastAsia="仿宋" w:cs="仿宋_GB2312"/>
                <w:bCs/>
                <w:color w:val="auto"/>
                <w:kern w:val="0"/>
                <w:sz w:val="18"/>
                <w:szCs w:val="18"/>
              </w:rPr>
            </w:pPr>
          </w:p>
        </w:tc>
      </w:tr>
    </w:tbl>
    <w:p w14:paraId="2657AE0A">
      <w:pPr>
        <w:widowControl/>
        <w:jc w:val="left"/>
        <w:outlineLvl w:val="1"/>
        <w:rPr>
          <w:rFonts w:hint="eastAsia"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F5FAA31">
      <w:pPr>
        <w:spacing w:line="560" w:lineRule="exact"/>
        <w:jc w:val="center"/>
        <w:rPr>
          <w:rFonts w:hint="eastAsia"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14:paraId="28ECC495">
      <w:pPr>
        <w:spacing w:line="560" w:lineRule="exact"/>
        <w:jc w:val="center"/>
        <w:rPr>
          <w:rFonts w:hint="eastAsia" w:ascii="楷体_GB2312" w:hAnsi="楷体_GB2312" w:eastAsia="楷体_GB2312"/>
          <w:color w:val="auto"/>
          <w:kern w:val="0"/>
          <w:sz w:val="32"/>
          <w:szCs w:val="32"/>
        </w:rPr>
      </w:pPr>
    </w:p>
    <w:p w14:paraId="01557B6B">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关于托克逊县卫生健康委员会单位2024年收支预算情况的总体说明</w:t>
      </w:r>
    </w:p>
    <w:p w14:paraId="604E0303">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按照全口径预算的原则，托克逊县卫生健康委员会单位2024年所有收入和支出均纳入单位预算管理。收支总预算7627.55万元。</w:t>
      </w:r>
    </w:p>
    <w:p w14:paraId="2B4D2D50">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收入预算包括：一般公共预算、单位资金、财政拨款结转结余。</w:t>
      </w:r>
    </w:p>
    <w:p w14:paraId="1BD57F7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支出预算包括：社会保障和就业支出、卫生健康支出、住房保障支出、其他支出。</w:t>
      </w:r>
    </w:p>
    <w:p w14:paraId="69C4E24A">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二、关于托克逊县卫生健康委员会单位2024年收入预算情况说明</w:t>
      </w:r>
    </w:p>
    <w:p w14:paraId="78F136B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托克逊县卫生健康委员会单位收入预算7627.55万元，其中：</w:t>
      </w:r>
    </w:p>
    <w:p w14:paraId="7FDC73CE">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一般公共预算5248.65万元，占68.81%，比上年预算减少4650.26万元，下降46.98%，主要原因是自治区计划生育奖励扶助制度补助资金、卫生健康事务综合项目经费、突发公共卫生（疫情防控）项目资金</w:t>
      </w:r>
      <w:r>
        <w:rPr>
          <w:rFonts w:hint="eastAsia" w:ascii="仿宋_GB2312" w:hAnsi="宋体" w:eastAsia="仿宋_GB2312" w:cs="宋体"/>
          <w:color w:val="auto"/>
          <w:kern w:val="0"/>
          <w:sz w:val="32"/>
          <w:szCs w:val="32"/>
          <w:lang w:val="en-US" w:eastAsia="zh-CN"/>
        </w:rPr>
        <w:t>减少</w:t>
      </w:r>
      <w:r>
        <w:rPr>
          <w:rFonts w:hint="eastAsia" w:ascii="仿宋_GB2312" w:hAnsi="宋体" w:eastAsia="仿宋_GB2312" w:cs="宋体"/>
          <w:color w:val="auto"/>
          <w:kern w:val="0"/>
          <w:sz w:val="32"/>
          <w:szCs w:val="32"/>
        </w:rPr>
        <w:t>，导致一般公共预算资金减少</w:t>
      </w:r>
      <w:r>
        <w:rPr>
          <w:rFonts w:hint="eastAsia" w:ascii="仿宋_GB2312" w:hAnsi="宋体" w:eastAsia="仿宋_GB2312" w:cs="宋体"/>
          <w:color w:val="auto"/>
          <w:kern w:val="0"/>
          <w:sz w:val="32"/>
          <w:szCs w:val="32"/>
          <w:lang w:eastAsia="zh-CN"/>
        </w:rPr>
        <w:t>。</w:t>
      </w:r>
    </w:p>
    <w:p w14:paraId="6A135EF5">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上级一般公共预算安排的转移支付2262.10万元，占29.66%，比上年预算增加153.64万元，增长7.29%，主要原因是2024年新增公益彩票资金</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医疗能力提升项目资金，</w:t>
      </w:r>
      <w:r>
        <w:rPr>
          <w:rFonts w:hint="eastAsia" w:ascii="仿宋_GB2312" w:hAnsi="宋体" w:eastAsia="仿宋_GB2312" w:cs="宋体"/>
          <w:color w:val="auto"/>
          <w:kern w:val="0"/>
          <w:sz w:val="32"/>
          <w:szCs w:val="32"/>
          <w:lang w:val="en-US" w:eastAsia="zh-CN"/>
        </w:rPr>
        <w:t>导致</w:t>
      </w:r>
      <w:r>
        <w:rPr>
          <w:rFonts w:hint="eastAsia" w:ascii="仿宋_GB2312" w:hAnsi="宋体" w:eastAsia="仿宋_GB2312" w:cs="宋体"/>
          <w:color w:val="auto"/>
          <w:kern w:val="0"/>
          <w:sz w:val="32"/>
          <w:szCs w:val="32"/>
        </w:rPr>
        <w:t>预算较上年增加</w:t>
      </w:r>
      <w:r>
        <w:rPr>
          <w:rFonts w:hint="eastAsia" w:ascii="仿宋_GB2312" w:hAnsi="宋体" w:eastAsia="仿宋_GB2312" w:cs="宋体"/>
          <w:color w:val="auto"/>
          <w:kern w:val="0"/>
          <w:sz w:val="32"/>
          <w:szCs w:val="32"/>
          <w:lang w:eastAsia="zh-CN"/>
        </w:rPr>
        <w:t>。</w:t>
      </w:r>
    </w:p>
    <w:p w14:paraId="711CF261">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14:paraId="2BE5D3C3">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上级政府性基金安排的转移支付21.60万元，占0.28%，比上年预算增加21.60万元，增长100.00%，主要原因是2024年增加社会福利的彩票公益金支出预算，导致预算较上年增加</w:t>
      </w:r>
      <w:r>
        <w:rPr>
          <w:rFonts w:hint="eastAsia" w:ascii="仿宋_GB2312" w:hAnsi="宋体" w:eastAsia="仿宋_GB2312" w:cs="宋体"/>
          <w:color w:val="auto"/>
          <w:kern w:val="0"/>
          <w:sz w:val="32"/>
          <w:szCs w:val="32"/>
          <w:lang w:eastAsia="zh-CN"/>
        </w:rPr>
        <w:t>。</w:t>
      </w:r>
    </w:p>
    <w:p w14:paraId="36F58403">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14:paraId="4C06F269">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14:paraId="4F925E98">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单位资金75.00万元，占0.98%，比上年预算减少160.22万元，下降68.11%，主要原因是</w:t>
      </w:r>
      <w:r>
        <w:rPr>
          <w:rFonts w:hint="eastAsia" w:ascii="仿宋_GB2312" w:hAnsi="宋体" w:eastAsia="仿宋_GB2312" w:cs="宋体"/>
          <w:color w:val="auto"/>
          <w:kern w:val="0"/>
          <w:sz w:val="32"/>
          <w:szCs w:val="32"/>
          <w:lang w:val="en-US" w:eastAsia="zh-CN"/>
        </w:rPr>
        <w:t>综合业务经费</w:t>
      </w:r>
      <w:r>
        <w:rPr>
          <w:rFonts w:hint="eastAsia" w:ascii="仿宋_GB2312" w:hAnsi="宋体" w:eastAsia="仿宋_GB2312" w:cs="宋体"/>
          <w:color w:val="auto"/>
          <w:kern w:val="0"/>
          <w:sz w:val="32"/>
          <w:szCs w:val="32"/>
        </w:rPr>
        <w:t>项目资金</w:t>
      </w:r>
      <w:r>
        <w:rPr>
          <w:rFonts w:hint="eastAsia" w:ascii="仿宋_GB2312" w:hAnsi="宋体" w:eastAsia="仿宋_GB2312" w:cs="宋体"/>
          <w:color w:val="auto"/>
          <w:kern w:val="0"/>
          <w:sz w:val="32"/>
          <w:szCs w:val="32"/>
          <w:lang w:val="en-US" w:eastAsia="zh-CN"/>
        </w:rPr>
        <w:t>减少</w:t>
      </w:r>
      <w:r>
        <w:rPr>
          <w:rFonts w:hint="eastAsia" w:ascii="仿宋_GB2312" w:hAnsi="宋体" w:eastAsia="仿宋_GB2312" w:cs="宋体"/>
          <w:color w:val="auto"/>
          <w:kern w:val="0"/>
          <w:sz w:val="32"/>
          <w:szCs w:val="32"/>
        </w:rPr>
        <w:t>，导致2024年单位资金预算减少</w:t>
      </w:r>
      <w:r>
        <w:rPr>
          <w:rFonts w:hint="eastAsia" w:ascii="仿宋_GB2312" w:hAnsi="宋体" w:eastAsia="仿宋_GB2312" w:cs="宋体"/>
          <w:color w:val="auto"/>
          <w:kern w:val="0"/>
          <w:sz w:val="32"/>
          <w:szCs w:val="32"/>
          <w:lang w:eastAsia="zh-CN"/>
        </w:rPr>
        <w:t>。</w:t>
      </w:r>
    </w:p>
    <w:p w14:paraId="6BE3C7BE">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财政拨款结转20.20万元，占0.26%，比上年预算减少1041.34万元，下降98.10%，主要原因是</w:t>
      </w:r>
      <w:r>
        <w:rPr>
          <w:rFonts w:hint="eastAsia" w:ascii="仿宋_GB2312" w:hAnsi="宋体" w:eastAsia="仿宋_GB2312" w:cs="宋体"/>
          <w:color w:val="auto"/>
          <w:kern w:val="0"/>
          <w:sz w:val="32"/>
          <w:szCs w:val="32"/>
          <w:lang w:val="en-US" w:eastAsia="zh-CN"/>
        </w:rPr>
        <w:t>上年</w:t>
      </w:r>
      <w:r>
        <w:rPr>
          <w:rFonts w:hint="eastAsia" w:ascii="仿宋_GB2312" w:hAnsi="宋体" w:eastAsia="仿宋_GB2312" w:cs="宋体"/>
          <w:color w:val="auto"/>
          <w:kern w:val="0"/>
          <w:sz w:val="32"/>
          <w:szCs w:val="32"/>
        </w:rPr>
        <w:t>本单位</w:t>
      </w:r>
      <w:r>
        <w:rPr>
          <w:rFonts w:hint="eastAsia" w:ascii="仿宋_GB2312" w:hAnsi="宋体" w:eastAsia="仿宋_GB2312" w:cs="宋体"/>
          <w:color w:val="auto"/>
          <w:kern w:val="0"/>
          <w:sz w:val="32"/>
          <w:szCs w:val="32"/>
          <w:lang w:val="en-US" w:eastAsia="zh-CN"/>
        </w:rPr>
        <w:t>项目基本已竣工并支付完毕、本年只结转了自治区计划生育家庭奖励扶助制度补助资金、计划生育家庭奖励扶助制度补助资金、医务人员临时性工作补助（第二批）资金、2023年中央医疗服务与保障能力提升（医疗卫生机构能力建设、卫生健康人才培养）补助资金</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结转资金较上年减少</w:t>
      </w:r>
      <w:r>
        <w:rPr>
          <w:rFonts w:hint="eastAsia" w:ascii="仿宋_GB2312" w:hAnsi="宋体" w:eastAsia="仿宋_GB2312" w:cs="宋体"/>
          <w:color w:val="auto"/>
          <w:kern w:val="0"/>
          <w:sz w:val="32"/>
          <w:szCs w:val="32"/>
          <w:lang w:eastAsia="zh-CN"/>
        </w:rPr>
        <w:t>。</w:t>
      </w:r>
    </w:p>
    <w:p w14:paraId="37444B71">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三、关于托克逊县卫生健康委员会单位2024年支出预算情况说明</w:t>
      </w:r>
    </w:p>
    <w:p w14:paraId="710E7099">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托克逊县卫生健康委员会单位2024年支出预算7627.55万元，其中：</w:t>
      </w:r>
    </w:p>
    <w:p w14:paraId="57053B7B">
      <w:pPr>
        <w:spacing w:line="560" w:lineRule="exact"/>
        <w:ind w:firstLine="640" w:firstLineChars="200"/>
        <w:rPr>
          <w:rFonts w:hint="eastAsia"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基本支出958.64万元，占12.57%，比上年预算减少70.27万元，下降6.83%，主要原因是2024年人员减少2人（公务员1个，事业编1个），个别项目（职业年金）未安排年初预算等原因导致基本支出预算减少。</w:t>
      </w:r>
    </w:p>
    <w:p w14:paraId="25F59123">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项目支出6668.91万元，占87.43%，比上年预算减少5606.31万元，下降45.67%，主要原因是2024年我单位本着厉行节约的原则压缩项目资金，导致2024年项目支出预算资金减少。</w:t>
      </w:r>
    </w:p>
    <w:p w14:paraId="1F421493">
      <w:pPr>
        <w:spacing w:line="560" w:lineRule="exact"/>
        <w:ind w:firstLine="643" w:firstLineChars="200"/>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四、关于托克逊县卫生健康委员会单位2024年财政拨款收支预算情况的总体说明</w:t>
      </w:r>
    </w:p>
    <w:p w14:paraId="0484AFD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2024年财政拨款收支总预算7532.35万元。</w:t>
      </w:r>
    </w:p>
    <w:p w14:paraId="641D6DD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收入预算包括：一般公共预算拨款7510.75万元，政府性基金预算拨款21.60万元。</w:t>
      </w:r>
    </w:p>
    <w:p w14:paraId="1A41D021">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60.04万元，主要用于单位人员社保缴费支出;卫生健康支出7422.43万元，主要用于保障单位正常运行的人员经费、公用经费支出及单位人员医疗保险缴费支出;住房保障支出28.28万元，主要用于单位人员住房公积金缴费支出。</w:t>
      </w:r>
    </w:p>
    <w:p w14:paraId="3F84A1F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政府性基金预算支出包括：其他支出21.60万元，主要用于21.6万元是公益性彩票资金，主要用于80岁以上老年人营养结合项目以及80岁以上老年人免费体检项目。</w:t>
      </w:r>
    </w:p>
    <w:p w14:paraId="35981A25">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五、关于托克逊县卫生健康委员会单位2024年一般公共预算当年拨款情况说明</w:t>
      </w:r>
    </w:p>
    <w:p w14:paraId="29A7470F">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14:paraId="7178D724">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托克逊县卫生健康委员会单位2024年一般公共预算拨款合计7510.75万元，其中：</w:t>
      </w:r>
    </w:p>
    <w:p w14:paraId="16039640">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基本支出958.64万元，比上年预算减少70.27万元，下降6.83%。主要原因是：2024年人员减少2人（公务员1个，事业编1个），个别项目（职业年金）未安排年初预算等原因导致基本支出预算减少。</w:t>
      </w:r>
    </w:p>
    <w:p w14:paraId="0214F20E">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项目支出6552.11万元，比上年预算减少4426.35万元，下降40.32%。主要原因是：</w:t>
      </w:r>
      <w:r>
        <w:rPr>
          <w:rFonts w:hint="eastAsia" w:ascii="仿宋_GB2312" w:hAnsi="宋体" w:eastAsia="仿宋_GB2312" w:cs="宋体"/>
          <w:color w:val="auto"/>
          <w:kern w:val="0"/>
          <w:sz w:val="32"/>
          <w:szCs w:val="32"/>
        </w:rPr>
        <w:t>自治区计划生育奖励扶助制度补助资金、卫生健康事务综合项目经费、突发公共卫生（疫情防控）项目资金</w:t>
      </w:r>
      <w:r>
        <w:rPr>
          <w:rFonts w:hint="eastAsia" w:ascii="仿宋_GB2312" w:hAnsi="宋体" w:eastAsia="仿宋_GB2312" w:cs="宋体"/>
          <w:color w:val="auto"/>
          <w:kern w:val="0"/>
          <w:sz w:val="32"/>
          <w:szCs w:val="32"/>
          <w:lang w:val="en-US" w:eastAsia="zh-CN"/>
        </w:rPr>
        <w:t>减少</w:t>
      </w:r>
      <w:r>
        <w:rPr>
          <w:rFonts w:hint="eastAsia" w:ascii="仿宋_GB2312" w:eastAsia="仿宋_GB2312"/>
          <w:color w:val="auto"/>
          <w:sz w:val="32"/>
          <w:szCs w:val="32"/>
        </w:rPr>
        <w:t>，导致2024年项目支出预算资金减少。</w:t>
      </w:r>
    </w:p>
    <w:p w14:paraId="246BCCFA">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14:paraId="1084215E">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1.社会保障和就业支出（类）60.04万元，占0.80%。</w:t>
      </w:r>
    </w:p>
    <w:p w14:paraId="63E32520">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2.卫生健康支出（类）7422.43万元，占98.82%。</w:t>
      </w:r>
    </w:p>
    <w:p w14:paraId="6EB91675">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3.住房保障支出（类）28.28万元，占0.38%。</w:t>
      </w:r>
    </w:p>
    <w:p w14:paraId="00A34EA8">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14:paraId="64C8193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行政单位离退休（项）：2024年预算数为24.66万元，比上年预算减少0.46万元，下降1.83%，主要原因是：2024年医疗制度改革，退休人员医疗未做预算，预算数较上年度减少。</w:t>
      </w:r>
    </w:p>
    <w:p w14:paraId="5632470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35.38万元，比上年预算减少0.69万元，下降1.91%，主要原因是：2023年年底在职人员退休2人，因此导致养老保险支出减少。</w:t>
      </w:r>
    </w:p>
    <w:p w14:paraId="44BA3FF8">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3.卫生健康支出（类）卫生健康管理事务（款）行政运行（项）：2024年预算数为262.51万元，比上年预算减少640.72万元，下降70.94%，主要原因是：2024年人员减少2人（公务员1</w:t>
      </w:r>
      <w:r>
        <w:rPr>
          <w:rFonts w:hint="eastAsia" w:ascii="仿宋_GB2312" w:hAnsi="宋体" w:eastAsia="仿宋_GB2312" w:cs="宋体"/>
          <w:color w:val="auto"/>
          <w:kern w:val="0"/>
          <w:sz w:val="32"/>
          <w:szCs w:val="32"/>
          <w:lang w:val="en-US" w:eastAsia="zh-CN"/>
        </w:rPr>
        <w:t>人</w:t>
      </w:r>
      <w:r>
        <w:rPr>
          <w:rFonts w:hint="eastAsia" w:ascii="仿宋_GB2312" w:hAnsi="宋体" w:eastAsia="仿宋_GB2312" w:cs="宋体"/>
          <w:color w:val="auto"/>
          <w:kern w:val="0"/>
          <w:sz w:val="32"/>
          <w:szCs w:val="32"/>
        </w:rPr>
        <w:t>，事业编1</w:t>
      </w:r>
      <w:r>
        <w:rPr>
          <w:rFonts w:hint="eastAsia" w:ascii="仿宋_GB2312" w:hAnsi="宋体" w:eastAsia="仿宋_GB2312" w:cs="宋体"/>
          <w:color w:val="auto"/>
          <w:kern w:val="0"/>
          <w:sz w:val="32"/>
          <w:szCs w:val="32"/>
          <w:lang w:val="en-US" w:eastAsia="zh-CN"/>
        </w:rPr>
        <w:t>人</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人员工资、公用经费减少</w:t>
      </w:r>
      <w:r>
        <w:rPr>
          <w:rFonts w:hint="eastAsia" w:ascii="仿宋_GB2312" w:hAnsi="宋体" w:eastAsia="仿宋_GB2312" w:cs="宋体"/>
          <w:color w:val="auto"/>
          <w:kern w:val="0"/>
          <w:sz w:val="32"/>
          <w:szCs w:val="32"/>
        </w:rPr>
        <w:t>，因此预算较上年减少。</w:t>
      </w:r>
    </w:p>
    <w:p w14:paraId="0E5E4959">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卫生健康管理事务（款）其他卫生健康管理事务支出（项）：2024年预算数为379.64万元，比上年预算增加159.64万元，增长72.56%，主要原因是：增加2024年托克逊县黑山矿区医疗卫生基础设施建设项目、2024年托克逊县国家级卫生县城复验县级配套资金、2024年老年人免费乘坐公交车项目经费、2024年自治区医疗服务与保障能力提升（卫生健康人才队伍建设）补助资金，因此其他卫生健康管理事务支出预算较上年增加。</w:t>
      </w:r>
    </w:p>
    <w:p w14:paraId="5D9D5B7C">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基层医疗卫生机构（款）其他基层医疗卫生机构支出（项）：2024年预算数为319.02万元，比上年预算增加187.94万元，增长143.38%，主要原因是：2024年中央医疗服务与保障能力提升（医疗卫生机构能力建设）补助资金</w:t>
      </w:r>
      <w:r>
        <w:rPr>
          <w:rFonts w:hint="eastAsia" w:ascii="仿宋_GB2312" w:hAnsi="宋体" w:eastAsia="仿宋_GB2312" w:cs="宋体"/>
          <w:color w:val="auto"/>
          <w:kern w:val="0"/>
          <w:sz w:val="32"/>
          <w:szCs w:val="32"/>
          <w:lang w:val="en-US" w:eastAsia="zh-CN"/>
        </w:rPr>
        <w:t>增加</w:t>
      </w:r>
      <w:r>
        <w:rPr>
          <w:rFonts w:hint="eastAsia" w:ascii="仿宋_GB2312" w:hAnsi="宋体" w:eastAsia="仿宋_GB2312" w:cs="宋体"/>
          <w:color w:val="auto"/>
          <w:kern w:val="0"/>
          <w:sz w:val="32"/>
          <w:szCs w:val="32"/>
        </w:rPr>
        <w:t>，导致其他基层卫生机构支出预算增加。</w:t>
      </w:r>
    </w:p>
    <w:p w14:paraId="0F8F35BB">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卫生健康支出（类）公共卫生（款）基本公共卫生服务（项）：2024年预算数为821.35万元，比上年预算减少200.25万元，下降19.60%，主要原因是：2024年基本公共卫生服务项目资金指标直接分配至乡镇卫生院，本级未做预算导致预算较上年减少。</w:t>
      </w:r>
    </w:p>
    <w:p w14:paraId="19736781">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7.卫生健康支出（类）公共卫生（款）重大公共卫生服务（项）：2024年预算数为499.25万元，比上年预算增加332.75万元，增长199.85%，主要原因是：2024年结核病防治项目</w:t>
      </w:r>
      <w:r>
        <w:rPr>
          <w:rFonts w:hint="eastAsia" w:ascii="仿宋_GB2312" w:hAnsi="宋体" w:eastAsia="仿宋_GB2312" w:cs="宋体"/>
          <w:color w:val="auto"/>
          <w:kern w:val="0"/>
          <w:sz w:val="32"/>
          <w:szCs w:val="32"/>
          <w:lang w:val="en-US" w:eastAsia="zh-CN"/>
        </w:rPr>
        <w:t>等增加、</w:t>
      </w:r>
      <w:r>
        <w:rPr>
          <w:rFonts w:hint="eastAsia" w:ascii="仿宋_GB2312" w:hAnsi="宋体" w:eastAsia="仿宋_GB2312" w:cs="宋体"/>
          <w:color w:val="auto"/>
          <w:kern w:val="0"/>
          <w:sz w:val="32"/>
          <w:szCs w:val="32"/>
        </w:rPr>
        <w:t>导致重大公卫生预算较上年增加。</w:t>
      </w:r>
    </w:p>
    <w:p w14:paraId="7DB30BC3">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卫生健康支出（类）公共卫生（款）突发公共卫生事件应急处置（项）：2024年预算数为3900.00万元，比上年预算减少4100.00万元，下降51.25%，主要原因是：2024年疫情趋势好转，因此突发公共卫生事件应急处置预算较上年减少。</w:t>
      </w:r>
    </w:p>
    <w:p w14:paraId="5BF232D8">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9.卫生健康支出（类）公共卫生（款）其他公共卫生支出（项）：2024年预算数为198.55万元，比上年预算减少241.45万元，下降54.87%，主要原因是：今年体检资金直接分配给乡镇卫生院，导致本单位预算较上年减少。</w:t>
      </w:r>
    </w:p>
    <w:p w14:paraId="381BF7B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10.卫生健康支出（类）计划生育事务（款）计划生育服务（项）：2024年预算数为1024.35万元，比上年预算增加156.07万元，增长17.97%，主要原因是：2024年国家农村部分计划生育奖励扶助制度，和自治区城镇计划生育奖励扶助制度，符合补助人员较多，导致2024年计划生育预算增加。</w:t>
      </w:r>
    </w:p>
    <w:p w14:paraId="3A8EFFCC">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11.卫生健康支出（类）行政事业单位医疗（款）行政单位医疗（项）：2024年预算数为15.03万元，比上年预算减少0.27万元，下降1.76%，主要原因是：2024年人员减少2人，导致本年行政单位医疗支出预算较上年减少。</w:t>
      </w:r>
    </w:p>
    <w:p w14:paraId="27B9281B">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12.卫生健康支出（类）行政事业单位医疗（款）公务员医疗补助（项）：2024年预算数为2.73万元，比上年预算增加0.02万元，增长0.74%，主要原因是：2024年人员工资调增，导致公务员医疗补助预算较上年增加。</w:t>
      </w:r>
    </w:p>
    <w:p w14:paraId="1C4B11B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13.住房保障支出（类）住房改革支出（款）住房公积金（项）：2024年预算数为28.28万元，比上年预算减少0.16万元，下降0.56%，主要原因是：2024年人员减少2人，导致</w:t>
      </w:r>
      <w:r>
        <w:rPr>
          <w:rFonts w:hint="eastAsia" w:ascii="仿宋_GB2312" w:hAnsi="宋体" w:eastAsia="仿宋_GB2312" w:cs="宋体"/>
          <w:color w:val="auto"/>
          <w:kern w:val="0"/>
          <w:sz w:val="32"/>
          <w:szCs w:val="32"/>
          <w:lang w:eastAsia="zh-CN"/>
        </w:rPr>
        <w:t>住房公积金</w:t>
      </w:r>
      <w:r>
        <w:rPr>
          <w:rFonts w:hint="eastAsia" w:ascii="仿宋_GB2312" w:hAnsi="宋体" w:eastAsia="仿宋_GB2312" w:cs="宋体"/>
          <w:color w:val="auto"/>
          <w:kern w:val="0"/>
          <w:sz w:val="32"/>
          <w:szCs w:val="32"/>
        </w:rPr>
        <w:t>预算较上年减少。</w:t>
      </w:r>
    </w:p>
    <w:p w14:paraId="2D3E860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14.社会保障和就业支出（类）行政事业单位养老支出（款）机关事业单位职业年金缴费支出（项）：2024年预算数为0.00万元，比上年预算减少18.04万元，下降100.00%，主要原因是：本年度职业年金预算由政府（财政）预算代列，我单位未安排预算，导致该项预算较上年减少。</w:t>
      </w:r>
    </w:p>
    <w:p w14:paraId="2B437683">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15.卫生健康支出（类）公立医院（款）其他公立医院支出（项）：2024年预算数为0.00万元，比上年预算减少121.00万元，下降100.00%，主要原因是：</w:t>
      </w:r>
      <w:r>
        <w:rPr>
          <w:rFonts w:hint="eastAsia" w:ascii="仿宋_GB2312" w:hAnsi="宋体" w:eastAsia="仿宋_GB2312" w:cs="宋体"/>
          <w:color w:val="auto"/>
          <w:kern w:val="0"/>
          <w:sz w:val="32"/>
          <w:szCs w:val="32"/>
          <w:lang w:val="en-US" w:eastAsia="zh-CN"/>
        </w:rPr>
        <w:t>科目调整、不再使用此科目</w:t>
      </w:r>
      <w:r>
        <w:rPr>
          <w:rFonts w:hint="eastAsia" w:ascii="仿宋_GB2312" w:hAnsi="宋体" w:eastAsia="仿宋_GB2312" w:cs="宋体"/>
          <w:color w:val="auto"/>
          <w:kern w:val="0"/>
          <w:sz w:val="32"/>
          <w:szCs w:val="32"/>
        </w:rPr>
        <w:t>。</w:t>
      </w:r>
    </w:p>
    <w:p w14:paraId="7D74E3B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16.卫生健康支出（类）中医药（款）中医（民族医）药专项（项）：2024年预算数为0.00万元，比上年预算减少10.00万元，下降100.00%，主要原因是：</w:t>
      </w:r>
      <w:r>
        <w:rPr>
          <w:rFonts w:hint="eastAsia" w:ascii="仿宋_GB2312" w:hAnsi="宋体" w:eastAsia="仿宋_GB2312" w:cs="宋体"/>
          <w:color w:val="auto"/>
          <w:kern w:val="0"/>
          <w:sz w:val="32"/>
          <w:szCs w:val="32"/>
          <w:lang w:val="en-US" w:eastAsia="zh-CN"/>
        </w:rPr>
        <w:t>科目调整、不再使用此科目</w:t>
      </w:r>
      <w:r>
        <w:rPr>
          <w:rFonts w:hint="eastAsia" w:ascii="仿宋_GB2312" w:hAnsi="宋体" w:eastAsia="仿宋_GB2312" w:cs="宋体"/>
          <w:color w:val="auto"/>
          <w:kern w:val="0"/>
          <w:sz w:val="32"/>
          <w:szCs w:val="32"/>
        </w:rPr>
        <w:t>。</w:t>
      </w:r>
    </w:p>
    <w:p w14:paraId="6D19D435">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六、关于托克逊县卫生健康委员会单位2024年一般公共预算基本支出情况说明</w:t>
      </w:r>
    </w:p>
    <w:p w14:paraId="63F2457F">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托克逊县卫生健康委员会单位2024年一般公共预算基本支出958.64万元，其中：</w:t>
      </w:r>
    </w:p>
    <w:p w14:paraId="364CDD99">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933.99万元，主要包括：基本工资、津贴补贴、奖金、绩效工资、机关事业单位基本养老保险缴费、职工基本医疗保险缴费、公务员医疗补助缴费、其他社会保障缴费、住房公积金、其他工资福利支出、退休费。</w:t>
      </w:r>
    </w:p>
    <w:p w14:paraId="774E7F09">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公用经费24.65万元，主要包括：办公费、印刷费、邮电费、物业管理费、差旅费、维修（护）费、工会经费、公务用车运行维护费、其他商品和服务支出。</w:t>
      </w:r>
    </w:p>
    <w:p w14:paraId="220AEFD7">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七、关于托克逊县卫生健康委员会单位2024年一般公共预算项目支出情况说明</w:t>
      </w:r>
    </w:p>
    <w:p w14:paraId="5AC6145F">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（一）项目名称：2024年托克逊县国家级卫生县城复验县级配套资金</w:t>
      </w:r>
    </w:p>
    <w:p w14:paraId="5434AE83">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设立的政策依据：全国爱卫会关于印发《国家卫生城镇评审管理办法》和《国家卫生乡镇标准》的通知（全爱卫发[2021]6号）</w:t>
      </w:r>
    </w:p>
    <w:p w14:paraId="338993D8">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预算安排规模：20.00万元</w:t>
      </w:r>
    </w:p>
    <w:p w14:paraId="58025CA1">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3EC871B0">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资金分配情况：托克逊县卫生健康委员会本级20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w:t>
      </w:r>
    </w:p>
    <w:p w14:paraId="3D96601D">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7859B4F7">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（二）项目名称：2024年老年人免费乘坐公交车项目经费</w:t>
      </w:r>
    </w:p>
    <w:p w14:paraId="78411683">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设立的政策依据：《新疆维吾尔自治区保护老年人合法权益条例》</w:t>
      </w:r>
    </w:p>
    <w:p w14:paraId="7E80742A">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预算安排规模：10.00万元</w:t>
      </w:r>
    </w:p>
    <w:p w14:paraId="5A7431E0">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4D7551CF">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资金分配情况：10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万元分配给托克逊县卫生健康委员会，10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万用于老年人免费乘车费</w:t>
      </w:r>
    </w:p>
    <w:p w14:paraId="02E4768D">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09D409B2">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（三）项目名称：吐市财社[2023]71号2024年自治区医疗服务与保障能力提升（卫生健康人才队伍建设）补助资金</w:t>
      </w:r>
    </w:p>
    <w:p w14:paraId="325EDE6D">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设立的政策依据：吐市财社[2023]71号</w:t>
      </w:r>
    </w:p>
    <w:p w14:paraId="2CC25901">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预算安排规模：3.00万元</w:t>
      </w:r>
    </w:p>
    <w:p w14:paraId="3180F546">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231A6C5D">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资金分配情况：托克逊县卫生健康委员会本级3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万用于卫生健康人才培训</w:t>
      </w:r>
    </w:p>
    <w:p w14:paraId="4A2DA5DC">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5D5E70C8">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（四）项目名称：2024年托克逊县黑山矿区医疗卫生基础设施建设项目</w:t>
      </w:r>
    </w:p>
    <w:p w14:paraId="42A6D5CD">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设立的政策依据：托发改项〔2021〕13号吐鲁番市托克逊县黑山矿区医疗卫生基础设施建设项目可行性研究报告的批复</w:t>
      </w:r>
    </w:p>
    <w:p w14:paraId="25D032B2">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预算安排规模：50.00万元</w:t>
      </w:r>
    </w:p>
    <w:p w14:paraId="15587583">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486EDE9F">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资金分配情况：支付托克逊县黑山矿区医疗能力提升项目工程款50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w:t>
      </w:r>
    </w:p>
    <w:p w14:paraId="23FD01DE">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0CC399A4">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（五）项目名称：吐市财社[2023]78号2024年中央医疗服务与保障能力提升（医疗卫生机构能力建设）补助资金</w:t>
      </w:r>
    </w:p>
    <w:p w14:paraId="418E0B73">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设立的政策依据：吐市财社[2023]78号</w:t>
      </w:r>
    </w:p>
    <w:p w14:paraId="164A8079">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预算安排规模：200.00万元</w:t>
      </w:r>
    </w:p>
    <w:p w14:paraId="5C8C7F75">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51E239C5">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资金分配情况：2024年中央医疗服务与保障能力提升（医疗卫生机构能力建设）补助资金200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万（资金分配金额未确定）</w:t>
      </w:r>
    </w:p>
    <w:p w14:paraId="085DC7FD">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7A8A8A75">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（六）项目名称：吐市财社[2023]75号2024年中央财政基本药物制度补助资金</w:t>
      </w:r>
    </w:p>
    <w:p w14:paraId="508685D1">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设立的政策依据：《关于认真做好国家基本药物制度实施工作的通知》(新政办发【2010】191号)和《关于印发《自治区基层医疗卫生机构运行补偿办法》的通知》(新财社【2010】64号)文件</w:t>
      </w:r>
    </w:p>
    <w:p w14:paraId="53546E36">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预算安排规模：119.02万元</w:t>
      </w:r>
    </w:p>
    <w:p w14:paraId="312FB338">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2D7F3CF0">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资金分配情况：托克逊县夏镇中心卫生院35.7</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万元、托克逊县伊拉湖镇中心卫生院18.37万元、托克逊县博斯坦镇卫生院27.2</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万元、托克逊县郭勒布依乡卫生院25.1万元、托克逊县克尔碱镇卫生院3.4</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万元、托克逊县库米什镇卫生院2.3</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万元、托克逊县阿乐惠镇卫生院6.95万元</w:t>
      </w:r>
    </w:p>
    <w:p w14:paraId="5AA4E7AC">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2A199A0F">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（七）项目名称：吐市财社[2023]101号2024年中央基本公共卫生服务补助资金</w:t>
      </w:r>
    </w:p>
    <w:p w14:paraId="43428824">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设立的政策依据：《关于做好2023年基本公共卫生服务工作的通知》（新卫基层卫生函[2023]32号）文件</w:t>
      </w:r>
    </w:p>
    <w:p w14:paraId="73F7F189">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预算安排规模：821.35万元</w:t>
      </w:r>
    </w:p>
    <w:p w14:paraId="3341BABB">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3DCB52C4">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资金分配情况：卫健委本级7.4</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万元、妇计中心25.5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疾病预防控制中心14.15万元、托克逊县夏镇中心卫生院188.42万元、托克逊县伊拉湖镇中心卫生院97.82万元、托克逊县博斯坦镇144.72卫生院万元、托克逊县郭勒布依乡卫生院129.82万元、托克逊县克尔碱镇卫生院24.89万元、托克逊县库米什镇卫生院13.25万元、托克逊县阿乐惠镇卫生院24.96万元卫生服务中心150.42万元</w:t>
      </w:r>
    </w:p>
    <w:p w14:paraId="10876F61">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1444B0DA">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（八）项目名称：</w:t>
      </w:r>
      <w:r>
        <w:rPr>
          <w:rFonts w:hint="eastAsia" w:ascii="仿宋_GB2312" w:hAnsi="黑体" w:eastAsia="仿宋_GB2312"/>
          <w:color w:val="auto"/>
          <w:sz w:val="32"/>
          <w:szCs w:val="32"/>
        </w:rPr>
        <w:t>*001</w:t>
      </w:r>
    </w:p>
    <w:p w14:paraId="2E478194">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w:t>
      </w:r>
      <w:r>
        <w:rPr>
          <w:rFonts w:hint="eastAsia" w:ascii="仿宋_GB2312" w:hAnsi="黑体" w:eastAsia="仿宋_GB2312"/>
          <w:color w:val="auto"/>
          <w:sz w:val="32"/>
          <w:szCs w:val="32"/>
        </w:rPr>
        <w:t>根据相关政策文件要求，本项目内容完全不予公开</w:t>
      </w:r>
    </w:p>
    <w:p w14:paraId="1716349B">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预算安排规模：112.16万元</w:t>
      </w:r>
    </w:p>
    <w:p w14:paraId="318375A6">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2A3FE0DF">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w:t>
      </w:r>
      <w:r>
        <w:rPr>
          <w:rFonts w:hint="eastAsia" w:ascii="仿宋_GB2312" w:hAnsi="黑体" w:eastAsia="仿宋_GB2312"/>
          <w:color w:val="auto"/>
          <w:sz w:val="32"/>
          <w:szCs w:val="32"/>
        </w:rPr>
        <w:t>完全不予公开</w:t>
      </w:r>
    </w:p>
    <w:p w14:paraId="61750B87">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w:t>
      </w:r>
      <w:r>
        <w:rPr>
          <w:rFonts w:hint="eastAsia" w:ascii="仿宋_GB2312" w:hAnsi="黑体" w:eastAsia="仿宋_GB2312"/>
          <w:color w:val="auto"/>
          <w:sz w:val="32"/>
          <w:szCs w:val="32"/>
        </w:rPr>
        <w:t>完全不予公开</w:t>
      </w:r>
    </w:p>
    <w:p w14:paraId="2F8037A4">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（九）项目名称：吐市财社[2023]98号2024年自治区公共卫生服务[地方公共卫生]补助资金</w:t>
      </w:r>
    </w:p>
    <w:p w14:paraId="7163D5AF">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设立的政策依据：《关于做好2023年全民健康体检工作的通知》（新卫基层卫生发[2023]1号)文件</w:t>
      </w:r>
    </w:p>
    <w:p w14:paraId="60575DC0">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预算安排规模：301.73万元</w:t>
      </w:r>
    </w:p>
    <w:p w14:paraId="37E9D626">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4987B0EA">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资金分配情况：卫生局卫生监督所1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万元、托克逊县夏镇中心卫生院81.2</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万元、托克逊县伊拉湖镇中心卫生院33万元、托克逊县博斯坦镇卫生院61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万元、托克逊县郭勒布依乡卫生院50.53万元、托克逊县克尔碱镇卫生院23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万元、托克逊县库米什镇卫生院5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万元、托克逊县阿乐惠镇卫生院17</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万元、卫生服务中心6</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万元、托克逊县人民医院12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万元、托克逊县维吾尔医院12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14:paraId="5ECA2E68">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1902DE6C">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（一十）项目名称：</w:t>
      </w:r>
      <w:r>
        <w:rPr>
          <w:rFonts w:hint="eastAsia" w:ascii="仿宋_GB2312" w:hAnsi="黑体" w:eastAsia="仿宋_GB2312"/>
          <w:color w:val="auto"/>
          <w:sz w:val="32"/>
          <w:szCs w:val="32"/>
        </w:rPr>
        <w:t>*002</w:t>
      </w:r>
    </w:p>
    <w:p w14:paraId="45317074">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w:t>
      </w:r>
      <w:r>
        <w:rPr>
          <w:rFonts w:hint="eastAsia" w:ascii="仿宋_GB2312" w:hAnsi="黑体" w:eastAsia="仿宋_GB2312"/>
          <w:color w:val="auto"/>
          <w:sz w:val="32"/>
          <w:szCs w:val="32"/>
        </w:rPr>
        <w:t>根据相关政策文件要求，本项目内容完全不予公开</w:t>
      </w:r>
    </w:p>
    <w:p w14:paraId="614613D0">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预算安排规模：1.36万元</w:t>
      </w:r>
    </w:p>
    <w:p w14:paraId="17FE2779">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081AF90E">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w:t>
      </w:r>
      <w:r>
        <w:rPr>
          <w:rFonts w:hint="eastAsia" w:ascii="仿宋_GB2312" w:hAnsi="黑体" w:eastAsia="仿宋_GB2312"/>
          <w:color w:val="auto"/>
          <w:sz w:val="32"/>
          <w:szCs w:val="32"/>
        </w:rPr>
        <w:t>完全不予公开</w:t>
      </w:r>
    </w:p>
    <w:p w14:paraId="608ACEB1">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w:t>
      </w:r>
      <w:r>
        <w:rPr>
          <w:rFonts w:hint="eastAsia" w:ascii="仿宋_GB2312" w:hAnsi="黑体" w:eastAsia="仿宋_GB2312"/>
          <w:color w:val="auto"/>
          <w:sz w:val="32"/>
          <w:szCs w:val="32"/>
        </w:rPr>
        <w:t>完全不予公开</w:t>
      </w:r>
    </w:p>
    <w:p w14:paraId="0A10F80E">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（一十一）项目名称：</w:t>
      </w:r>
      <w:r>
        <w:rPr>
          <w:rFonts w:hint="eastAsia" w:ascii="仿宋_GB2312" w:hAnsi="黑体" w:eastAsia="仿宋_GB2312"/>
          <w:color w:val="auto"/>
          <w:sz w:val="32"/>
          <w:szCs w:val="32"/>
        </w:rPr>
        <w:t>*003</w:t>
      </w:r>
    </w:p>
    <w:p w14:paraId="16A5808A">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w:t>
      </w:r>
      <w:r>
        <w:rPr>
          <w:rFonts w:hint="eastAsia" w:ascii="仿宋_GB2312" w:hAnsi="黑体" w:eastAsia="仿宋_GB2312"/>
          <w:color w:val="auto"/>
          <w:sz w:val="32"/>
          <w:szCs w:val="32"/>
        </w:rPr>
        <w:t>根据相关政策文件要求，本项目内容完全不予公开</w:t>
      </w:r>
    </w:p>
    <w:p w14:paraId="49CB72A0">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预算安排规模：64.00万元</w:t>
      </w:r>
    </w:p>
    <w:p w14:paraId="49A979F9">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4ECC429E">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w:t>
      </w:r>
      <w:r>
        <w:rPr>
          <w:rFonts w:hint="eastAsia" w:ascii="仿宋_GB2312" w:hAnsi="黑体" w:eastAsia="仿宋_GB2312"/>
          <w:color w:val="auto"/>
          <w:sz w:val="32"/>
          <w:szCs w:val="32"/>
        </w:rPr>
        <w:t>完全不予公开</w:t>
      </w:r>
    </w:p>
    <w:p w14:paraId="09271AF9">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w:t>
      </w:r>
      <w:r>
        <w:rPr>
          <w:rFonts w:hint="eastAsia" w:ascii="仿宋_GB2312" w:hAnsi="黑体" w:eastAsia="仿宋_GB2312"/>
          <w:color w:val="auto"/>
          <w:sz w:val="32"/>
          <w:szCs w:val="32"/>
        </w:rPr>
        <w:t>完全不予公开</w:t>
      </w:r>
    </w:p>
    <w:p w14:paraId="021937FC">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（一十二）项目名称：2024年结核病防治项目</w:t>
      </w:r>
    </w:p>
    <w:p w14:paraId="1687DC49">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设立的政策依据：依据《关于改进完善全区新时期医疗卫生有关工作的实施意见》(新政办发[2018]62号)《吐鲁番市结核病防治工作方案》的通知(吐政办[2019]16号)等文件精神</w:t>
      </w:r>
    </w:p>
    <w:p w14:paraId="0F615B90">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预算安排规模：20.00万元</w:t>
      </w:r>
    </w:p>
    <w:p w14:paraId="0CA5A800">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38B41E79">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资金分配情况：托克逊县卫生健康委员会本级20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万元，20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万用于支付结核病人员餐费</w:t>
      </w:r>
    </w:p>
    <w:p w14:paraId="758855F7">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73601156">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（一十三）项目名称：2024年突发公共卫生（疫情防控）项目资金</w:t>
      </w:r>
    </w:p>
    <w:p w14:paraId="55243D1A">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设立的政策依据：县委主要领导指示</w:t>
      </w:r>
    </w:p>
    <w:p w14:paraId="03836548">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预算安排规模：3900.00万元</w:t>
      </w:r>
    </w:p>
    <w:p w14:paraId="54D4F1FD">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169DCE11">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资金分配情况：托克逊县卫生健康委员会本级3900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万元、3000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万用于建行贷款，900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万用于还往年疫情防控欠款</w:t>
      </w:r>
    </w:p>
    <w:p w14:paraId="3AA7807C">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4BFBA3C1">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（一十四）项目名称：</w:t>
      </w:r>
      <w:r>
        <w:rPr>
          <w:rFonts w:hint="eastAsia" w:ascii="仿宋_GB2312" w:hAnsi="黑体" w:eastAsia="仿宋_GB2312"/>
          <w:color w:val="auto"/>
          <w:sz w:val="32"/>
          <w:szCs w:val="32"/>
        </w:rPr>
        <w:t>*004</w:t>
      </w:r>
    </w:p>
    <w:p w14:paraId="352DF945">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w:t>
      </w:r>
      <w:r>
        <w:rPr>
          <w:rFonts w:hint="eastAsia" w:ascii="仿宋_GB2312" w:hAnsi="黑体" w:eastAsia="仿宋_GB2312"/>
          <w:color w:val="auto"/>
          <w:sz w:val="32"/>
          <w:szCs w:val="32"/>
        </w:rPr>
        <w:t>根据相关政策文件要求，本项目内容完全不予公开</w:t>
      </w:r>
    </w:p>
    <w:p w14:paraId="2CFAF96E">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预算安排规模：493.41万元</w:t>
      </w:r>
    </w:p>
    <w:p w14:paraId="0AB8219D">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3CCFBCF0">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w:t>
      </w:r>
      <w:r>
        <w:rPr>
          <w:rFonts w:hint="eastAsia" w:ascii="仿宋_GB2312" w:hAnsi="黑体" w:eastAsia="仿宋_GB2312"/>
          <w:color w:val="auto"/>
          <w:sz w:val="32"/>
          <w:szCs w:val="32"/>
        </w:rPr>
        <w:t>完全不予公开</w:t>
      </w:r>
    </w:p>
    <w:p w14:paraId="7B7DC690">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w:t>
      </w:r>
      <w:r>
        <w:rPr>
          <w:rFonts w:hint="eastAsia" w:ascii="仿宋_GB2312" w:hAnsi="黑体" w:eastAsia="仿宋_GB2312"/>
          <w:color w:val="auto"/>
          <w:sz w:val="32"/>
          <w:szCs w:val="32"/>
        </w:rPr>
        <w:t>完全不予公开</w:t>
      </w:r>
    </w:p>
    <w:p w14:paraId="4D283CFD">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（一十五）项目名称：吐市财社[2023]100号2024年自治区计划生育服务补助资金(20.15)</w:t>
      </w:r>
    </w:p>
    <w:p w14:paraId="6EDD3E0F">
      <w:pPr>
        <w:spacing w:line="560" w:lineRule="exact"/>
        <w:ind w:firstLine="640" w:firstLineChars="200"/>
        <w:rPr>
          <w:rFonts w:hint="eastAsia" w:ascii="仿宋_GB2312" w:hAnsi="黑体" w:eastAsia="仿宋_GB2312"/>
          <w:color w:val="auto"/>
          <w:sz w:val="32"/>
          <w:szCs w:val="32"/>
          <w:lang w:eastAsia="zh-CN"/>
        </w:rPr>
      </w:pPr>
      <w:r>
        <w:rPr>
          <w:rFonts w:ascii="仿宋_GB2312" w:hAnsi="黑体" w:eastAsia="仿宋_GB2312"/>
          <w:color w:val="auto"/>
          <w:sz w:val="32"/>
          <w:szCs w:val="32"/>
        </w:rPr>
        <w:t>设立的政策依据：国务院办公厅转发人口计生委财政部《关于开展对农村部分计划生育家庭实行奖励扶助制度试点工作意见的通知》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国办发[2004]21号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财政部人口计生委《关于调整全国农村部分计划生育家庭奖励扶助和计划生育家庭特别扶助标准的通知》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财教[2011]623号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财政部卫生计生委关于印发《计划生育服务补助资金管理暂行办法》的通知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财社[2015]257号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关于印发《新疆维吾尔自治区计划生育服务专项资金管理暂行办法》的通知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新财社[2016]176号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关于加强自治区计划生育奖励扶助专项资金财务管理有关问题的通知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新财社[2019]18号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人口计生委财政部关于印发</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全国独生子女伤残死亡家庭扶助制度试点方案</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国人口发[2007]78号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财政部国家卫生健康委员会</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关于调整计划生育家庭特别扶助制度扶助标准的通知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财社[2018]22号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财政部国家卫生健康委员会</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关于提高计划生育家庭特别扶助制度扶助标准的通知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财社[2022]49号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自治区人口计生委自治区财政厅关于印发《南疆三地州特殊奖励政策扩面至农村少数民族人口占50%县市奖励制度实施方案》的通知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新人口发[2011]25号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自治区人口计生委自治区财政厅关于印发《自治区兑现城镇计划生育家庭奖励金实施方案》的通知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新人口发[2010]93号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关于印发《新疆维吾尔自治区计划生育家庭特别扶助资金管理暂行办法》的通知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新财教[2010]393号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自治区人口计生委自治区财政厅关于印发《新疆维吾尔自治区计划独生子女伤残死亡家庭扶助制度实施方案的通知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新人口发[2008]109号关于印发《进一步做好计划生育家庭扶助关怀工作的意见》的通知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新卫家庭发[2016]9号</w:t>
      </w:r>
      <w:r>
        <w:rPr>
          <w:rFonts w:hint="eastAsia" w:ascii="仿宋_GB2312" w:hAnsi="黑体" w:eastAsia="仿宋_GB2312"/>
          <w:color w:val="auto"/>
          <w:sz w:val="32"/>
          <w:szCs w:val="32"/>
          <w:lang w:eastAsia="zh-CN"/>
        </w:rPr>
        <w:t>）。</w:t>
      </w:r>
    </w:p>
    <w:p w14:paraId="21DEA404">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预算安排规模：20.15万元</w:t>
      </w:r>
    </w:p>
    <w:p w14:paraId="78009EDD">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02203035">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资金分配情况：妇计中心20.15万元</w:t>
      </w:r>
    </w:p>
    <w:p w14:paraId="676978A7">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17B58680">
      <w:pPr>
        <w:spacing w:line="560" w:lineRule="exact"/>
        <w:ind w:firstLine="640" w:firstLineChars="200"/>
        <w:rPr>
          <w:rFonts w:hint="eastAsia" w:ascii="仿宋_GB2312" w:hAnsi="黑体" w:eastAsia="仿宋_GB2312"/>
          <w:color w:val="auto"/>
          <w:sz w:val="32"/>
          <w:szCs w:val="32"/>
          <w:lang w:val="en-US" w:eastAsia="zh-CN"/>
        </w:rPr>
      </w:pPr>
      <w:r>
        <w:rPr>
          <w:rFonts w:ascii="仿宋_GB2312" w:hAnsi="黑体" w:eastAsia="仿宋_GB2312"/>
          <w:color w:val="auto"/>
          <w:sz w:val="32"/>
          <w:szCs w:val="32"/>
        </w:rPr>
        <w:t>（一十六）项目名称：</w:t>
      </w:r>
      <w:r>
        <w:rPr>
          <w:rFonts w:hint="eastAsia" w:ascii="仿宋_GB2312" w:hAnsi="黑体" w:eastAsia="仿宋_GB2312"/>
          <w:color w:val="auto"/>
          <w:sz w:val="32"/>
          <w:szCs w:val="32"/>
          <w:lang w:val="en-US" w:eastAsia="zh-CN"/>
        </w:rPr>
        <w:t>*005</w:t>
      </w:r>
    </w:p>
    <w:p w14:paraId="55DF7E08">
      <w:pPr>
        <w:spacing w:line="560" w:lineRule="exact"/>
        <w:ind w:firstLine="640" w:firstLineChars="200"/>
        <w:rPr>
          <w:rFonts w:ascii="仿宋_GB2312" w:hAnsi="黑体" w:eastAsia="仿宋_GB2312" w:cs="Times New Roman"/>
          <w:color w:val="auto"/>
          <w:sz w:val="32"/>
          <w:szCs w:val="32"/>
          <w14:ligatures w14:val="none"/>
        </w:rPr>
      </w:pPr>
      <w:r>
        <w:rPr>
          <w:rFonts w:ascii="仿宋_GB2312" w:hAnsi="黑体" w:eastAsia="仿宋_GB2312"/>
          <w:color w:val="auto"/>
          <w:sz w:val="32"/>
          <w:szCs w:val="32"/>
        </w:rPr>
        <w:t>设立的政策依据：</w:t>
      </w:r>
      <w:bookmarkStart w:id="0" w:name="_Hlk165035091"/>
      <w:r>
        <w:rPr>
          <w:rFonts w:ascii="仿宋_GB2312" w:hAnsi="黑体" w:eastAsia="仿宋_GB2312" w:cs="Times New Roman"/>
          <w:color w:val="auto"/>
          <w:sz w:val="32"/>
          <w:szCs w:val="32"/>
          <w14:ligatures w14:val="none"/>
        </w:rPr>
        <w:t>根据相关政策文件要求，本项目内容</w:t>
      </w:r>
      <w:bookmarkStart w:id="1" w:name="_Hlk164513598"/>
      <w:r>
        <w:rPr>
          <w:rFonts w:ascii="仿宋_GB2312" w:hAnsi="黑体" w:eastAsia="仿宋_GB2312" w:cs="Times New Roman"/>
          <w:color w:val="auto"/>
          <w:sz w:val="32"/>
          <w:szCs w:val="32"/>
          <w14:ligatures w14:val="none"/>
        </w:rPr>
        <w:t>完全不予公开</w:t>
      </w:r>
      <w:bookmarkEnd w:id="0"/>
      <w:bookmarkEnd w:id="1"/>
    </w:p>
    <w:p w14:paraId="17AA20C9">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预算安排规模：5.88万元</w:t>
      </w:r>
    </w:p>
    <w:p w14:paraId="12AB19F1">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30059F1B">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w:t>
      </w:r>
      <w:r>
        <w:rPr>
          <w:rFonts w:ascii="仿宋_GB2312" w:hAnsi="黑体" w:eastAsia="仿宋_GB2312" w:cs="Times New Roman"/>
          <w:color w:val="auto"/>
          <w:sz w:val="32"/>
          <w:szCs w:val="32"/>
          <w14:ligatures w14:val="none"/>
        </w:rPr>
        <w:t>完全不予公开</w:t>
      </w:r>
    </w:p>
    <w:p w14:paraId="58A5974C">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w:t>
      </w:r>
      <w:r>
        <w:rPr>
          <w:rFonts w:ascii="仿宋_GB2312" w:hAnsi="黑体" w:eastAsia="仿宋_GB2312" w:cs="Times New Roman"/>
          <w:color w:val="auto"/>
          <w:sz w:val="32"/>
          <w:szCs w:val="32"/>
          <w14:ligatures w14:val="none"/>
        </w:rPr>
        <w:t>完全不予公开</w:t>
      </w:r>
    </w:p>
    <w:p w14:paraId="235B0AB4">
      <w:pPr>
        <w:spacing w:line="560" w:lineRule="exact"/>
        <w:ind w:firstLine="640" w:firstLineChars="200"/>
        <w:rPr>
          <w:rFonts w:hint="default" w:ascii="仿宋_GB2312" w:hAnsi="黑体" w:eastAsia="仿宋_GB2312"/>
          <w:color w:val="auto"/>
          <w:sz w:val="32"/>
          <w:szCs w:val="32"/>
          <w:lang w:val="en-US" w:eastAsia="zh-CN"/>
        </w:rPr>
      </w:pPr>
      <w:r>
        <w:rPr>
          <w:rFonts w:ascii="仿宋_GB2312" w:hAnsi="黑体" w:eastAsia="仿宋_GB2312"/>
          <w:color w:val="auto"/>
          <w:sz w:val="32"/>
          <w:szCs w:val="32"/>
        </w:rPr>
        <w:t>（一十七）项目名称：</w:t>
      </w:r>
      <w:r>
        <w:rPr>
          <w:rFonts w:hint="eastAsia" w:ascii="仿宋_GB2312" w:hAnsi="黑体" w:eastAsia="仿宋_GB2312"/>
          <w:color w:val="auto"/>
          <w:sz w:val="32"/>
          <w:szCs w:val="32"/>
          <w:lang w:val="en-US" w:eastAsia="zh-CN"/>
        </w:rPr>
        <w:t>*006</w:t>
      </w:r>
    </w:p>
    <w:p w14:paraId="2FDD30B1">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w:t>
      </w:r>
      <w:r>
        <w:rPr>
          <w:rFonts w:ascii="仿宋_GB2312" w:hAnsi="黑体" w:eastAsia="仿宋_GB2312" w:cs="Times New Roman"/>
          <w:color w:val="auto"/>
          <w:sz w:val="32"/>
          <w:szCs w:val="32"/>
          <w14:ligatures w14:val="none"/>
        </w:rPr>
        <w:t>根据相关政策文件要求，本项目内容完全不予公开</w:t>
      </w:r>
    </w:p>
    <w:p w14:paraId="0BFC183B">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预算安排规模：8.90万元</w:t>
      </w:r>
    </w:p>
    <w:p w14:paraId="68B9ECC8">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17D8172F">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w:t>
      </w:r>
      <w:r>
        <w:rPr>
          <w:rFonts w:ascii="仿宋_GB2312" w:hAnsi="黑体" w:eastAsia="仿宋_GB2312" w:cs="Times New Roman"/>
          <w:color w:val="auto"/>
          <w:sz w:val="32"/>
          <w:szCs w:val="32"/>
          <w14:ligatures w14:val="none"/>
        </w:rPr>
        <w:t>完全不予公开</w:t>
      </w:r>
    </w:p>
    <w:p w14:paraId="06947C9E">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w:t>
      </w:r>
      <w:r>
        <w:rPr>
          <w:rFonts w:ascii="仿宋_GB2312" w:hAnsi="黑体" w:eastAsia="仿宋_GB2312" w:cs="Times New Roman"/>
          <w:color w:val="auto"/>
          <w:sz w:val="32"/>
          <w:szCs w:val="32"/>
          <w14:ligatures w14:val="none"/>
        </w:rPr>
        <w:t>完全不予公开</w:t>
      </w:r>
    </w:p>
    <w:p w14:paraId="6109EE20">
      <w:pPr>
        <w:spacing w:line="560" w:lineRule="exact"/>
        <w:ind w:firstLine="640" w:firstLineChars="200"/>
        <w:rPr>
          <w:rFonts w:hint="default" w:ascii="仿宋_GB2312" w:hAnsi="黑体" w:eastAsia="仿宋_GB2312"/>
          <w:color w:val="auto"/>
          <w:sz w:val="32"/>
          <w:szCs w:val="32"/>
          <w:lang w:val="en-US" w:eastAsia="zh-CN"/>
        </w:rPr>
      </w:pPr>
      <w:r>
        <w:rPr>
          <w:rFonts w:ascii="仿宋_GB2312" w:hAnsi="黑体" w:eastAsia="仿宋_GB2312"/>
          <w:color w:val="auto"/>
          <w:sz w:val="32"/>
          <w:szCs w:val="32"/>
        </w:rPr>
        <w:t>（一十八）项目名称：</w:t>
      </w:r>
      <w:r>
        <w:rPr>
          <w:rFonts w:hint="eastAsia" w:ascii="仿宋_GB2312" w:hAnsi="黑体" w:eastAsia="仿宋_GB2312"/>
          <w:color w:val="auto"/>
          <w:sz w:val="32"/>
          <w:szCs w:val="32"/>
          <w:lang w:val="en-US" w:eastAsia="zh-CN"/>
        </w:rPr>
        <w:t>*007</w:t>
      </w:r>
    </w:p>
    <w:p w14:paraId="52062C87">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w:t>
      </w:r>
      <w:r>
        <w:rPr>
          <w:rFonts w:ascii="仿宋_GB2312" w:hAnsi="黑体" w:eastAsia="仿宋_GB2312" w:cs="Times New Roman"/>
          <w:color w:val="auto"/>
          <w:sz w:val="32"/>
          <w:szCs w:val="32"/>
          <w14:ligatures w14:val="none"/>
        </w:rPr>
        <w:t>根据相关政策文件要求，本项目内容完全不予公开</w:t>
      </w:r>
    </w:p>
    <w:p w14:paraId="400C8199">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预算安排规模：265.23万元</w:t>
      </w:r>
    </w:p>
    <w:p w14:paraId="1E555B18">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48C03B0C">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w:t>
      </w:r>
      <w:r>
        <w:rPr>
          <w:rFonts w:ascii="仿宋_GB2312" w:hAnsi="黑体" w:eastAsia="仿宋_GB2312" w:cs="Times New Roman"/>
          <w:color w:val="auto"/>
          <w:sz w:val="32"/>
          <w:szCs w:val="32"/>
          <w14:ligatures w14:val="none"/>
        </w:rPr>
        <w:t>完全不予公开</w:t>
      </w:r>
    </w:p>
    <w:p w14:paraId="145FA7F8">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w:t>
      </w:r>
      <w:r>
        <w:rPr>
          <w:rFonts w:ascii="仿宋_GB2312" w:hAnsi="黑体" w:eastAsia="仿宋_GB2312" w:cs="Times New Roman"/>
          <w:color w:val="auto"/>
          <w:sz w:val="32"/>
          <w:szCs w:val="32"/>
          <w14:ligatures w14:val="none"/>
        </w:rPr>
        <w:t>完全不予公开</w:t>
      </w:r>
    </w:p>
    <w:p w14:paraId="1D40EC51">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（一十九）项目名称：吐市财社[2023]100号2024年计划生育转移支付资金</w:t>
      </w:r>
    </w:p>
    <w:p w14:paraId="178DE862">
      <w:pPr>
        <w:spacing w:line="560" w:lineRule="exact"/>
        <w:ind w:firstLine="640" w:firstLineChars="200"/>
        <w:rPr>
          <w:rFonts w:hint="eastAsia" w:ascii="仿宋_GB2312" w:hAnsi="黑体" w:eastAsia="仿宋_GB2312"/>
          <w:color w:val="auto"/>
          <w:sz w:val="32"/>
          <w:szCs w:val="32"/>
          <w:lang w:eastAsia="zh-CN"/>
        </w:rPr>
      </w:pPr>
      <w:r>
        <w:rPr>
          <w:rFonts w:ascii="仿宋_GB2312" w:hAnsi="黑体" w:eastAsia="仿宋_GB2312"/>
          <w:color w:val="auto"/>
          <w:sz w:val="32"/>
          <w:szCs w:val="32"/>
        </w:rPr>
        <w:t>设立的政策依据：国务院办公厅转发人口计生委财政部《关于开展对农村部分计划生育家庭实行奖励扶助制度试点工作意见的通知》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国办发[2004]21号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财政部人口计生委《关于调整全国农村部分计划生育家庭奖励扶助和计划生育家庭特别扶助标准的通知》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财教[2011]623号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财政部卫生计生委关于印发《计划生育服务补助资金管理暂行办法》的通知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财社[2015]257号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关于印发《新疆维吾尔自治区计划生育服务专项资金管理暂行办法》的通知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新财社[2016]176号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关于加强</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自治区计划生育奖励扶助专项资金财务管理有关问题</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新财社[2019]18号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人口计生委财政部关于</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印发全国独生子女伤残死亡家庭扶助制度</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试点方案的通知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国人口发[2007]78号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财政部国家卫生健康委员会关于</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调整计划生育家庭特别扶助制度扶助标准</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的通知</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财社[2018]22号</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财政部国家卫生健康委员会关于</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提高计划生育家庭特别扶助制度扶助标准</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财社[2022]49号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自治区人口计生委自治区财政厅关于印发《南疆三地州特殊奖励政策扩面至农村少数民族人口占50%县市奖励制度实施方案》的通知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新人口发[2011]25号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自治区人口计生委自治区财政厅关于印发《自治区兑现城镇计划生育家庭奖励金实施方案》的通知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新人口发[2010]93号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关于印发《新疆维吾尔自治区计划生育家庭特别扶助资金管理暂行办法》的通知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新财教[2010]393号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自治区人口计生委自治区财政厅关于印发《新疆维吾尔自治区计划独生子女伤残死亡家庭扶助制度实施方案的通知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新人口发[2008]109号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关于印发《进一步做好计划生育家庭扶助关怀工作的意见》的通知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新卫家庭发[2016]9号</w:t>
      </w:r>
      <w:r>
        <w:rPr>
          <w:rFonts w:hint="eastAsia" w:ascii="仿宋_GB2312" w:hAnsi="黑体" w:eastAsia="仿宋_GB2312"/>
          <w:color w:val="auto"/>
          <w:sz w:val="32"/>
          <w:szCs w:val="32"/>
          <w:lang w:eastAsia="zh-CN"/>
        </w:rPr>
        <w:t>）</w:t>
      </w:r>
    </w:p>
    <w:p w14:paraId="2BD39E42">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预算安排规模：7.20万元</w:t>
      </w:r>
    </w:p>
    <w:p w14:paraId="24DCA436">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198C1B2C">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资金分配情况：7.2</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万元用于发放计划生育宣传员财政补助</w:t>
      </w:r>
    </w:p>
    <w:p w14:paraId="27245951">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2632090B">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（二十）项目名称：2024年低收入孕产妇住院分娩危重孕产妇救治资金</w:t>
      </w:r>
    </w:p>
    <w:p w14:paraId="24B91A41">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设立的政策依据：《关于印发托克逊县妇女发展规划（2021-2025）和托克逊县儿童发展规划（2021-2025）的通知》托政发【2022】64号</w:t>
      </w:r>
    </w:p>
    <w:p w14:paraId="07F09A5A">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预算安排规模：10.00万元</w:t>
      </w:r>
    </w:p>
    <w:p w14:paraId="7ABA84AF">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59F42978">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资金分配情况：10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万用于低收入孕产妇住院分娩危重孕产妇救治</w:t>
      </w:r>
    </w:p>
    <w:p w14:paraId="096FE42B">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31193E1E">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（二十一）项目名称：吐市财社[2023]74号2024年中央计划生育转移支付资金</w:t>
      </w:r>
    </w:p>
    <w:p w14:paraId="7735ADBC">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设立的政策依据：国务院办公厅转发人口计生委财政部《关于开展对农村部分计划生育家庭实行奖励扶助制度试点工作意见的通知》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国办发[2004]21号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财政部人口计生委《关于调整全国农村部分计划生育家庭奖励扶助和计划生育家庭特别扶助标准的通知》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财教[2011]623号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财政部卫生计生委关于印发《计划生育服务补助资金管理暂行办法》的通知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财社[2015]257号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关于印发《新疆维吾尔自治区计划生育服务专项资金管理暂行办法》的通知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新财社[2016]176号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关于</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加强自治区计划生育奖励扶助专项资金财务管理有关问题的</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新财社[2019]18号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人口计生委财政部关于</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印发全国独生子女伤残死亡家庭扶助制度试点方案</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国人口发[2007]78号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财政部国家卫生健康委员会关于</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调整计划生育家庭特别扶助制度扶助标准</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财社[2018]22号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财政部国家卫生健康委员会关于</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提高计划生育家庭特别扶助制度扶助标准</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财社[2022]49号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自治区人口计生委自治区财政厅关于印发《南疆三地州特殊奖励政策扩面至农村少数民族人口占50%县市奖励制度实施方案》的通知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新人口发[2011]25号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自治区人口计生委自治区财政厅关于印发《自治区兑现城镇计划生育家庭奖励金实施方案》的通知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新人口发[2010]93号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关于印发《新疆维吾尔自治区计划生育家庭特别扶助资金管理暂行办法》的通知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新财教[2010]393号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自治区人口计生委自治区财政厅关于印发《新疆维吾尔自治区计划独生子女伤残死亡家庭扶助制度实施方案的通知</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新人口发[2008]109号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关于印发《进一步做好计划生育家庭扶助关怀工作的意见》的通知新卫家庭发[2016]9号</w:t>
      </w:r>
    </w:p>
    <w:p w14:paraId="2D8D089D">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预算安排规模：118.72万元</w:t>
      </w:r>
    </w:p>
    <w:p w14:paraId="33176EAC">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项目承担单位：托克逊县卫生健康委员会</w:t>
      </w:r>
    </w:p>
    <w:p w14:paraId="0274EE15">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资金分配情况：118.72万元用于发放计划生育奖励扶助资金</w:t>
      </w:r>
    </w:p>
    <w:p w14:paraId="717078E2">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27C45B15">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八、关于托克逊县卫生健康委员会单位2024年政府性基金预算拨款情况说明</w:t>
      </w:r>
    </w:p>
    <w:p w14:paraId="1E4E47E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托克逊县卫生健康委员会2024政府性基金支出预算支出21.60万元。与上年相比增加21.60万元，增长100.00%。主要原因是2024年新增彩票公益金项目。其中：</w:t>
      </w:r>
    </w:p>
    <w:p w14:paraId="1E51EE31">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1．其他支出（类）彩票公益金安排的支出（款）用于社会福利的彩票公益金支出（项）支出11.00万元，与上年相比增加11.00万元，增长100.00%，主要是用于80岁以上老年人免费体检费用。</w:t>
      </w:r>
    </w:p>
    <w:p w14:paraId="571DDD8F">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2．其他支出（类）彩票公益金安排的支出（款）用于城乡医疗救助的彩票公益金支出（项）支出10.60万元，与上年相比增加10.60万元，增长100.00%，主要是用于老年人营养结合项目。</w:t>
      </w:r>
    </w:p>
    <w:p w14:paraId="32255DF9">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九、关于托克逊县卫生健康委员会单位2024年国有资本经营预算拨款情况说明</w:t>
      </w:r>
    </w:p>
    <w:p w14:paraId="552CFFA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托克逊县卫生健康委员会2024年没有使用国有资本经营预算拨款安排的支出，国有资本经营预算支出情况表为空表。</w:t>
      </w:r>
    </w:p>
    <w:p w14:paraId="0D02C4A0">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十、关于托克逊县卫生健康委员会单位2024年财政拨款“三公”经费预算情况说明</w:t>
      </w:r>
    </w:p>
    <w:p w14:paraId="01AFBA7A">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托克逊县卫生健康委员会单位2024年财政拨款“三公”经费数为2.00万元，其中：因公出国（境）费0.00万元，公务用车购置费0.00万元，公务用车运行费2.00万元，公务接待费0.00万元。</w:t>
      </w:r>
    </w:p>
    <w:p w14:paraId="437E18F0">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为贯彻落实政府过紧日子思想，按照三公经费只减不增原则，公务用车运行费与上年相比无变动；公务接待费减少0.00万元，下降0.00%，主要原因是2023年与2024年均未安排公务接待费。</w:t>
      </w:r>
    </w:p>
    <w:p w14:paraId="13EF6C4A">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十一、关于托克逊县卫生健康委员会单位2024年上年结转结余预算情况说明</w:t>
      </w:r>
    </w:p>
    <w:p w14:paraId="53572B1E">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托克逊县卫生健康委员会单位2024年上年结转结余20.20万元，包括：财政拨款20.20万元，非财政拨款0.00万元，其中：</w:t>
      </w:r>
    </w:p>
    <w:p w14:paraId="454A2BE6">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1、自治区计划生育家庭奖励扶助制度补助资金2.27万元，主要用于：发放计划生育奖励扶助资金。</w:t>
      </w:r>
    </w:p>
    <w:p w14:paraId="6550F1BF">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2、计划生育家庭奖励扶助制度补助资金0.93万元，主要用于：发放计划生育奖励扶助资金。</w:t>
      </w:r>
    </w:p>
    <w:p w14:paraId="290ECC7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3、吐市财社[2023]31号，医务人员临时性工作补助（第二批）资金15.00万元，主要用于：发放一线医务人员临时性补助。</w:t>
      </w:r>
    </w:p>
    <w:p w14:paraId="1F96968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4、吐市财社【2023】47号，2023年中央医疗服务与保障能力提升（医疗卫生机构能力建设、卫生健康人才培养）补助资金2.00万元，主要用于：卫生应急队伍培训和演练。</w:t>
      </w:r>
    </w:p>
    <w:p w14:paraId="5676CA7C">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14:paraId="4D2229E6">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14:paraId="69EF606C">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托克逊县卫生健康委员会单位2024年的机关运行经费财政拨款预算24.65万元，比上年预算减少5.38万元，下降17.92%。主要原因是2023年年底在职人员减少（退休2人），因此导致机关运行经费预算减少。</w:t>
      </w:r>
    </w:p>
    <w:p w14:paraId="2CF5C426">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14:paraId="1C6FA80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2024年，托克逊县卫生健康委员会单位政府采购预算26.74万元，其中：政府采购货物预算26.74万元，政府采购工程预算0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w:t>
      </w:r>
    </w:p>
    <w:p w14:paraId="5A21D9D9">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仿宋_GB2312" w:eastAsia="仿宋_GB2312"/>
          <w:color w:val="auto"/>
          <w:sz w:val="32"/>
        </w:rPr>
        <w:t>2024年，托克逊县卫生健康委员会单位面向中小企业预留政府采购项目预算金额26.74万元，小微企业预留政府采购项目预算金额26.74万元。</w:t>
      </w:r>
    </w:p>
    <w:p w14:paraId="079E297B">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14:paraId="42B2EA0F">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截至2023年底，托克逊县卫生健康委员会单位及下属各预算单位占用使用国有资产总体情况为：</w:t>
      </w:r>
    </w:p>
    <w:p w14:paraId="770461BB">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1.房屋831.55平方米，价值108万元。</w:t>
      </w:r>
    </w:p>
    <w:p w14:paraId="34C9690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2.车辆1辆，价值129000万元；其中：一般公务用车0辆，价值0万元；执法执勤用车0辆，价值0万元；其他车辆1辆，价值129000万元。</w:t>
      </w:r>
    </w:p>
    <w:p w14:paraId="55ED8F2F">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3.办公家具价值0万元。</w:t>
      </w:r>
    </w:p>
    <w:p w14:paraId="625716FF">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4.其他资产价值0万元。</w:t>
      </w:r>
    </w:p>
    <w:p w14:paraId="381E053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单位价值50万元以上大型设备0台，单位价值100万元以上大型设备0台。</w:t>
      </w:r>
    </w:p>
    <w:p w14:paraId="7CF370A1">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14:paraId="1C6901E5">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14:paraId="71066B66">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2024年，本单位预算绩效管理整体预算绩效目标1个，涉及金额7627.55万元；当年财政拨款项目</w:t>
      </w:r>
      <w:r>
        <w:rPr>
          <w:rFonts w:hint="eastAsia" w:ascii="仿宋_GB2312" w:hAnsi="宋体" w:eastAsia="仿宋_GB2312" w:cs="宋体"/>
          <w:color w:val="auto"/>
          <w:kern w:val="0"/>
          <w:sz w:val="32"/>
          <w:szCs w:val="32"/>
          <w:lang w:val="en-US" w:eastAsia="zh-CN"/>
        </w:rPr>
        <w:t>21</w:t>
      </w:r>
      <w:r>
        <w:rPr>
          <w:rFonts w:hint="eastAsia" w:ascii="仿宋_GB2312" w:hAnsi="宋体" w:eastAsia="仿宋_GB2312" w:cs="宋体"/>
          <w:color w:val="auto"/>
          <w:kern w:val="0"/>
          <w:sz w:val="32"/>
          <w:szCs w:val="32"/>
        </w:rPr>
        <w:t>个，涉及预算金额</w:t>
      </w:r>
      <w:r>
        <w:rPr>
          <w:rFonts w:ascii="仿宋_GB2312" w:hAnsi="宋体" w:eastAsia="仿宋_GB2312" w:cs="宋体"/>
          <w:color w:val="auto"/>
          <w:kern w:val="0"/>
          <w:sz w:val="32"/>
          <w:szCs w:val="32"/>
        </w:rPr>
        <w:t>6573.71</w:t>
      </w:r>
      <w:r>
        <w:rPr>
          <w:rFonts w:hint="eastAsia" w:ascii="仿宋_GB2312" w:hAnsi="宋体" w:eastAsia="仿宋_GB2312" w:cs="宋体"/>
          <w:color w:val="auto"/>
          <w:kern w:val="0"/>
          <w:sz w:val="32"/>
          <w:szCs w:val="32"/>
        </w:rPr>
        <w:t>万元；当年非财政拨款项目1个，涉及预算金额75.00万元。具体情况见下表：</w:t>
      </w:r>
    </w:p>
    <w:p w14:paraId="0A737DC8">
      <w:pPr>
        <w:widowControl/>
        <w:spacing w:line="600" w:lineRule="exact"/>
        <w:rPr>
          <w:rFonts w:hint="eastAsia"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1080" w:type="dxa"/>
        <w:jc w:val="center"/>
        <w:tblLayout w:type="autofit"/>
        <w:tblCellMar>
          <w:top w:w="0" w:type="dxa"/>
          <w:left w:w="108" w:type="dxa"/>
          <w:bottom w:w="0" w:type="dxa"/>
          <w:right w:w="108" w:type="dxa"/>
        </w:tblCellMar>
      </w:tblPr>
      <w:tblGrid>
        <w:gridCol w:w="1260"/>
        <w:gridCol w:w="1600"/>
        <w:gridCol w:w="2940"/>
        <w:gridCol w:w="1540"/>
        <w:gridCol w:w="2380"/>
        <w:gridCol w:w="1360"/>
      </w:tblGrid>
      <w:tr w14:paraId="7D601C48">
        <w:tblPrEx>
          <w:tblCellMar>
            <w:top w:w="0" w:type="dxa"/>
            <w:left w:w="108" w:type="dxa"/>
            <w:bottom w:w="0" w:type="dxa"/>
            <w:right w:w="108" w:type="dxa"/>
          </w:tblCellMar>
        </w:tblPrEx>
        <w:trPr>
          <w:trHeight w:val="860" w:hRule="atLeast"/>
          <w:jc w:val="center"/>
        </w:trPr>
        <w:tc>
          <w:tcPr>
            <w:tcW w:w="11080" w:type="dxa"/>
            <w:gridSpan w:val="6"/>
            <w:tcBorders>
              <w:top w:val="nil"/>
              <w:left w:val="nil"/>
              <w:bottom w:val="nil"/>
              <w:right w:val="nil"/>
            </w:tcBorders>
            <w:shd w:val="clear" w:color="auto" w:fill="auto"/>
            <w:vAlign w:val="center"/>
          </w:tcPr>
          <w:p w14:paraId="7DBEEFEB">
            <w:pPr>
              <w:widowControl/>
              <w:jc w:val="center"/>
              <w:rPr>
                <w:rFonts w:hint="eastAsia"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14:paraId="27AE66A1">
        <w:tblPrEx>
          <w:tblCellMar>
            <w:top w:w="0" w:type="dxa"/>
            <w:left w:w="108" w:type="dxa"/>
            <w:bottom w:w="0" w:type="dxa"/>
            <w:right w:w="108" w:type="dxa"/>
          </w:tblCellMar>
        </w:tblPrEx>
        <w:trPr>
          <w:trHeight w:val="480" w:hRule="atLeast"/>
          <w:jc w:val="center"/>
        </w:trPr>
        <w:tc>
          <w:tcPr>
            <w:tcW w:w="11080" w:type="dxa"/>
            <w:gridSpan w:val="6"/>
            <w:tcBorders>
              <w:top w:val="nil"/>
              <w:left w:val="nil"/>
              <w:bottom w:val="nil"/>
              <w:right w:val="nil"/>
            </w:tcBorders>
            <w:shd w:val="clear" w:color="auto" w:fill="auto"/>
            <w:vAlign w:val="center"/>
          </w:tcPr>
          <w:p w14:paraId="41609E2F">
            <w:pPr>
              <w:widowControl/>
              <w:jc w:val="center"/>
              <w:rPr>
                <w:rFonts w:hint="eastAsia" w:ascii="宋体" w:hAnsi="宋体" w:cs="宋体"/>
                <w:b/>
                <w:bCs/>
                <w:color w:val="auto"/>
                <w:kern w:val="0"/>
                <w:sz w:val="24"/>
              </w:rPr>
            </w:pPr>
            <w:r>
              <w:rPr>
                <w:rFonts w:hint="eastAsia" w:ascii="宋体" w:hAnsi="宋体" w:cs="宋体"/>
                <w:color w:val="auto"/>
                <w:sz w:val="24"/>
              </w:rPr>
              <w:t>（2024年）</w:t>
            </w:r>
          </w:p>
        </w:tc>
      </w:tr>
      <w:tr w14:paraId="705F6CA1">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2265E2">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8220" w:type="dxa"/>
            <w:gridSpan w:val="4"/>
            <w:tcBorders>
              <w:top w:val="single" w:color="auto" w:sz="4" w:space="0"/>
              <w:left w:val="nil"/>
              <w:bottom w:val="single" w:color="auto" w:sz="4" w:space="0"/>
              <w:right w:val="single" w:color="auto" w:sz="4" w:space="0"/>
            </w:tcBorders>
            <w:shd w:val="clear" w:color="auto" w:fill="auto"/>
            <w:vAlign w:val="center"/>
          </w:tcPr>
          <w:p w14:paraId="5E7A1E8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托克逊县卫生健康委员会</w:t>
            </w:r>
          </w:p>
        </w:tc>
      </w:tr>
      <w:tr w14:paraId="15ABC69F">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13F545D">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4480" w:type="dxa"/>
            <w:gridSpan w:val="2"/>
            <w:tcBorders>
              <w:top w:val="single" w:color="auto" w:sz="4" w:space="0"/>
              <w:left w:val="nil"/>
              <w:bottom w:val="single" w:color="auto" w:sz="4" w:space="0"/>
              <w:right w:val="single" w:color="000000" w:sz="4" w:space="0"/>
            </w:tcBorders>
            <w:shd w:val="clear" w:color="auto" w:fill="auto"/>
            <w:vAlign w:val="center"/>
          </w:tcPr>
          <w:p w14:paraId="5BE1735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怕合热亚·依不拉音</w:t>
            </w:r>
          </w:p>
        </w:tc>
        <w:tc>
          <w:tcPr>
            <w:tcW w:w="2380" w:type="dxa"/>
            <w:tcBorders>
              <w:top w:val="nil"/>
              <w:left w:val="nil"/>
              <w:bottom w:val="single" w:color="auto" w:sz="4" w:space="0"/>
              <w:right w:val="single" w:color="auto" w:sz="4" w:space="0"/>
            </w:tcBorders>
            <w:shd w:val="clear" w:color="auto" w:fill="auto"/>
            <w:vAlign w:val="center"/>
          </w:tcPr>
          <w:p w14:paraId="2CC8BB64">
            <w:pPr>
              <w:widowControl/>
              <w:jc w:val="center"/>
              <w:rPr>
                <w:rFonts w:hint="eastAsia"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360" w:type="dxa"/>
            <w:tcBorders>
              <w:top w:val="nil"/>
              <w:left w:val="nil"/>
              <w:bottom w:val="single" w:color="auto" w:sz="4" w:space="0"/>
              <w:right w:val="single" w:color="auto" w:sz="4" w:space="0"/>
            </w:tcBorders>
            <w:shd w:val="clear" w:color="auto" w:fill="auto"/>
            <w:vAlign w:val="center"/>
          </w:tcPr>
          <w:p w14:paraId="463747A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15569527703</w:t>
            </w:r>
          </w:p>
        </w:tc>
      </w:tr>
      <w:tr w14:paraId="37483280">
        <w:tblPrEx>
          <w:tblCellMar>
            <w:top w:w="0" w:type="dxa"/>
            <w:left w:w="108" w:type="dxa"/>
            <w:bottom w:w="0" w:type="dxa"/>
            <w:right w:w="108" w:type="dxa"/>
          </w:tblCellMar>
        </w:tblPrEx>
        <w:trPr>
          <w:trHeight w:val="2920"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2856BE">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8220" w:type="dxa"/>
            <w:gridSpan w:val="4"/>
            <w:tcBorders>
              <w:top w:val="single" w:color="auto" w:sz="4" w:space="0"/>
              <w:left w:val="nil"/>
              <w:bottom w:val="single" w:color="auto" w:sz="4" w:space="0"/>
              <w:right w:val="single" w:color="auto" w:sz="4" w:space="0"/>
            </w:tcBorders>
            <w:shd w:val="clear" w:color="auto" w:fill="auto"/>
            <w:vAlign w:val="center"/>
          </w:tcPr>
          <w:p w14:paraId="5641E5B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1、继续加强干部常态化学习。以“作风提升年”活动为依托，持续用党的二十大精神指导医疗服务事业，武装头脑，忠于党、忠于人民，进一步增强政治责任感和历史使命感，围绕中心、服务大局，立足本职岗位，坚持党务业务两手抓，并进一步营造巩固全县卫生健康系统风清气正的政治生态和干事创业环境，保障党的路线方针政策和党中央重大决策部署在卫生健康系统落地落实。</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2、签订2024年度优化生育政策目标管理责任书。按照自治区党委、人民政府计划生育工作要求，坚持党政一把手亲自抓，负总责，坚持把计划生育工作摆在重要战略地位来抓，研究解决工作中存在的问题和困难。</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继续以质量控制为重点，完善自治区、地、县三级质量控制体系，规范操作流程，打造科学有序的质控体系；优化体检项目，不断提升群众获得感；强化绩效考核，规范体检资金使用；加强政策宣传力度，提升居民健康意识，提高居民主动参与的积极性。</w:t>
            </w:r>
            <w:r>
              <w:rPr>
                <w:rFonts w:hint="eastAsia" w:ascii="宋体" w:hAnsi="宋体" w:cs="宋体"/>
                <w:color w:val="auto"/>
                <w:kern w:val="0"/>
                <w:sz w:val="18"/>
                <w:szCs w:val="18"/>
              </w:rPr>
              <w:br w:type="textWrapping"/>
            </w:r>
            <w:r>
              <w:rPr>
                <w:rFonts w:hint="eastAsia" w:ascii="宋体" w:hAnsi="宋体" w:cs="宋体"/>
                <w:color w:val="auto"/>
                <w:kern w:val="0"/>
                <w:sz w:val="18"/>
                <w:szCs w:val="18"/>
              </w:rPr>
              <w:t>4、深入推进老龄委工作，督促县人民医院按照自治区卫健委《关于开展老年友善医疗机构建设工作的通知》(新卫老龄函〔2021〕2号)附件中的《评价标准》完成老年友善医疗机构建设和申报材料准备工作，保证我县老年友善医疗机构建设工作任务在8月31日前顺利完成。</w:t>
            </w:r>
            <w:r>
              <w:rPr>
                <w:rFonts w:hint="eastAsia" w:ascii="宋体" w:hAnsi="宋体" w:cs="宋体"/>
                <w:color w:val="auto"/>
                <w:kern w:val="0"/>
                <w:sz w:val="18"/>
                <w:szCs w:val="18"/>
              </w:rPr>
              <w:br w:type="textWrapping"/>
            </w:r>
            <w:r>
              <w:rPr>
                <w:rFonts w:hint="eastAsia" w:ascii="宋体" w:hAnsi="宋体" w:cs="宋体"/>
                <w:color w:val="auto"/>
                <w:kern w:val="0"/>
                <w:sz w:val="18"/>
                <w:szCs w:val="18"/>
              </w:rPr>
              <w:t>5、持续提升基层服务能力。继续在乡镇卫生院推行“县聘乡用”，开展基层卫生人员轮训。进一步加强县域医共体建设，延伸远程诊疗和会诊。继续加大医疗机构监管力度，保障医疗质量与安全，合理控制医疗费用，切实减轻群众就医负担。继续加大全县医疗卫生机构应对疫情应急救治能力的提升改造建设及传染病区的改扩建项目。</w:t>
            </w:r>
            <w:r>
              <w:rPr>
                <w:rFonts w:hint="eastAsia" w:ascii="宋体" w:hAnsi="宋体" w:cs="宋体"/>
                <w:color w:val="auto"/>
                <w:kern w:val="0"/>
                <w:sz w:val="18"/>
                <w:szCs w:val="18"/>
              </w:rPr>
              <w:br w:type="textWrapping"/>
            </w:r>
            <w:r>
              <w:rPr>
                <w:rFonts w:hint="eastAsia" w:ascii="宋体" w:hAnsi="宋体" w:cs="宋体"/>
                <w:color w:val="auto"/>
                <w:kern w:val="0"/>
                <w:sz w:val="18"/>
                <w:szCs w:val="18"/>
              </w:rPr>
              <w:t>6、按照《医院感染管理办法》、《医疗废物管理条例》、《血液透析器复用操作规范》等法规、规章、规范要求，定期对辖区内医疗机构进行检査，促进医院感染管理措施落到实处，对检查中发现的问题要求及时整改，对不符合要求、存在安全隐患的医疗机构及时停业整顿管理。将医院感染防控作为“一票否决”项纳入医疗机构等级评审、绩效考核、评优评先等工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7、加大排查安全生产工作隐患排查整治力度。一是深入查找安全生产工作过程中存在的短板漏洞，研究制定整改方案，安排专人跟踪落实整改，推动安全生产工作落实。二是压实安全生产工作责任，定期印发《安全生产工作通报》通报，警示各单位党政主要负责人，要切实把习近平总书记的系列重要指示落实到生产经营的全过程，形成具体的举措，落实到具体的工作中，从讲政治的高度谋划安全生产工作，提升安全管理水平。</w:t>
            </w:r>
            <w:r>
              <w:rPr>
                <w:rFonts w:hint="eastAsia" w:ascii="宋体" w:hAnsi="宋体" w:cs="宋体"/>
                <w:color w:val="auto"/>
                <w:kern w:val="0"/>
                <w:sz w:val="18"/>
                <w:szCs w:val="18"/>
              </w:rPr>
              <w:br w:type="textWrapping"/>
            </w:r>
            <w:r>
              <w:rPr>
                <w:rFonts w:hint="eastAsia" w:ascii="宋体" w:hAnsi="宋体" w:cs="宋体"/>
                <w:color w:val="auto"/>
                <w:kern w:val="0"/>
                <w:sz w:val="18"/>
                <w:szCs w:val="18"/>
              </w:rPr>
              <w:t>8、强化卫生应急工作的领导。一是进一步明确疾病控制、医疗救治、执法监督机构的职责分工，对重大传染病疫情、群体性不明原因疾病、重大食物中毒和群体性意外伤亡事故的卫生应急工作进行统一安排和部署，做到应急指挥协调有序，责任层层落实到人。二是进一步修订完善《突发公共卫生事件预案》，积极做好应对突发公共事件医疗救援、技术和物资等各项准备工作，确保卫生应急预防、处置有效。三是加强重大传染病疫情应对和处置的能力培训和演练，强化基层卫生人员知识储备，提升先期处置能力。四是建立传染病重大疫情等重大突发公共卫生事件防控物资、治疗药品等应急储备机制，加强医疗机构紧缺应急物资设备的统筹配置。五是进一步加强免疫工作及3-17岁/60岁以上重点人群新冠病毒疫苗接种工作，做到应接尽接，保护易感人群，筑牢免疫屏障，减少重症率。</w:t>
            </w:r>
          </w:p>
        </w:tc>
      </w:tr>
      <w:tr w14:paraId="3BC6C9F4">
        <w:tblPrEx>
          <w:tblCellMar>
            <w:top w:w="0" w:type="dxa"/>
            <w:left w:w="108" w:type="dxa"/>
            <w:bottom w:w="0" w:type="dxa"/>
            <w:right w:w="108" w:type="dxa"/>
          </w:tblCellMar>
        </w:tblPrEx>
        <w:trPr>
          <w:trHeight w:val="600" w:hRule="atLeast"/>
          <w:jc w:val="center"/>
        </w:trPr>
        <w:tc>
          <w:tcPr>
            <w:tcW w:w="28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F23FF7">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44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5AD62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资金来源</w:t>
            </w:r>
          </w:p>
        </w:tc>
        <w:tc>
          <w:tcPr>
            <w:tcW w:w="3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AC023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资金总额（万元）</w:t>
            </w:r>
          </w:p>
        </w:tc>
      </w:tr>
      <w:tr w14:paraId="54B79DFC">
        <w:tblPrEx>
          <w:tblCellMar>
            <w:top w:w="0" w:type="dxa"/>
            <w:left w:w="108" w:type="dxa"/>
            <w:bottom w:w="0" w:type="dxa"/>
            <w:right w:w="108" w:type="dxa"/>
          </w:tblCellMar>
        </w:tblPrEx>
        <w:trPr>
          <w:trHeight w:val="44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43EF993E">
            <w:pPr>
              <w:widowControl/>
              <w:jc w:val="center"/>
              <w:rPr>
                <w:rFonts w:hint="eastAsia" w:ascii="宋体" w:hAnsi="宋体" w:cs="宋体"/>
                <w:color w:val="auto"/>
                <w:kern w:val="0"/>
                <w:sz w:val="18"/>
                <w:szCs w:val="18"/>
              </w:rPr>
            </w:pPr>
          </w:p>
        </w:tc>
        <w:tc>
          <w:tcPr>
            <w:tcW w:w="2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CD42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财政资金（万元）</w:t>
            </w:r>
          </w:p>
        </w:tc>
        <w:tc>
          <w:tcPr>
            <w:tcW w:w="1540" w:type="dxa"/>
            <w:tcBorders>
              <w:top w:val="single" w:color="auto" w:sz="4" w:space="0"/>
              <w:left w:val="single" w:color="auto" w:sz="4" w:space="0"/>
              <w:bottom w:val="single" w:color="auto" w:sz="4" w:space="0"/>
              <w:right w:val="single" w:color="auto" w:sz="4" w:space="0"/>
            </w:tcBorders>
            <w:shd w:val="clear" w:color="auto" w:fill="auto"/>
            <w:vAlign w:val="center"/>
          </w:tcPr>
          <w:p w14:paraId="526903C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上级安排</w:t>
            </w:r>
          </w:p>
        </w:tc>
        <w:tc>
          <w:tcPr>
            <w:tcW w:w="3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F2376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2303.90</w:t>
            </w:r>
          </w:p>
        </w:tc>
      </w:tr>
      <w:tr w14:paraId="254C76A0">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77A252CA">
            <w:pPr>
              <w:widowControl/>
              <w:jc w:val="center"/>
              <w:rPr>
                <w:rFonts w:hint="eastAsia" w:ascii="宋体" w:hAnsi="宋体" w:cs="宋体"/>
                <w:color w:val="auto"/>
                <w:kern w:val="0"/>
                <w:sz w:val="18"/>
                <w:szCs w:val="18"/>
              </w:rPr>
            </w:pPr>
          </w:p>
        </w:tc>
        <w:tc>
          <w:tcPr>
            <w:tcW w:w="2940" w:type="dxa"/>
            <w:vMerge w:val="continue"/>
            <w:tcBorders>
              <w:top w:val="single" w:color="auto" w:sz="4" w:space="0"/>
              <w:left w:val="single" w:color="auto" w:sz="4" w:space="0"/>
              <w:bottom w:val="single" w:color="auto" w:sz="4" w:space="0"/>
              <w:right w:val="single" w:color="auto" w:sz="4" w:space="0"/>
            </w:tcBorders>
            <w:vAlign w:val="center"/>
          </w:tcPr>
          <w:p w14:paraId="61A19C22">
            <w:pPr>
              <w:widowControl/>
              <w:jc w:val="center"/>
              <w:rPr>
                <w:rFonts w:hint="eastAsia" w:ascii="宋体" w:hAnsi="宋体" w:cs="宋体"/>
                <w:color w:val="auto"/>
                <w:kern w:val="0"/>
                <w:sz w:val="18"/>
                <w:szCs w:val="18"/>
              </w:rPr>
            </w:pPr>
          </w:p>
        </w:tc>
        <w:tc>
          <w:tcPr>
            <w:tcW w:w="1540" w:type="dxa"/>
            <w:tcBorders>
              <w:top w:val="single" w:color="auto" w:sz="4" w:space="0"/>
              <w:left w:val="single" w:color="auto" w:sz="4" w:space="0"/>
              <w:bottom w:val="single" w:color="auto" w:sz="4" w:space="0"/>
              <w:right w:val="single" w:color="auto" w:sz="4" w:space="0"/>
            </w:tcBorders>
            <w:shd w:val="clear" w:color="auto" w:fill="auto"/>
            <w:vAlign w:val="center"/>
          </w:tcPr>
          <w:p w14:paraId="2E01E9E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本级安排</w:t>
            </w:r>
          </w:p>
        </w:tc>
        <w:tc>
          <w:tcPr>
            <w:tcW w:w="3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DE8F4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5248.65</w:t>
            </w:r>
          </w:p>
        </w:tc>
      </w:tr>
      <w:tr w14:paraId="6C6ED9F3">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7AEC48A0">
            <w:pPr>
              <w:widowControl/>
              <w:jc w:val="center"/>
              <w:rPr>
                <w:rFonts w:hint="eastAsia" w:ascii="宋体" w:hAnsi="宋体" w:cs="宋体"/>
                <w:color w:val="auto"/>
                <w:kern w:val="0"/>
                <w:sz w:val="18"/>
                <w:szCs w:val="18"/>
              </w:rPr>
            </w:pPr>
          </w:p>
        </w:tc>
        <w:tc>
          <w:tcPr>
            <w:tcW w:w="2940" w:type="dxa"/>
            <w:tcBorders>
              <w:top w:val="single" w:color="auto" w:sz="4" w:space="0"/>
              <w:left w:val="single" w:color="auto" w:sz="4" w:space="0"/>
              <w:bottom w:val="single" w:color="auto" w:sz="4" w:space="0"/>
              <w:right w:val="single" w:color="auto" w:sz="4" w:space="0"/>
            </w:tcBorders>
            <w:shd w:val="clear" w:color="auto" w:fill="auto"/>
            <w:vAlign w:val="center"/>
          </w:tcPr>
          <w:p w14:paraId="70348AE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其他资金（万元）</w:t>
            </w:r>
          </w:p>
        </w:tc>
        <w:tc>
          <w:tcPr>
            <w:tcW w:w="1540" w:type="dxa"/>
            <w:tcBorders>
              <w:top w:val="single" w:color="auto" w:sz="4" w:space="0"/>
              <w:left w:val="single" w:color="auto" w:sz="4" w:space="0"/>
              <w:bottom w:val="single" w:color="auto" w:sz="4" w:space="0"/>
              <w:right w:val="single" w:color="auto" w:sz="4" w:space="0"/>
            </w:tcBorders>
            <w:shd w:val="clear" w:color="auto" w:fill="auto"/>
            <w:vAlign w:val="center"/>
          </w:tcPr>
          <w:p w14:paraId="5BAC86C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w:t>
            </w:r>
          </w:p>
        </w:tc>
        <w:tc>
          <w:tcPr>
            <w:tcW w:w="3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94516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75.00</w:t>
            </w:r>
          </w:p>
        </w:tc>
      </w:tr>
      <w:tr w14:paraId="5DD8FE84">
        <w:tblPrEx>
          <w:tblCellMar>
            <w:top w:w="0" w:type="dxa"/>
            <w:left w:w="108" w:type="dxa"/>
            <w:bottom w:w="0" w:type="dxa"/>
            <w:right w:w="108" w:type="dxa"/>
          </w:tblCellMar>
        </w:tblPrEx>
        <w:trPr>
          <w:trHeight w:val="540" w:hRule="atLeast"/>
          <w:jc w:val="center"/>
        </w:trPr>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293CE013">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600" w:type="dxa"/>
            <w:tcBorders>
              <w:top w:val="single" w:color="auto" w:sz="4" w:space="0"/>
              <w:left w:val="nil"/>
              <w:bottom w:val="single" w:color="auto" w:sz="4" w:space="0"/>
              <w:right w:val="single" w:color="auto" w:sz="4" w:space="0"/>
            </w:tcBorders>
            <w:shd w:val="clear" w:color="auto" w:fill="auto"/>
            <w:vAlign w:val="center"/>
          </w:tcPr>
          <w:p w14:paraId="054AF052">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940" w:type="dxa"/>
            <w:tcBorders>
              <w:top w:val="single" w:color="auto" w:sz="4" w:space="0"/>
              <w:left w:val="nil"/>
              <w:bottom w:val="single" w:color="auto" w:sz="4" w:space="0"/>
              <w:right w:val="single" w:color="auto" w:sz="4" w:space="0"/>
            </w:tcBorders>
            <w:shd w:val="clear" w:color="auto" w:fill="auto"/>
            <w:vAlign w:val="center"/>
          </w:tcPr>
          <w:p w14:paraId="1EFF60B0">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540" w:type="dxa"/>
            <w:tcBorders>
              <w:top w:val="single" w:color="auto" w:sz="4" w:space="0"/>
              <w:left w:val="nil"/>
              <w:bottom w:val="single" w:color="auto" w:sz="4" w:space="0"/>
              <w:right w:val="single" w:color="auto" w:sz="4" w:space="0"/>
            </w:tcBorders>
            <w:shd w:val="clear" w:color="auto" w:fill="auto"/>
            <w:vAlign w:val="center"/>
          </w:tcPr>
          <w:p w14:paraId="256F7358">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380" w:type="dxa"/>
            <w:tcBorders>
              <w:top w:val="single" w:color="auto" w:sz="4" w:space="0"/>
              <w:left w:val="nil"/>
              <w:bottom w:val="single" w:color="auto" w:sz="4" w:space="0"/>
              <w:right w:val="single" w:color="auto" w:sz="4" w:space="0"/>
            </w:tcBorders>
            <w:shd w:val="clear" w:color="auto" w:fill="auto"/>
            <w:vAlign w:val="center"/>
          </w:tcPr>
          <w:p w14:paraId="4E621D1C">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60" w:type="dxa"/>
            <w:tcBorders>
              <w:top w:val="single" w:color="auto" w:sz="4" w:space="0"/>
              <w:left w:val="nil"/>
              <w:bottom w:val="single" w:color="auto" w:sz="4" w:space="0"/>
              <w:right w:val="single" w:color="auto" w:sz="4" w:space="0"/>
            </w:tcBorders>
            <w:shd w:val="clear" w:color="auto" w:fill="auto"/>
            <w:vAlign w:val="center"/>
          </w:tcPr>
          <w:p w14:paraId="64DA8C69">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分值权重</w:t>
            </w:r>
          </w:p>
        </w:tc>
      </w:tr>
      <w:tr w14:paraId="574E2258">
        <w:tblPrEx>
          <w:tblCellMar>
            <w:top w:w="0" w:type="dxa"/>
            <w:left w:w="108" w:type="dxa"/>
            <w:bottom w:w="0" w:type="dxa"/>
            <w:right w:w="108" w:type="dxa"/>
          </w:tblCellMar>
        </w:tblPrEx>
        <w:trPr>
          <w:trHeight w:val="480" w:hRule="atLeast"/>
          <w:jc w:val="center"/>
        </w:trPr>
        <w:tc>
          <w:tcPr>
            <w:tcW w:w="12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3169E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履职效能</w:t>
            </w:r>
          </w:p>
        </w:tc>
        <w:tc>
          <w:tcPr>
            <w:tcW w:w="1600" w:type="dxa"/>
            <w:tcBorders>
              <w:top w:val="single" w:color="auto" w:sz="4" w:space="0"/>
              <w:left w:val="nil"/>
              <w:bottom w:val="single" w:color="auto" w:sz="4" w:space="0"/>
              <w:right w:val="single" w:color="auto" w:sz="4" w:space="0"/>
            </w:tcBorders>
            <w:shd w:val="clear" w:color="auto" w:fill="auto"/>
            <w:vAlign w:val="center"/>
          </w:tcPr>
          <w:p w14:paraId="5F2BDD3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940" w:type="dxa"/>
            <w:tcBorders>
              <w:top w:val="single" w:color="auto" w:sz="4" w:space="0"/>
              <w:left w:val="nil"/>
              <w:bottom w:val="single" w:color="auto" w:sz="4" w:space="0"/>
              <w:right w:val="single" w:color="auto" w:sz="4" w:space="0"/>
            </w:tcBorders>
            <w:shd w:val="clear" w:color="auto" w:fill="auto"/>
            <w:vAlign w:val="center"/>
          </w:tcPr>
          <w:p w14:paraId="4A6ED02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65岁及以上失能老年人健康服务次数</w:t>
            </w:r>
          </w:p>
        </w:tc>
        <w:tc>
          <w:tcPr>
            <w:tcW w:w="1540" w:type="dxa"/>
            <w:tcBorders>
              <w:top w:val="single" w:color="auto" w:sz="4" w:space="0"/>
              <w:left w:val="nil"/>
              <w:bottom w:val="single" w:color="auto" w:sz="4" w:space="0"/>
              <w:right w:val="single" w:color="auto" w:sz="4" w:space="0"/>
            </w:tcBorders>
            <w:shd w:val="clear" w:color="auto" w:fill="auto"/>
            <w:vAlign w:val="center"/>
          </w:tcPr>
          <w:p w14:paraId="72420C7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≧400人</w:t>
            </w:r>
          </w:p>
        </w:tc>
        <w:tc>
          <w:tcPr>
            <w:tcW w:w="2380" w:type="dxa"/>
            <w:tcBorders>
              <w:top w:val="single" w:color="auto" w:sz="4" w:space="0"/>
              <w:left w:val="nil"/>
              <w:bottom w:val="single" w:color="auto" w:sz="4" w:space="0"/>
              <w:right w:val="single" w:color="auto" w:sz="4" w:space="0"/>
            </w:tcBorders>
            <w:shd w:val="clear" w:color="auto" w:fill="auto"/>
            <w:vAlign w:val="center"/>
          </w:tcPr>
          <w:p w14:paraId="3F48734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2024年度工作计划</w:t>
            </w:r>
          </w:p>
        </w:tc>
        <w:tc>
          <w:tcPr>
            <w:tcW w:w="1360" w:type="dxa"/>
            <w:tcBorders>
              <w:top w:val="single" w:color="auto" w:sz="4" w:space="0"/>
              <w:left w:val="nil"/>
              <w:bottom w:val="single" w:color="auto" w:sz="4" w:space="0"/>
              <w:right w:val="single" w:color="auto" w:sz="4" w:space="0"/>
            </w:tcBorders>
            <w:shd w:val="clear" w:color="auto" w:fill="auto"/>
            <w:vAlign w:val="center"/>
          </w:tcPr>
          <w:p w14:paraId="0AF84A7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r w14:paraId="6613EB4A">
        <w:tblPrEx>
          <w:tblCellMar>
            <w:top w:w="0" w:type="dxa"/>
            <w:left w:w="108" w:type="dxa"/>
            <w:bottom w:w="0" w:type="dxa"/>
            <w:right w:w="108" w:type="dxa"/>
          </w:tblCellMar>
        </w:tblPrEx>
        <w:trPr>
          <w:trHeight w:val="480" w:hRule="atLeast"/>
          <w:jc w:val="center"/>
        </w:trPr>
        <w:tc>
          <w:tcPr>
            <w:tcW w:w="1260" w:type="dxa"/>
            <w:vMerge w:val="continue"/>
            <w:tcBorders>
              <w:top w:val="single" w:color="auto" w:sz="4" w:space="0"/>
              <w:left w:val="single" w:color="auto" w:sz="4" w:space="0"/>
              <w:bottom w:val="single" w:color="auto" w:sz="4" w:space="0"/>
              <w:right w:val="single" w:color="auto" w:sz="4" w:space="0"/>
            </w:tcBorders>
            <w:vAlign w:val="center"/>
          </w:tcPr>
          <w:p w14:paraId="59FE99DD">
            <w:pPr>
              <w:widowControl/>
              <w:jc w:val="center"/>
              <w:rPr>
                <w:rFonts w:hint="eastAsia" w:ascii="宋体" w:hAnsi="宋体" w:cs="宋体"/>
                <w:color w:val="auto"/>
                <w:kern w:val="0"/>
                <w:sz w:val="18"/>
                <w:szCs w:val="18"/>
              </w:rPr>
            </w:pPr>
          </w:p>
        </w:tc>
        <w:tc>
          <w:tcPr>
            <w:tcW w:w="1600" w:type="dxa"/>
            <w:tcBorders>
              <w:top w:val="single" w:color="auto" w:sz="4" w:space="0"/>
              <w:left w:val="nil"/>
              <w:bottom w:val="single" w:color="auto" w:sz="4" w:space="0"/>
              <w:right w:val="single" w:color="auto" w:sz="4" w:space="0"/>
            </w:tcBorders>
            <w:shd w:val="clear" w:color="auto" w:fill="auto"/>
            <w:vAlign w:val="center"/>
          </w:tcPr>
          <w:p w14:paraId="2FDC1BB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940" w:type="dxa"/>
            <w:tcBorders>
              <w:top w:val="single" w:color="auto" w:sz="4" w:space="0"/>
              <w:left w:val="nil"/>
              <w:bottom w:val="single" w:color="auto" w:sz="4" w:space="0"/>
              <w:right w:val="single" w:color="auto" w:sz="4" w:space="0"/>
            </w:tcBorders>
            <w:shd w:val="clear" w:color="auto" w:fill="auto"/>
            <w:vAlign w:val="center"/>
          </w:tcPr>
          <w:p w14:paraId="036A78F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家庭医生签约式服务人数</w:t>
            </w:r>
          </w:p>
        </w:tc>
        <w:tc>
          <w:tcPr>
            <w:tcW w:w="1540" w:type="dxa"/>
            <w:tcBorders>
              <w:top w:val="single" w:color="auto" w:sz="4" w:space="0"/>
              <w:left w:val="nil"/>
              <w:bottom w:val="single" w:color="auto" w:sz="4" w:space="0"/>
              <w:right w:val="single" w:color="auto" w:sz="4" w:space="0"/>
            </w:tcBorders>
            <w:shd w:val="clear" w:color="auto" w:fill="auto"/>
            <w:vAlign w:val="center"/>
          </w:tcPr>
          <w:p w14:paraId="227723F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≧32620人</w:t>
            </w:r>
          </w:p>
        </w:tc>
        <w:tc>
          <w:tcPr>
            <w:tcW w:w="2380" w:type="dxa"/>
            <w:tcBorders>
              <w:top w:val="single" w:color="auto" w:sz="4" w:space="0"/>
              <w:left w:val="nil"/>
              <w:bottom w:val="single" w:color="auto" w:sz="4" w:space="0"/>
              <w:right w:val="single" w:color="auto" w:sz="4" w:space="0"/>
            </w:tcBorders>
            <w:shd w:val="clear" w:color="auto" w:fill="auto"/>
            <w:vAlign w:val="center"/>
          </w:tcPr>
          <w:p w14:paraId="43464BE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2024年度工作计划</w:t>
            </w:r>
          </w:p>
        </w:tc>
        <w:tc>
          <w:tcPr>
            <w:tcW w:w="1360" w:type="dxa"/>
            <w:tcBorders>
              <w:top w:val="single" w:color="auto" w:sz="4" w:space="0"/>
              <w:left w:val="nil"/>
              <w:bottom w:val="single" w:color="auto" w:sz="4" w:space="0"/>
              <w:right w:val="single" w:color="auto" w:sz="4" w:space="0"/>
            </w:tcBorders>
            <w:shd w:val="clear" w:color="auto" w:fill="auto"/>
            <w:vAlign w:val="center"/>
          </w:tcPr>
          <w:p w14:paraId="1D174B3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r w14:paraId="299E6E85">
        <w:tblPrEx>
          <w:tblCellMar>
            <w:top w:w="0" w:type="dxa"/>
            <w:left w:w="108" w:type="dxa"/>
            <w:bottom w:w="0" w:type="dxa"/>
            <w:right w:w="108" w:type="dxa"/>
          </w:tblCellMar>
        </w:tblPrEx>
        <w:trPr>
          <w:trHeight w:val="480" w:hRule="atLeast"/>
          <w:jc w:val="center"/>
        </w:trPr>
        <w:tc>
          <w:tcPr>
            <w:tcW w:w="1260" w:type="dxa"/>
            <w:vMerge w:val="continue"/>
            <w:tcBorders>
              <w:top w:val="single" w:color="auto" w:sz="4" w:space="0"/>
              <w:left w:val="single" w:color="auto" w:sz="4" w:space="0"/>
              <w:bottom w:val="single" w:color="auto" w:sz="4" w:space="0"/>
              <w:right w:val="single" w:color="auto" w:sz="4" w:space="0"/>
            </w:tcBorders>
            <w:vAlign w:val="center"/>
          </w:tcPr>
          <w:p w14:paraId="3D5430EB">
            <w:pPr>
              <w:widowControl/>
              <w:jc w:val="center"/>
              <w:rPr>
                <w:rFonts w:hint="eastAsia" w:ascii="宋体" w:hAnsi="宋体" w:cs="宋体"/>
                <w:color w:val="auto"/>
                <w:kern w:val="0"/>
                <w:sz w:val="18"/>
                <w:szCs w:val="18"/>
              </w:rPr>
            </w:pPr>
          </w:p>
        </w:tc>
        <w:tc>
          <w:tcPr>
            <w:tcW w:w="1600" w:type="dxa"/>
            <w:tcBorders>
              <w:top w:val="single" w:color="auto" w:sz="4" w:space="0"/>
              <w:left w:val="nil"/>
              <w:bottom w:val="single" w:color="auto" w:sz="4" w:space="0"/>
              <w:right w:val="single" w:color="auto" w:sz="4" w:space="0"/>
            </w:tcBorders>
            <w:shd w:val="clear" w:color="auto" w:fill="auto"/>
            <w:vAlign w:val="center"/>
          </w:tcPr>
          <w:p w14:paraId="5D8463E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940" w:type="dxa"/>
            <w:tcBorders>
              <w:top w:val="single" w:color="auto" w:sz="4" w:space="0"/>
              <w:left w:val="nil"/>
              <w:bottom w:val="single" w:color="auto" w:sz="4" w:space="0"/>
              <w:right w:val="single" w:color="auto" w:sz="4" w:space="0"/>
            </w:tcBorders>
            <w:shd w:val="clear" w:color="auto" w:fill="auto"/>
            <w:vAlign w:val="center"/>
          </w:tcPr>
          <w:p w14:paraId="2FBB9E1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肺结核患者健康管理人数</w:t>
            </w:r>
          </w:p>
        </w:tc>
        <w:tc>
          <w:tcPr>
            <w:tcW w:w="1540" w:type="dxa"/>
            <w:tcBorders>
              <w:top w:val="single" w:color="auto" w:sz="4" w:space="0"/>
              <w:left w:val="nil"/>
              <w:bottom w:val="single" w:color="auto" w:sz="4" w:space="0"/>
              <w:right w:val="single" w:color="auto" w:sz="4" w:space="0"/>
            </w:tcBorders>
            <w:shd w:val="clear" w:color="auto" w:fill="auto"/>
            <w:vAlign w:val="center"/>
          </w:tcPr>
          <w:p w14:paraId="123EE66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≧84人</w:t>
            </w:r>
          </w:p>
        </w:tc>
        <w:tc>
          <w:tcPr>
            <w:tcW w:w="2380" w:type="dxa"/>
            <w:tcBorders>
              <w:top w:val="single" w:color="auto" w:sz="4" w:space="0"/>
              <w:left w:val="nil"/>
              <w:bottom w:val="single" w:color="auto" w:sz="4" w:space="0"/>
              <w:right w:val="single" w:color="auto" w:sz="4" w:space="0"/>
            </w:tcBorders>
            <w:shd w:val="clear" w:color="auto" w:fill="auto"/>
            <w:vAlign w:val="center"/>
          </w:tcPr>
          <w:p w14:paraId="7E9235C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2024年度工作计划</w:t>
            </w:r>
          </w:p>
        </w:tc>
        <w:tc>
          <w:tcPr>
            <w:tcW w:w="1360" w:type="dxa"/>
            <w:tcBorders>
              <w:top w:val="single" w:color="auto" w:sz="4" w:space="0"/>
              <w:left w:val="nil"/>
              <w:bottom w:val="single" w:color="auto" w:sz="4" w:space="0"/>
              <w:right w:val="single" w:color="auto" w:sz="4" w:space="0"/>
            </w:tcBorders>
            <w:shd w:val="clear" w:color="auto" w:fill="auto"/>
            <w:vAlign w:val="center"/>
          </w:tcPr>
          <w:p w14:paraId="4A820C6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14</w:t>
            </w:r>
          </w:p>
        </w:tc>
      </w:tr>
      <w:tr w14:paraId="218723A9">
        <w:tblPrEx>
          <w:tblCellMar>
            <w:top w:w="0" w:type="dxa"/>
            <w:left w:w="108" w:type="dxa"/>
            <w:bottom w:w="0" w:type="dxa"/>
            <w:right w:w="108" w:type="dxa"/>
          </w:tblCellMar>
        </w:tblPrEx>
        <w:trPr>
          <w:trHeight w:val="480" w:hRule="atLeast"/>
          <w:jc w:val="center"/>
        </w:trPr>
        <w:tc>
          <w:tcPr>
            <w:tcW w:w="1260" w:type="dxa"/>
            <w:vMerge w:val="continue"/>
            <w:tcBorders>
              <w:top w:val="single" w:color="auto" w:sz="4" w:space="0"/>
              <w:left w:val="single" w:color="auto" w:sz="4" w:space="0"/>
              <w:bottom w:val="single" w:color="auto" w:sz="4" w:space="0"/>
              <w:right w:val="single" w:color="auto" w:sz="4" w:space="0"/>
            </w:tcBorders>
            <w:vAlign w:val="center"/>
          </w:tcPr>
          <w:p w14:paraId="5578E7CC">
            <w:pPr>
              <w:widowControl/>
              <w:jc w:val="center"/>
              <w:rPr>
                <w:rFonts w:hint="eastAsia" w:ascii="宋体" w:hAnsi="宋体" w:cs="宋体"/>
                <w:color w:val="auto"/>
                <w:kern w:val="0"/>
                <w:sz w:val="18"/>
                <w:szCs w:val="18"/>
              </w:rPr>
            </w:pPr>
          </w:p>
        </w:tc>
        <w:tc>
          <w:tcPr>
            <w:tcW w:w="1600" w:type="dxa"/>
            <w:tcBorders>
              <w:top w:val="single" w:color="auto" w:sz="4" w:space="0"/>
              <w:left w:val="nil"/>
              <w:bottom w:val="single" w:color="auto" w:sz="4" w:space="0"/>
              <w:right w:val="single" w:color="auto" w:sz="4" w:space="0"/>
            </w:tcBorders>
            <w:shd w:val="clear" w:color="auto" w:fill="auto"/>
            <w:vAlign w:val="center"/>
          </w:tcPr>
          <w:p w14:paraId="03EF31D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940" w:type="dxa"/>
            <w:tcBorders>
              <w:top w:val="single" w:color="auto" w:sz="4" w:space="0"/>
              <w:left w:val="nil"/>
              <w:bottom w:val="single" w:color="auto" w:sz="4" w:space="0"/>
              <w:right w:val="single" w:color="auto" w:sz="4" w:space="0"/>
            </w:tcBorders>
            <w:shd w:val="clear" w:color="auto" w:fill="auto"/>
            <w:vAlign w:val="center"/>
          </w:tcPr>
          <w:p w14:paraId="395F31C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艾滋病扩大检测人数</w:t>
            </w:r>
          </w:p>
        </w:tc>
        <w:tc>
          <w:tcPr>
            <w:tcW w:w="1540" w:type="dxa"/>
            <w:tcBorders>
              <w:top w:val="single" w:color="auto" w:sz="4" w:space="0"/>
              <w:left w:val="nil"/>
              <w:bottom w:val="single" w:color="auto" w:sz="4" w:space="0"/>
              <w:right w:val="single" w:color="auto" w:sz="4" w:space="0"/>
            </w:tcBorders>
            <w:shd w:val="clear" w:color="auto" w:fill="auto"/>
            <w:vAlign w:val="center"/>
          </w:tcPr>
          <w:p w14:paraId="10C9E2E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≧100166人</w:t>
            </w:r>
          </w:p>
        </w:tc>
        <w:tc>
          <w:tcPr>
            <w:tcW w:w="2380" w:type="dxa"/>
            <w:tcBorders>
              <w:top w:val="single" w:color="auto" w:sz="4" w:space="0"/>
              <w:left w:val="nil"/>
              <w:bottom w:val="single" w:color="auto" w:sz="4" w:space="0"/>
              <w:right w:val="single" w:color="auto" w:sz="4" w:space="0"/>
            </w:tcBorders>
            <w:shd w:val="clear" w:color="auto" w:fill="auto"/>
            <w:vAlign w:val="center"/>
          </w:tcPr>
          <w:p w14:paraId="60C0F89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2024年度工作计划</w:t>
            </w:r>
          </w:p>
        </w:tc>
        <w:tc>
          <w:tcPr>
            <w:tcW w:w="1360" w:type="dxa"/>
            <w:tcBorders>
              <w:top w:val="single" w:color="auto" w:sz="4" w:space="0"/>
              <w:left w:val="nil"/>
              <w:bottom w:val="single" w:color="auto" w:sz="4" w:space="0"/>
              <w:right w:val="single" w:color="auto" w:sz="4" w:space="0"/>
            </w:tcBorders>
            <w:shd w:val="clear" w:color="auto" w:fill="auto"/>
            <w:vAlign w:val="center"/>
          </w:tcPr>
          <w:p w14:paraId="6A62561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14</w:t>
            </w:r>
          </w:p>
        </w:tc>
      </w:tr>
      <w:tr w14:paraId="1BF7C0E3">
        <w:tblPrEx>
          <w:tblCellMar>
            <w:top w:w="0" w:type="dxa"/>
            <w:left w:w="108" w:type="dxa"/>
            <w:bottom w:w="0" w:type="dxa"/>
            <w:right w:w="108" w:type="dxa"/>
          </w:tblCellMar>
        </w:tblPrEx>
        <w:trPr>
          <w:trHeight w:val="480" w:hRule="atLeast"/>
          <w:jc w:val="center"/>
        </w:trPr>
        <w:tc>
          <w:tcPr>
            <w:tcW w:w="1260" w:type="dxa"/>
            <w:vMerge w:val="continue"/>
            <w:tcBorders>
              <w:top w:val="single" w:color="auto" w:sz="4" w:space="0"/>
              <w:left w:val="single" w:color="auto" w:sz="4" w:space="0"/>
              <w:bottom w:val="single" w:color="auto" w:sz="4" w:space="0"/>
              <w:right w:val="single" w:color="auto" w:sz="4" w:space="0"/>
            </w:tcBorders>
            <w:vAlign w:val="center"/>
          </w:tcPr>
          <w:p w14:paraId="0F14ADAF">
            <w:pPr>
              <w:widowControl/>
              <w:jc w:val="center"/>
              <w:rPr>
                <w:rFonts w:hint="eastAsia" w:ascii="宋体" w:hAnsi="宋体" w:cs="宋体"/>
                <w:color w:val="auto"/>
                <w:kern w:val="0"/>
                <w:sz w:val="18"/>
                <w:szCs w:val="18"/>
              </w:rPr>
            </w:pPr>
          </w:p>
        </w:tc>
        <w:tc>
          <w:tcPr>
            <w:tcW w:w="1600" w:type="dxa"/>
            <w:tcBorders>
              <w:top w:val="single" w:color="auto" w:sz="4" w:space="0"/>
              <w:left w:val="nil"/>
              <w:bottom w:val="single" w:color="auto" w:sz="4" w:space="0"/>
              <w:right w:val="single" w:color="auto" w:sz="4" w:space="0"/>
            </w:tcBorders>
            <w:shd w:val="clear" w:color="auto" w:fill="auto"/>
            <w:vAlign w:val="center"/>
          </w:tcPr>
          <w:p w14:paraId="7FF7080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940" w:type="dxa"/>
            <w:tcBorders>
              <w:top w:val="single" w:color="auto" w:sz="4" w:space="0"/>
              <w:left w:val="nil"/>
              <w:bottom w:val="single" w:color="auto" w:sz="4" w:space="0"/>
              <w:right w:val="single" w:color="auto" w:sz="4" w:space="0"/>
            </w:tcBorders>
            <w:shd w:val="clear" w:color="auto" w:fill="auto"/>
            <w:vAlign w:val="center"/>
          </w:tcPr>
          <w:p w14:paraId="2782D07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建立卫生服务中心阵地</w:t>
            </w:r>
          </w:p>
        </w:tc>
        <w:tc>
          <w:tcPr>
            <w:tcW w:w="1540" w:type="dxa"/>
            <w:tcBorders>
              <w:top w:val="single" w:color="auto" w:sz="4" w:space="0"/>
              <w:left w:val="nil"/>
              <w:bottom w:val="single" w:color="auto" w:sz="4" w:space="0"/>
              <w:right w:val="single" w:color="auto" w:sz="4" w:space="0"/>
            </w:tcBorders>
            <w:shd w:val="clear" w:color="auto" w:fill="auto"/>
            <w:vAlign w:val="center"/>
          </w:tcPr>
          <w:p w14:paraId="3BFF2F3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=1个</w:t>
            </w:r>
          </w:p>
        </w:tc>
        <w:tc>
          <w:tcPr>
            <w:tcW w:w="2380" w:type="dxa"/>
            <w:tcBorders>
              <w:top w:val="single" w:color="auto" w:sz="4" w:space="0"/>
              <w:left w:val="nil"/>
              <w:bottom w:val="single" w:color="auto" w:sz="4" w:space="0"/>
              <w:right w:val="single" w:color="auto" w:sz="4" w:space="0"/>
            </w:tcBorders>
            <w:shd w:val="clear" w:color="auto" w:fill="auto"/>
            <w:vAlign w:val="center"/>
          </w:tcPr>
          <w:p w14:paraId="5524DC7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2024年度工作计划</w:t>
            </w:r>
          </w:p>
        </w:tc>
        <w:tc>
          <w:tcPr>
            <w:tcW w:w="1360" w:type="dxa"/>
            <w:tcBorders>
              <w:top w:val="single" w:color="auto" w:sz="4" w:space="0"/>
              <w:left w:val="nil"/>
              <w:bottom w:val="single" w:color="auto" w:sz="4" w:space="0"/>
              <w:right w:val="single" w:color="auto" w:sz="4" w:space="0"/>
            </w:tcBorders>
            <w:shd w:val="clear" w:color="auto" w:fill="auto"/>
            <w:vAlign w:val="center"/>
          </w:tcPr>
          <w:p w14:paraId="798D940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r w14:paraId="041DEBB0">
        <w:tblPrEx>
          <w:tblCellMar>
            <w:top w:w="0" w:type="dxa"/>
            <w:left w:w="108" w:type="dxa"/>
            <w:bottom w:w="0" w:type="dxa"/>
            <w:right w:w="108" w:type="dxa"/>
          </w:tblCellMar>
        </w:tblPrEx>
        <w:trPr>
          <w:trHeight w:val="540" w:hRule="atLeast"/>
          <w:jc w:val="center"/>
        </w:trPr>
        <w:tc>
          <w:tcPr>
            <w:tcW w:w="1260" w:type="dxa"/>
            <w:vMerge w:val="continue"/>
            <w:tcBorders>
              <w:top w:val="single" w:color="auto" w:sz="4" w:space="0"/>
              <w:left w:val="single" w:color="auto" w:sz="4" w:space="0"/>
              <w:bottom w:val="single" w:color="auto" w:sz="4" w:space="0"/>
              <w:right w:val="single" w:color="auto" w:sz="4" w:space="0"/>
            </w:tcBorders>
            <w:vAlign w:val="center"/>
          </w:tcPr>
          <w:p w14:paraId="1A835518">
            <w:pPr>
              <w:widowControl/>
              <w:jc w:val="center"/>
              <w:rPr>
                <w:rFonts w:hint="eastAsia" w:ascii="宋体" w:hAnsi="宋体" w:cs="宋体"/>
                <w:color w:val="auto"/>
                <w:kern w:val="0"/>
                <w:sz w:val="18"/>
                <w:szCs w:val="18"/>
              </w:rPr>
            </w:pPr>
          </w:p>
        </w:tc>
        <w:tc>
          <w:tcPr>
            <w:tcW w:w="1600" w:type="dxa"/>
            <w:tcBorders>
              <w:top w:val="single" w:color="auto" w:sz="4" w:space="0"/>
              <w:left w:val="nil"/>
              <w:bottom w:val="single" w:color="auto" w:sz="4" w:space="0"/>
              <w:right w:val="single" w:color="auto" w:sz="4" w:space="0"/>
            </w:tcBorders>
            <w:shd w:val="clear" w:color="auto" w:fill="auto"/>
            <w:vAlign w:val="center"/>
          </w:tcPr>
          <w:p w14:paraId="57099B3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940" w:type="dxa"/>
            <w:tcBorders>
              <w:top w:val="single" w:color="auto" w:sz="4" w:space="0"/>
              <w:left w:val="nil"/>
              <w:bottom w:val="single" w:color="auto" w:sz="4" w:space="0"/>
              <w:right w:val="single" w:color="auto" w:sz="4" w:space="0"/>
            </w:tcBorders>
            <w:shd w:val="clear" w:color="auto" w:fill="auto"/>
            <w:vAlign w:val="center"/>
          </w:tcPr>
          <w:p w14:paraId="588DA36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全民健康体检人数</w:t>
            </w:r>
          </w:p>
        </w:tc>
        <w:tc>
          <w:tcPr>
            <w:tcW w:w="1540" w:type="dxa"/>
            <w:tcBorders>
              <w:top w:val="single" w:color="auto" w:sz="4" w:space="0"/>
              <w:left w:val="nil"/>
              <w:bottom w:val="single" w:color="auto" w:sz="4" w:space="0"/>
              <w:right w:val="single" w:color="auto" w:sz="4" w:space="0"/>
            </w:tcBorders>
            <w:shd w:val="clear" w:color="auto" w:fill="auto"/>
            <w:vAlign w:val="center"/>
          </w:tcPr>
          <w:p w14:paraId="29F4CC1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≧119683人</w:t>
            </w:r>
          </w:p>
        </w:tc>
        <w:tc>
          <w:tcPr>
            <w:tcW w:w="2380" w:type="dxa"/>
            <w:tcBorders>
              <w:top w:val="single" w:color="auto" w:sz="4" w:space="0"/>
              <w:left w:val="nil"/>
              <w:bottom w:val="single" w:color="auto" w:sz="4" w:space="0"/>
              <w:right w:val="single" w:color="auto" w:sz="4" w:space="0"/>
            </w:tcBorders>
            <w:shd w:val="clear" w:color="auto" w:fill="auto"/>
            <w:vAlign w:val="center"/>
          </w:tcPr>
          <w:p w14:paraId="519232C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2024年度工作计划</w:t>
            </w:r>
          </w:p>
        </w:tc>
        <w:tc>
          <w:tcPr>
            <w:tcW w:w="1360" w:type="dxa"/>
            <w:tcBorders>
              <w:top w:val="single" w:color="auto" w:sz="4" w:space="0"/>
              <w:left w:val="nil"/>
              <w:bottom w:val="single" w:color="auto" w:sz="4" w:space="0"/>
              <w:right w:val="single" w:color="auto" w:sz="4" w:space="0"/>
            </w:tcBorders>
            <w:shd w:val="clear" w:color="auto" w:fill="auto"/>
            <w:vAlign w:val="center"/>
          </w:tcPr>
          <w:p w14:paraId="6921727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14</w:t>
            </w:r>
          </w:p>
        </w:tc>
      </w:tr>
      <w:tr w14:paraId="5D682A88">
        <w:tblPrEx>
          <w:tblCellMar>
            <w:top w:w="0" w:type="dxa"/>
            <w:left w:w="108" w:type="dxa"/>
            <w:bottom w:w="0" w:type="dxa"/>
            <w:right w:w="108" w:type="dxa"/>
          </w:tblCellMar>
        </w:tblPrEx>
        <w:trPr>
          <w:trHeight w:val="480" w:hRule="atLeast"/>
          <w:jc w:val="center"/>
        </w:trPr>
        <w:tc>
          <w:tcPr>
            <w:tcW w:w="1260" w:type="dxa"/>
            <w:vMerge w:val="continue"/>
            <w:tcBorders>
              <w:top w:val="single" w:color="auto" w:sz="4" w:space="0"/>
              <w:left w:val="single" w:color="auto" w:sz="4" w:space="0"/>
              <w:bottom w:val="single" w:color="auto" w:sz="4" w:space="0"/>
              <w:right w:val="single" w:color="auto" w:sz="4" w:space="0"/>
            </w:tcBorders>
            <w:vAlign w:val="center"/>
          </w:tcPr>
          <w:p w14:paraId="3ECACC01">
            <w:pPr>
              <w:widowControl/>
              <w:jc w:val="center"/>
              <w:rPr>
                <w:rFonts w:hint="eastAsia" w:ascii="宋体" w:hAnsi="宋体" w:cs="宋体"/>
                <w:color w:val="auto"/>
                <w:kern w:val="0"/>
                <w:sz w:val="18"/>
                <w:szCs w:val="18"/>
              </w:rPr>
            </w:pPr>
          </w:p>
        </w:tc>
        <w:tc>
          <w:tcPr>
            <w:tcW w:w="1600" w:type="dxa"/>
            <w:tcBorders>
              <w:top w:val="single" w:color="auto" w:sz="4" w:space="0"/>
              <w:left w:val="nil"/>
              <w:bottom w:val="single" w:color="auto" w:sz="4" w:space="0"/>
              <w:right w:val="single" w:color="auto" w:sz="4" w:space="0"/>
            </w:tcBorders>
            <w:shd w:val="clear" w:color="auto" w:fill="auto"/>
            <w:vAlign w:val="center"/>
          </w:tcPr>
          <w:p w14:paraId="31B6DEA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940" w:type="dxa"/>
            <w:tcBorders>
              <w:top w:val="single" w:color="auto" w:sz="4" w:space="0"/>
              <w:left w:val="nil"/>
              <w:bottom w:val="single" w:color="auto" w:sz="4" w:space="0"/>
              <w:right w:val="single" w:color="auto" w:sz="4" w:space="0"/>
            </w:tcBorders>
            <w:shd w:val="clear" w:color="auto" w:fill="auto"/>
            <w:vAlign w:val="center"/>
          </w:tcPr>
          <w:p w14:paraId="4E8BFE0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培训全科医生考核合格人数</w:t>
            </w:r>
          </w:p>
        </w:tc>
        <w:tc>
          <w:tcPr>
            <w:tcW w:w="1540" w:type="dxa"/>
            <w:tcBorders>
              <w:top w:val="single" w:color="auto" w:sz="4" w:space="0"/>
              <w:left w:val="nil"/>
              <w:bottom w:val="single" w:color="auto" w:sz="4" w:space="0"/>
              <w:right w:val="single" w:color="auto" w:sz="4" w:space="0"/>
            </w:tcBorders>
            <w:shd w:val="clear" w:color="auto" w:fill="auto"/>
            <w:vAlign w:val="center"/>
          </w:tcPr>
          <w:p w14:paraId="77DCCF9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=24人</w:t>
            </w:r>
          </w:p>
        </w:tc>
        <w:tc>
          <w:tcPr>
            <w:tcW w:w="2380" w:type="dxa"/>
            <w:tcBorders>
              <w:top w:val="single" w:color="auto" w:sz="4" w:space="0"/>
              <w:left w:val="nil"/>
              <w:bottom w:val="single" w:color="auto" w:sz="4" w:space="0"/>
              <w:right w:val="single" w:color="auto" w:sz="4" w:space="0"/>
            </w:tcBorders>
            <w:shd w:val="clear" w:color="auto" w:fill="auto"/>
            <w:vAlign w:val="center"/>
          </w:tcPr>
          <w:p w14:paraId="3F3B67B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2024年度工作计划</w:t>
            </w:r>
          </w:p>
        </w:tc>
        <w:tc>
          <w:tcPr>
            <w:tcW w:w="1360" w:type="dxa"/>
            <w:tcBorders>
              <w:top w:val="single" w:color="auto" w:sz="4" w:space="0"/>
              <w:left w:val="nil"/>
              <w:bottom w:val="single" w:color="auto" w:sz="4" w:space="0"/>
              <w:right w:val="single" w:color="auto" w:sz="4" w:space="0"/>
            </w:tcBorders>
            <w:shd w:val="clear" w:color="auto" w:fill="auto"/>
            <w:vAlign w:val="center"/>
          </w:tcPr>
          <w:p w14:paraId="3580388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bl>
    <w:p w14:paraId="46529B95">
      <w:pPr>
        <w:jc w:val="center"/>
        <w:rPr>
          <w:rFonts w:hint="eastAsia" w:ascii="宋体" w:hAnsi="宋体"/>
          <w:color w:val="auto"/>
          <w:sz w:val="18"/>
          <w:szCs w:val="18"/>
        </w:rPr>
      </w:pPr>
    </w:p>
    <w:p w14:paraId="385CFEFC">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4420D13A">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432670ED">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4FC7082D">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2DD00B75">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1AD2538D">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2C493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4FD4795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托克逊县卫生健康委员会</w:t>
            </w:r>
          </w:p>
        </w:tc>
      </w:tr>
      <w:tr w14:paraId="42AB2435">
        <w:tblPrEx>
          <w:tblCellMar>
            <w:top w:w="0" w:type="dxa"/>
            <w:left w:w="108" w:type="dxa"/>
            <w:bottom w:w="0" w:type="dxa"/>
            <w:right w:w="108" w:type="dxa"/>
          </w:tblCellMar>
        </w:tblPrEx>
        <w:trPr>
          <w:trHeight w:val="8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DD170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78B7EC8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2024年低收入孕产妇住院分娩危重孕产妇救治资金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3DBEF6F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3CB274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李秀燕</w:t>
            </w:r>
          </w:p>
        </w:tc>
      </w:tr>
      <w:tr w14:paraId="0148C37C">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2EAE10">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4A60855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3C687B7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14:paraId="395CB95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6241BC0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10.00</w:t>
            </w:r>
          </w:p>
        </w:tc>
        <w:tc>
          <w:tcPr>
            <w:tcW w:w="920" w:type="dxa"/>
            <w:tcBorders>
              <w:top w:val="nil"/>
              <w:left w:val="nil"/>
              <w:bottom w:val="single" w:color="auto" w:sz="4" w:space="0"/>
              <w:right w:val="single" w:color="auto" w:sz="4" w:space="0"/>
            </w:tcBorders>
            <w:shd w:val="clear" w:color="auto" w:fill="auto"/>
            <w:vAlign w:val="center"/>
          </w:tcPr>
          <w:p w14:paraId="0E0C654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8C2E1F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14:paraId="7363ADCD">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24861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1E797DA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为我县符合救助条件的低收入孕产妇住院分娩和危重孕产妇提供救助，救治费按个人和救助补贴6：4的比例支付，即个人支付60%，救助40%，最高补助不超过30000元，进一步保障我县低收入孕产妇住院分娩和危重孕产妇的母婴安全，逐步降低孕产妇死亡率。</w:t>
            </w:r>
          </w:p>
        </w:tc>
      </w:tr>
      <w:tr w14:paraId="39B34F7D">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2242CF7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6F0E83E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29DC32EA">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07F54A4D">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1F9493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013F5D3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2AC4D7E">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6C09A0E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194B9F4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20E4EF2E">
        <w:tblPrEx>
          <w:tblCellMar>
            <w:top w:w="0" w:type="dxa"/>
            <w:left w:w="108" w:type="dxa"/>
            <w:bottom w:w="0" w:type="dxa"/>
            <w:right w:w="108" w:type="dxa"/>
          </w:tblCellMar>
        </w:tblPrEx>
        <w:trPr>
          <w:trHeight w:val="78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AD84C2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7F11739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80" w:type="dxa"/>
            <w:tcBorders>
              <w:top w:val="nil"/>
              <w:left w:val="nil"/>
              <w:bottom w:val="single" w:color="auto" w:sz="4" w:space="0"/>
              <w:right w:val="nil"/>
            </w:tcBorders>
            <w:shd w:val="clear" w:color="auto" w:fill="auto"/>
            <w:vAlign w:val="center"/>
          </w:tcPr>
          <w:p w14:paraId="1094A3A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低收入孕产妇住院分娩和危重孕产妇救治覆盖率</w:t>
            </w:r>
          </w:p>
        </w:tc>
        <w:tc>
          <w:tcPr>
            <w:tcW w:w="1060" w:type="dxa"/>
            <w:tcBorders>
              <w:top w:val="nil"/>
              <w:left w:val="single" w:color="auto" w:sz="4" w:space="0"/>
              <w:bottom w:val="single" w:color="auto" w:sz="4" w:space="0"/>
              <w:right w:val="single" w:color="auto" w:sz="4" w:space="0"/>
            </w:tcBorders>
            <w:shd w:val="clear" w:color="auto" w:fill="auto"/>
            <w:vAlign w:val="center"/>
          </w:tcPr>
          <w:p w14:paraId="45C9945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A95313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F2FC9A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23AA80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70B3065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A85CEE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74B116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7639CB8">
            <w:pPr>
              <w:widowControl/>
              <w:jc w:val="center"/>
              <w:rPr>
                <w:rFonts w:hint="eastAsia" w:ascii="宋体" w:hAnsi="宋体" w:cs="宋体"/>
                <w:color w:val="auto"/>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37EE8E9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80" w:type="dxa"/>
            <w:tcBorders>
              <w:top w:val="nil"/>
              <w:left w:val="nil"/>
              <w:bottom w:val="single" w:color="auto" w:sz="4" w:space="0"/>
              <w:right w:val="nil"/>
            </w:tcBorders>
            <w:shd w:val="clear" w:color="auto" w:fill="auto"/>
            <w:vAlign w:val="center"/>
          </w:tcPr>
          <w:p w14:paraId="1F4B590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资金规范管理使用率</w:t>
            </w:r>
          </w:p>
        </w:tc>
        <w:tc>
          <w:tcPr>
            <w:tcW w:w="1060" w:type="dxa"/>
            <w:tcBorders>
              <w:top w:val="nil"/>
              <w:left w:val="single" w:color="auto" w:sz="4" w:space="0"/>
              <w:bottom w:val="single" w:color="auto" w:sz="4" w:space="0"/>
              <w:right w:val="single" w:color="auto" w:sz="4" w:space="0"/>
            </w:tcBorders>
            <w:shd w:val="clear" w:color="auto" w:fill="auto"/>
            <w:vAlign w:val="center"/>
          </w:tcPr>
          <w:p w14:paraId="6A74FFF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E90119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2C59DB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2C1043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40C095F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95B11E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4492116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67DB9B1">
            <w:pPr>
              <w:widowControl/>
              <w:jc w:val="center"/>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1A601E05">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3D63EC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救助程序合规率</w:t>
            </w:r>
          </w:p>
        </w:tc>
        <w:tc>
          <w:tcPr>
            <w:tcW w:w="1060" w:type="dxa"/>
            <w:tcBorders>
              <w:top w:val="nil"/>
              <w:left w:val="nil"/>
              <w:bottom w:val="single" w:color="auto" w:sz="4" w:space="0"/>
              <w:right w:val="single" w:color="auto" w:sz="4" w:space="0"/>
            </w:tcBorders>
            <w:shd w:val="clear" w:color="auto" w:fill="auto"/>
            <w:vAlign w:val="center"/>
          </w:tcPr>
          <w:p w14:paraId="07BBA35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C66528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556DE1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475330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3A23E1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DA0DC5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0924645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2FD6E82">
            <w:pPr>
              <w:widowControl/>
              <w:jc w:val="center"/>
              <w:rPr>
                <w:rFonts w:hint="eastAsia"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75A73FD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16F5193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救助资金支付及时率</w:t>
            </w:r>
          </w:p>
        </w:tc>
        <w:tc>
          <w:tcPr>
            <w:tcW w:w="1060" w:type="dxa"/>
            <w:tcBorders>
              <w:top w:val="nil"/>
              <w:left w:val="nil"/>
              <w:bottom w:val="single" w:color="auto" w:sz="4" w:space="0"/>
              <w:right w:val="single" w:color="auto" w:sz="4" w:space="0"/>
            </w:tcBorders>
            <w:shd w:val="clear" w:color="auto" w:fill="auto"/>
            <w:vAlign w:val="center"/>
          </w:tcPr>
          <w:p w14:paraId="5EC5FDD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6AD901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032821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518085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946AF1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6F4B26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22F39CAE">
        <w:tblPrEx>
          <w:tblCellMar>
            <w:top w:w="0" w:type="dxa"/>
            <w:left w:w="108" w:type="dxa"/>
            <w:bottom w:w="0" w:type="dxa"/>
            <w:right w:w="108" w:type="dxa"/>
          </w:tblCellMar>
        </w:tblPrEx>
        <w:trPr>
          <w:trHeight w:val="78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7B89C3B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20F82B0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80" w:type="dxa"/>
            <w:tcBorders>
              <w:top w:val="nil"/>
              <w:left w:val="nil"/>
              <w:bottom w:val="single" w:color="auto" w:sz="4" w:space="0"/>
              <w:right w:val="nil"/>
            </w:tcBorders>
            <w:shd w:val="clear" w:color="auto" w:fill="auto"/>
            <w:vAlign w:val="center"/>
          </w:tcPr>
          <w:p w14:paraId="256FE6B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低收入孕产妇住院分娩和危重孕产妇救治最高救助标准</w:t>
            </w:r>
          </w:p>
        </w:tc>
        <w:tc>
          <w:tcPr>
            <w:tcW w:w="1060" w:type="dxa"/>
            <w:tcBorders>
              <w:top w:val="nil"/>
              <w:left w:val="single" w:color="auto" w:sz="4" w:space="0"/>
              <w:bottom w:val="single" w:color="auto" w:sz="4" w:space="0"/>
              <w:right w:val="single" w:color="auto" w:sz="4" w:space="0"/>
            </w:tcBorders>
            <w:shd w:val="clear" w:color="auto" w:fill="auto"/>
            <w:vAlign w:val="center"/>
          </w:tcPr>
          <w:p w14:paraId="101BBB4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=3万元</w:t>
            </w:r>
          </w:p>
        </w:tc>
        <w:tc>
          <w:tcPr>
            <w:tcW w:w="1100" w:type="dxa"/>
            <w:tcBorders>
              <w:top w:val="nil"/>
              <w:left w:val="nil"/>
              <w:bottom w:val="single" w:color="auto" w:sz="4" w:space="0"/>
              <w:right w:val="single" w:color="auto" w:sz="4" w:space="0"/>
            </w:tcBorders>
            <w:shd w:val="clear" w:color="auto" w:fill="auto"/>
            <w:vAlign w:val="center"/>
          </w:tcPr>
          <w:p w14:paraId="0894A5A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4F4FF7E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E194B5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382F2F1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59B0FE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66B6A01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FF7B84D">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14:paraId="387671C0">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nil"/>
            </w:tcBorders>
            <w:shd w:val="clear" w:color="auto" w:fill="auto"/>
            <w:vAlign w:val="center"/>
          </w:tcPr>
          <w:p w14:paraId="1D1A58C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财政资金救助比例</w:t>
            </w:r>
          </w:p>
        </w:tc>
        <w:tc>
          <w:tcPr>
            <w:tcW w:w="1060" w:type="dxa"/>
            <w:tcBorders>
              <w:top w:val="nil"/>
              <w:left w:val="single" w:color="auto" w:sz="4" w:space="0"/>
              <w:bottom w:val="single" w:color="auto" w:sz="4" w:space="0"/>
              <w:right w:val="single" w:color="auto" w:sz="4" w:space="0"/>
            </w:tcBorders>
            <w:shd w:val="clear" w:color="auto" w:fill="auto"/>
            <w:vAlign w:val="center"/>
          </w:tcPr>
          <w:p w14:paraId="5B5DC9C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=40%</w:t>
            </w:r>
          </w:p>
        </w:tc>
        <w:tc>
          <w:tcPr>
            <w:tcW w:w="1100" w:type="dxa"/>
            <w:tcBorders>
              <w:top w:val="nil"/>
              <w:left w:val="nil"/>
              <w:bottom w:val="single" w:color="auto" w:sz="4" w:space="0"/>
              <w:right w:val="single" w:color="auto" w:sz="4" w:space="0"/>
            </w:tcBorders>
            <w:shd w:val="clear" w:color="auto" w:fill="auto"/>
            <w:vAlign w:val="center"/>
          </w:tcPr>
          <w:p w14:paraId="752B41E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0E5A7B5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92930B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126623C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6EF54B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147DF638">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nil"/>
              <w:right w:val="single" w:color="auto" w:sz="4" w:space="0"/>
            </w:tcBorders>
            <w:shd w:val="clear" w:color="auto" w:fill="auto"/>
            <w:vAlign w:val="center"/>
          </w:tcPr>
          <w:p w14:paraId="795873D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1C6D2C9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经济效益指标</w:t>
            </w:r>
          </w:p>
        </w:tc>
        <w:tc>
          <w:tcPr>
            <w:tcW w:w="1980" w:type="dxa"/>
            <w:tcBorders>
              <w:top w:val="nil"/>
              <w:left w:val="nil"/>
              <w:bottom w:val="single" w:color="auto" w:sz="4" w:space="0"/>
              <w:right w:val="single" w:color="auto" w:sz="4" w:space="0"/>
            </w:tcBorders>
            <w:shd w:val="clear" w:color="auto" w:fill="auto"/>
            <w:vAlign w:val="center"/>
          </w:tcPr>
          <w:p w14:paraId="77C0BB6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降低孕产妇死亡率</w:t>
            </w:r>
          </w:p>
        </w:tc>
        <w:tc>
          <w:tcPr>
            <w:tcW w:w="1060" w:type="dxa"/>
            <w:tcBorders>
              <w:top w:val="nil"/>
              <w:left w:val="nil"/>
              <w:bottom w:val="single" w:color="auto" w:sz="4" w:space="0"/>
              <w:right w:val="single" w:color="auto" w:sz="4" w:space="0"/>
            </w:tcBorders>
            <w:shd w:val="clear" w:color="auto" w:fill="auto"/>
            <w:vAlign w:val="center"/>
          </w:tcPr>
          <w:p w14:paraId="1464A87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逐步降低</w:t>
            </w:r>
          </w:p>
        </w:tc>
        <w:tc>
          <w:tcPr>
            <w:tcW w:w="1100" w:type="dxa"/>
            <w:tcBorders>
              <w:top w:val="nil"/>
              <w:left w:val="nil"/>
              <w:bottom w:val="single" w:color="auto" w:sz="4" w:space="0"/>
              <w:right w:val="single" w:color="auto" w:sz="4" w:space="0"/>
            </w:tcBorders>
            <w:shd w:val="clear" w:color="auto" w:fill="auto"/>
            <w:vAlign w:val="center"/>
          </w:tcPr>
          <w:p w14:paraId="4EC617F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F75E0F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8D21DA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44445FC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67E77B5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35A4A4A">
        <w:tblPrEx>
          <w:tblCellMar>
            <w:top w:w="0" w:type="dxa"/>
            <w:left w:w="108" w:type="dxa"/>
            <w:bottom w:w="0" w:type="dxa"/>
            <w:right w:w="108" w:type="dxa"/>
          </w:tblCellMar>
        </w:tblPrEx>
        <w:trPr>
          <w:trHeight w:val="78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28C87EC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423C49E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7811EF1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低收入孕产妇和危重孕产妇救治对象满意度</w:t>
            </w:r>
          </w:p>
        </w:tc>
        <w:tc>
          <w:tcPr>
            <w:tcW w:w="1060" w:type="dxa"/>
            <w:tcBorders>
              <w:top w:val="nil"/>
              <w:left w:val="nil"/>
              <w:bottom w:val="single" w:color="auto" w:sz="4" w:space="0"/>
              <w:right w:val="single" w:color="auto" w:sz="4" w:space="0"/>
            </w:tcBorders>
            <w:shd w:val="clear" w:color="auto" w:fill="auto"/>
            <w:vAlign w:val="center"/>
          </w:tcPr>
          <w:p w14:paraId="025E8FC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0DAEFD0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BB5939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58B522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6B31E63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14:paraId="566DBCD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6C4FD9AC">
      <w:pPr>
        <w:jc w:val="center"/>
        <w:rPr>
          <w:rFonts w:hint="eastAsia" w:ascii="宋体" w:hAnsi="宋体"/>
          <w:color w:val="auto"/>
          <w:sz w:val="18"/>
          <w:szCs w:val="18"/>
        </w:rPr>
      </w:pPr>
    </w:p>
    <w:p w14:paraId="10947F93">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6CCF9945">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4EEABDF3">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188E3BCB">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790321CD">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09F152CC">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82FC1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6870227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托克逊县卫生健康委员会</w:t>
            </w:r>
          </w:p>
        </w:tc>
      </w:tr>
      <w:tr w14:paraId="1537F2FD">
        <w:tblPrEx>
          <w:tblCellMar>
            <w:top w:w="0" w:type="dxa"/>
            <w:left w:w="108" w:type="dxa"/>
            <w:bottom w:w="0" w:type="dxa"/>
            <w:right w:w="108" w:type="dxa"/>
          </w:tblCellMar>
        </w:tblPrEx>
        <w:trPr>
          <w:trHeight w:val="7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2A44C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16F9F3A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2024年80周岁以上老人生活补助和免费体检资金项目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58EE508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BB023C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朱立行</w:t>
            </w:r>
          </w:p>
        </w:tc>
      </w:tr>
      <w:tr w14:paraId="448AC9F8">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EBBB0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1C40BCD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年度预算总额（万元）：</w:t>
            </w:r>
          </w:p>
        </w:tc>
        <w:tc>
          <w:tcPr>
            <w:tcW w:w="1060" w:type="dxa"/>
            <w:tcBorders>
              <w:top w:val="nil"/>
              <w:left w:val="nil"/>
              <w:bottom w:val="single" w:color="auto" w:sz="4" w:space="0"/>
              <w:right w:val="single" w:color="auto" w:sz="4" w:space="0"/>
            </w:tcBorders>
            <w:shd w:val="clear" w:color="auto" w:fill="auto"/>
            <w:vAlign w:val="center"/>
          </w:tcPr>
          <w:p w14:paraId="603EF71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11.00</w:t>
            </w:r>
          </w:p>
        </w:tc>
        <w:tc>
          <w:tcPr>
            <w:tcW w:w="1100" w:type="dxa"/>
            <w:tcBorders>
              <w:top w:val="nil"/>
              <w:left w:val="nil"/>
              <w:bottom w:val="single" w:color="auto" w:sz="4" w:space="0"/>
              <w:right w:val="single" w:color="auto" w:sz="4" w:space="0"/>
            </w:tcBorders>
            <w:shd w:val="clear" w:color="auto" w:fill="auto"/>
            <w:vAlign w:val="center"/>
          </w:tcPr>
          <w:p w14:paraId="4220404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6CA1310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11.00</w:t>
            </w:r>
          </w:p>
        </w:tc>
        <w:tc>
          <w:tcPr>
            <w:tcW w:w="920" w:type="dxa"/>
            <w:tcBorders>
              <w:top w:val="nil"/>
              <w:left w:val="nil"/>
              <w:bottom w:val="single" w:color="auto" w:sz="4" w:space="0"/>
              <w:right w:val="single" w:color="auto" w:sz="4" w:space="0"/>
            </w:tcBorders>
            <w:shd w:val="clear" w:color="auto" w:fill="auto"/>
            <w:vAlign w:val="center"/>
          </w:tcPr>
          <w:p w14:paraId="0EB403E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10D5A5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14:paraId="4AA6559C">
        <w:tblPrEx>
          <w:tblCellMar>
            <w:top w:w="0" w:type="dxa"/>
            <w:left w:w="108" w:type="dxa"/>
            <w:bottom w:w="0" w:type="dxa"/>
            <w:right w:w="108" w:type="dxa"/>
          </w:tblCellMar>
        </w:tblPrEx>
        <w:trPr>
          <w:trHeight w:val="15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52ED939C">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000000" w:fill="FFFFFF"/>
            <w:vAlign w:val="center"/>
          </w:tcPr>
          <w:p w14:paraId="6E573136">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通过县人民医院、县维吾尔医院、县卫生服务中心、博斯坦乡卫生院、郭勒布依乡卫生院、伊拉湖镇中心卫生院、夏镇中心卫生院等10家医疗机构，为1105名80周岁以上老人提供免费的健康体检服务，包括体格检查，生化检查，心电图，B超，视力，听力等项目，以便及早发现和治疗老年人常见疾病，保障老年人切身的利益。</w:t>
            </w:r>
          </w:p>
        </w:tc>
      </w:tr>
      <w:tr w14:paraId="3E7BD8F2">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94CFDC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782F1DD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55F4AF62">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34D07C0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CE1792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40" w:type="dxa"/>
            <w:tcBorders>
              <w:top w:val="nil"/>
              <w:left w:val="nil"/>
              <w:bottom w:val="single" w:color="auto" w:sz="4" w:space="0"/>
              <w:right w:val="single" w:color="auto" w:sz="4" w:space="0"/>
            </w:tcBorders>
            <w:shd w:val="clear" w:color="000000" w:fill="FFFFFF"/>
            <w:vAlign w:val="center"/>
          </w:tcPr>
          <w:p w14:paraId="2473A6E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78C418F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1D962EB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29F9040A">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14B4175D">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45FF0A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7A1762C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80" w:type="dxa"/>
            <w:tcBorders>
              <w:top w:val="nil"/>
              <w:left w:val="nil"/>
              <w:bottom w:val="single" w:color="auto" w:sz="4" w:space="0"/>
              <w:right w:val="single" w:color="auto" w:sz="4" w:space="0"/>
            </w:tcBorders>
            <w:shd w:val="clear" w:color="000000" w:fill="FFFFFF"/>
            <w:vAlign w:val="center"/>
          </w:tcPr>
          <w:p w14:paraId="4BFF7FE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80周岁以上老人体检人数</w:t>
            </w:r>
          </w:p>
        </w:tc>
        <w:tc>
          <w:tcPr>
            <w:tcW w:w="1060" w:type="dxa"/>
            <w:tcBorders>
              <w:top w:val="nil"/>
              <w:left w:val="nil"/>
              <w:bottom w:val="single" w:color="auto" w:sz="4" w:space="0"/>
              <w:right w:val="single" w:color="auto" w:sz="4" w:space="0"/>
            </w:tcBorders>
            <w:shd w:val="clear" w:color="000000" w:fill="FFFFFF"/>
            <w:vAlign w:val="center"/>
          </w:tcPr>
          <w:p w14:paraId="3EF982D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1105</w:t>
            </w:r>
          </w:p>
        </w:tc>
        <w:tc>
          <w:tcPr>
            <w:tcW w:w="1100" w:type="dxa"/>
            <w:tcBorders>
              <w:top w:val="nil"/>
              <w:left w:val="nil"/>
              <w:bottom w:val="single" w:color="auto" w:sz="4" w:space="0"/>
              <w:right w:val="single" w:color="auto" w:sz="4" w:space="0"/>
            </w:tcBorders>
            <w:shd w:val="clear" w:color="auto" w:fill="auto"/>
            <w:vAlign w:val="center"/>
          </w:tcPr>
          <w:p w14:paraId="7C3596A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50BACD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1039人</w:t>
            </w:r>
          </w:p>
        </w:tc>
        <w:tc>
          <w:tcPr>
            <w:tcW w:w="920" w:type="dxa"/>
            <w:tcBorders>
              <w:top w:val="nil"/>
              <w:left w:val="nil"/>
              <w:bottom w:val="single" w:color="auto" w:sz="4" w:space="0"/>
              <w:right w:val="single" w:color="auto" w:sz="4" w:space="0"/>
            </w:tcBorders>
            <w:shd w:val="clear" w:color="auto" w:fill="auto"/>
            <w:vAlign w:val="center"/>
          </w:tcPr>
          <w:p w14:paraId="3CB2BDF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0219AE9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84B76D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B1D3FD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1815E84">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14:paraId="4172984F">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999A99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体检任务承担机构数</w:t>
            </w:r>
          </w:p>
        </w:tc>
        <w:tc>
          <w:tcPr>
            <w:tcW w:w="1060" w:type="dxa"/>
            <w:tcBorders>
              <w:top w:val="nil"/>
              <w:left w:val="nil"/>
              <w:bottom w:val="single" w:color="auto" w:sz="4" w:space="0"/>
              <w:right w:val="single" w:color="auto" w:sz="4" w:space="0"/>
            </w:tcBorders>
            <w:shd w:val="clear" w:color="auto" w:fill="auto"/>
            <w:vAlign w:val="center"/>
          </w:tcPr>
          <w:p w14:paraId="3317657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10家</w:t>
            </w:r>
          </w:p>
        </w:tc>
        <w:tc>
          <w:tcPr>
            <w:tcW w:w="1100" w:type="dxa"/>
            <w:tcBorders>
              <w:top w:val="nil"/>
              <w:left w:val="nil"/>
              <w:bottom w:val="single" w:color="auto" w:sz="4" w:space="0"/>
              <w:right w:val="single" w:color="auto" w:sz="4" w:space="0"/>
            </w:tcBorders>
            <w:shd w:val="clear" w:color="auto" w:fill="auto"/>
            <w:vAlign w:val="center"/>
          </w:tcPr>
          <w:p w14:paraId="46094C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F3177A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DA19B2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AB44A6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5C435B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2D8EC1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924C760">
            <w:pPr>
              <w:widowControl/>
              <w:jc w:val="center"/>
              <w:rPr>
                <w:rFonts w:hint="eastAsia" w:ascii="宋体" w:hAnsi="宋体" w:cs="宋体"/>
                <w:color w:val="auto"/>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2DC497F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27FC977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80岁以上老年人免费体检覆盖率</w:t>
            </w:r>
          </w:p>
        </w:tc>
        <w:tc>
          <w:tcPr>
            <w:tcW w:w="1060" w:type="dxa"/>
            <w:tcBorders>
              <w:top w:val="nil"/>
              <w:left w:val="nil"/>
              <w:bottom w:val="single" w:color="auto" w:sz="4" w:space="0"/>
              <w:right w:val="single" w:color="auto" w:sz="4" w:space="0"/>
            </w:tcBorders>
            <w:shd w:val="clear" w:color="auto" w:fill="auto"/>
            <w:vAlign w:val="center"/>
          </w:tcPr>
          <w:p w14:paraId="7523E5C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9DAF52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AE3901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≧81.7%</w:t>
            </w:r>
          </w:p>
        </w:tc>
        <w:tc>
          <w:tcPr>
            <w:tcW w:w="920" w:type="dxa"/>
            <w:tcBorders>
              <w:top w:val="nil"/>
              <w:left w:val="nil"/>
              <w:bottom w:val="single" w:color="auto" w:sz="4" w:space="0"/>
              <w:right w:val="single" w:color="auto" w:sz="4" w:space="0"/>
            </w:tcBorders>
            <w:shd w:val="clear" w:color="auto" w:fill="auto"/>
            <w:vAlign w:val="center"/>
          </w:tcPr>
          <w:p w14:paraId="12786C2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47B0F2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A23FC2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68E7FB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36073B7">
            <w:pPr>
              <w:widowControl/>
              <w:jc w:val="center"/>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0EBBE15F">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B0F277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老年人身份认定准确率</w:t>
            </w:r>
          </w:p>
        </w:tc>
        <w:tc>
          <w:tcPr>
            <w:tcW w:w="1060" w:type="dxa"/>
            <w:tcBorders>
              <w:top w:val="nil"/>
              <w:left w:val="nil"/>
              <w:bottom w:val="single" w:color="auto" w:sz="4" w:space="0"/>
              <w:right w:val="single" w:color="auto" w:sz="4" w:space="0"/>
            </w:tcBorders>
            <w:shd w:val="clear" w:color="auto" w:fill="auto"/>
            <w:vAlign w:val="center"/>
          </w:tcPr>
          <w:p w14:paraId="3D8AB67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273734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08D71C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9B5785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9B87BB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7D58B3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547A84A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D273B5D">
            <w:pPr>
              <w:widowControl/>
              <w:jc w:val="center"/>
              <w:rPr>
                <w:rFonts w:hint="eastAsia"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5820B0F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177B677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资金及时拨付率</w:t>
            </w:r>
          </w:p>
        </w:tc>
        <w:tc>
          <w:tcPr>
            <w:tcW w:w="1060" w:type="dxa"/>
            <w:tcBorders>
              <w:top w:val="nil"/>
              <w:left w:val="nil"/>
              <w:bottom w:val="single" w:color="auto" w:sz="4" w:space="0"/>
              <w:right w:val="single" w:color="auto" w:sz="4" w:space="0"/>
            </w:tcBorders>
            <w:shd w:val="clear" w:color="auto" w:fill="auto"/>
            <w:vAlign w:val="center"/>
          </w:tcPr>
          <w:p w14:paraId="520ED15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263EDD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0C5EDE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50DAE4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B74E29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3B4509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4FB6D9A9">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2D7E159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tcBorders>
              <w:top w:val="nil"/>
              <w:left w:val="nil"/>
              <w:bottom w:val="nil"/>
              <w:right w:val="single" w:color="auto" w:sz="4" w:space="0"/>
            </w:tcBorders>
            <w:shd w:val="clear" w:color="auto" w:fill="auto"/>
            <w:vAlign w:val="center"/>
          </w:tcPr>
          <w:p w14:paraId="0B360DE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80" w:type="dxa"/>
            <w:tcBorders>
              <w:top w:val="nil"/>
              <w:left w:val="nil"/>
              <w:bottom w:val="single" w:color="auto" w:sz="4" w:space="0"/>
              <w:right w:val="single" w:color="auto" w:sz="4" w:space="0"/>
            </w:tcBorders>
            <w:shd w:val="clear" w:color="000000" w:fill="FFFFFF"/>
            <w:vAlign w:val="center"/>
          </w:tcPr>
          <w:p w14:paraId="3BCB279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老年人健康管理补助标准</w:t>
            </w:r>
          </w:p>
        </w:tc>
        <w:tc>
          <w:tcPr>
            <w:tcW w:w="1060" w:type="dxa"/>
            <w:tcBorders>
              <w:top w:val="nil"/>
              <w:left w:val="nil"/>
              <w:bottom w:val="single" w:color="auto" w:sz="4" w:space="0"/>
              <w:right w:val="single" w:color="auto" w:sz="4" w:space="0"/>
            </w:tcBorders>
            <w:shd w:val="clear" w:color="000000" w:fill="FFFFFF"/>
            <w:vAlign w:val="center"/>
          </w:tcPr>
          <w:p w14:paraId="022230F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99.54元/人/年</w:t>
            </w:r>
          </w:p>
        </w:tc>
        <w:tc>
          <w:tcPr>
            <w:tcW w:w="1100" w:type="dxa"/>
            <w:tcBorders>
              <w:top w:val="nil"/>
              <w:left w:val="nil"/>
              <w:bottom w:val="single" w:color="auto" w:sz="4" w:space="0"/>
              <w:right w:val="single" w:color="auto" w:sz="4" w:space="0"/>
            </w:tcBorders>
            <w:shd w:val="clear" w:color="000000" w:fill="FFFFFF"/>
            <w:vAlign w:val="center"/>
          </w:tcPr>
          <w:p w14:paraId="74AE970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922641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D2A0CE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3E7805B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82B727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615CBFF7">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5A29409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0159753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2F5330F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老年人健康保健意识知晓率</w:t>
            </w:r>
          </w:p>
        </w:tc>
        <w:tc>
          <w:tcPr>
            <w:tcW w:w="1060" w:type="dxa"/>
            <w:tcBorders>
              <w:top w:val="nil"/>
              <w:left w:val="nil"/>
              <w:bottom w:val="single" w:color="auto" w:sz="4" w:space="0"/>
              <w:right w:val="single" w:color="auto" w:sz="4" w:space="0"/>
            </w:tcBorders>
            <w:shd w:val="clear" w:color="auto" w:fill="auto"/>
            <w:vAlign w:val="center"/>
          </w:tcPr>
          <w:p w14:paraId="364ACD0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53E83B6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902F7F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920" w:type="dxa"/>
            <w:tcBorders>
              <w:top w:val="nil"/>
              <w:left w:val="nil"/>
              <w:bottom w:val="single" w:color="auto" w:sz="4" w:space="0"/>
              <w:right w:val="single" w:color="auto" w:sz="4" w:space="0"/>
            </w:tcBorders>
            <w:shd w:val="clear" w:color="auto" w:fill="auto"/>
            <w:vAlign w:val="center"/>
          </w:tcPr>
          <w:p w14:paraId="0250F08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664AA0E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BC79FA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503D516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6FE692D3">
            <w:pPr>
              <w:widowControl/>
              <w:jc w:val="center"/>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0F2AB090">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E008E3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降低城乡居民公共卫生服务差距</w:t>
            </w:r>
          </w:p>
        </w:tc>
        <w:tc>
          <w:tcPr>
            <w:tcW w:w="1060" w:type="dxa"/>
            <w:tcBorders>
              <w:top w:val="nil"/>
              <w:left w:val="nil"/>
              <w:bottom w:val="single" w:color="auto" w:sz="4" w:space="0"/>
              <w:right w:val="single" w:color="auto" w:sz="4" w:space="0"/>
            </w:tcBorders>
            <w:shd w:val="clear" w:color="auto" w:fill="auto"/>
            <w:vAlign w:val="center"/>
          </w:tcPr>
          <w:p w14:paraId="5014D81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不断缩小</w:t>
            </w:r>
          </w:p>
        </w:tc>
        <w:tc>
          <w:tcPr>
            <w:tcW w:w="1100" w:type="dxa"/>
            <w:tcBorders>
              <w:top w:val="nil"/>
              <w:left w:val="nil"/>
              <w:bottom w:val="single" w:color="auto" w:sz="4" w:space="0"/>
              <w:right w:val="single" w:color="auto" w:sz="4" w:space="0"/>
            </w:tcBorders>
            <w:shd w:val="clear" w:color="auto" w:fill="auto"/>
            <w:vAlign w:val="center"/>
          </w:tcPr>
          <w:p w14:paraId="1528881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65FAB7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4C16D4E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06CEB9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3F9EB29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95DA84F">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1285666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24FD925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45BD1B1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高龄老人家属满意度</w:t>
            </w:r>
          </w:p>
        </w:tc>
        <w:tc>
          <w:tcPr>
            <w:tcW w:w="1060" w:type="dxa"/>
            <w:tcBorders>
              <w:top w:val="nil"/>
              <w:left w:val="nil"/>
              <w:bottom w:val="single" w:color="auto" w:sz="4" w:space="0"/>
              <w:right w:val="single" w:color="auto" w:sz="4" w:space="0"/>
            </w:tcBorders>
            <w:shd w:val="clear" w:color="auto" w:fill="auto"/>
            <w:vAlign w:val="center"/>
          </w:tcPr>
          <w:p w14:paraId="0479D64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0C1050E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30AA62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920" w:type="dxa"/>
            <w:tcBorders>
              <w:top w:val="nil"/>
              <w:left w:val="nil"/>
              <w:bottom w:val="single" w:color="auto" w:sz="4" w:space="0"/>
              <w:right w:val="single" w:color="auto" w:sz="4" w:space="0"/>
            </w:tcBorders>
            <w:shd w:val="clear" w:color="auto" w:fill="auto"/>
            <w:vAlign w:val="center"/>
          </w:tcPr>
          <w:p w14:paraId="52A263B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F37271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14:paraId="5AEC0B5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2302557D">
      <w:pPr>
        <w:jc w:val="center"/>
        <w:rPr>
          <w:rFonts w:hint="eastAsia" w:ascii="宋体" w:hAnsi="宋体"/>
          <w:color w:val="auto"/>
          <w:sz w:val="18"/>
          <w:szCs w:val="18"/>
        </w:rPr>
      </w:pPr>
    </w:p>
    <w:p w14:paraId="39234130">
      <w:pPr>
        <w:widowControl/>
        <w:jc w:val="both"/>
        <w:rPr>
          <w:rFonts w:hint="eastAsia" w:ascii="宋体" w:hAnsi="宋体"/>
          <w:color w:val="auto"/>
          <w:sz w:val="18"/>
          <w:szCs w:val="18"/>
        </w:rPr>
      </w:pPr>
      <w:r>
        <w:rPr>
          <w:rFonts w:ascii="宋体" w:hAnsi="宋体"/>
          <w:color w:val="auto"/>
          <w:sz w:val="18"/>
          <w:szCs w:val="18"/>
        </w:rPr>
        <w:br w:type="page"/>
      </w:r>
    </w:p>
    <w:tbl>
      <w:tblPr>
        <w:tblStyle w:val="4"/>
        <w:tblW w:w="9943" w:type="dxa"/>
        <w:jc w:val="center"/>
        <w:tblLayout w:type="autofit"/>
        <w:tblCellMar>
          <w:top w:w="0" w:type="dxa"/>
          <w:left w:w="108" w:type="dxa"/>
          <w:bottom w:w="0" w:type="dxa"/>
          <w:right w:w="108" w:type="dxa"/>
        </w:tblCellMar>
      </w:tblPr>
      <w:tblGrid>
        <w:gridCol w:w="692"/>
        <w:gridCol w:w="1255"/>
        <w:gridCol w:w="1853"/>
        <w:gridCol w:w="1404"/>
        <w:gridCol w:w="1031"/>
        <w:gridCol w:w="861"/>
        <w:gridCol w:w="861"/>
        <w:gridCol w:w="1084"/>
        <w:gridCol w:w="902"/>
      </w:tblGrid>
      <w:tr w14:paraId="26F78843">
        <w:tblPrEx>
          <w:tblCellMar>
            <w:top w:w="0" w:type="dxa"/>
            <w:left w:w="108" w:type="dxa"/>
            <w:bottom w:w="0" w:type="dxa"/>
            <w:right w:w="108" w:type="dxa"/>
          </w:tblCellMar>
        </w:tblPrEx>
        <w:trPr>
          <w:trHeight w:val="420" w:hRule="atLeast"/>
          <w:jc w:val="center"/>
        </w:trPr>
        <w:tc>
          <w:tcPr>
            <w:tcW w:w="9943" w:type="dxa"/>
            <w:gridSpan w:val="9"/>
            <w:tcBorders>
              <w:top w:val="nil"/>
              <w:left w:val="nil"/>
              <w:bottom w:val="nil"/>
              <w:right w:val="nil"/>
            </w:tcBorders>
            <w:shd w:val="clear" w:color="auto" w:fill="auto"/>
            <w:vAlign w:val="center"/>
          </w:tcPr>
          <w:p w14:paraId="54D12EE9">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6A087862">
        <w:tblPrEx>
          <w:tblCellMar>
            <w:top w:w="0" w:type="dxa"/>
            <w:left w:w="108" w:type="dxa"/>
            <w:bottom w:w="0" w:type="dxa"/>
            <w:right w:w="108" w:type="dxa"/>
          </w:tblCellMar>
        </w:tblPrEx>
        <w:trPr>
          <w:trHeight w:val="400" w:hRule="atLeast"/>
          <w:jc w:val="center"/>
        </w:trPr>
        <w:tc>
          <w:tcPr>
            <w:tcW w:w="9943" w:type="dxa"/>
            <w:gridSpan w:val="9"/>
            <w:tcBorders>
              <w:top w:val="nil"/>
              <w:left w:val="nil"/>
              <w:bottom w:val="nil"/>
              <w:right w:val="nil"/>
            </w:tcBorders>
            <w:shd w:val="clear" w:color="auto" w:fill="auto"/>
            <w:vAlign w:val="center"/>
          </w:tcPr>
          <w:p w14:paraId="0AAEBAB2">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051492CB">
        <w:tblPrEx>
          <w:tblCellMar>
            <w:top w:w="0" w:type="dxa"/>
            <w:left w:w="108" w:type="dxa"/>
            <w:bottom w:w="0" w:type="dxa"/>
            <w:right w:w="108" w:type="dxa"/>
          </w:tblCellMar>
        </w:tblPrEx>
        <w:trPr>
          <w:trHeight w:val="418" w:hRule="atLeast"/>
          <w:jc w:val="center"/>
        </w:trPr>
        <w:tc>
          <w:tcPr>
            <w:tcW w:w="19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D3A07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7996" w:type="dxa"/>
            <w:gridSpan w:val="7"/>
            <w:tcBorders>
              <w:top w:val="single" w:color="auto" w:sz="4" w:space="0"/>
              <w:left w:val="nil"/>
              <w:bottom w:val="single" w:color="auto" w:sz="4" w:space="0"/>
              <w:right w:val="single" w:color="auto" w:sz="4" w:space="0"/>
            </w:tcBorders>
            <w:shd w:val="clear" w:color="auto" w:fill="auto"/>
            <w:vAlign w:val="center"/>
          </w:tcPr>
          <w:p w14:paraId="32976D4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托克逊县卫生健康委员会</w:t>
            </w:r>
          </w:p>
        </w:tc>
      </w:tr>
      <w:tr w14:paraId="71F09A69">
        <w:tblPrEx>
          <w:tblCellMar>
            <w:top w:w="0" w:type="dxa"/>
            <w:left w:w="108" w:type="dxa"/>
            <w:bottom w:w="0" w:type="dxa"/>
            <w:right w:w="108" w:type="dxa"/>
          </w:tblCellMar>
        </w:tblPrEx>
        <w:trPr>
          <w:trHeight w:val="418" w:hRule="atLeast"/>
          <w:jc w:val="center"/>
        </w:trPr>
        <w:tc>
          <w:tcPr>
            <w:tcW w:w="19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F40BD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288" w:type="dxa"/>
            <w:gridSpan w:val="3"/>
            <w:tcBorders>
              <w:top w:val="single" w:color="auto" w:sz="4" w:space="0"/>
              <w:left w:val="nil"/>
              <w:bottom w:val="single" w:color="auto" w:sz="4" w:space="0"/>
              <w:right w:val="single" w:color="000000" w:sz="4" w:space="0"/>
            </w:tcBorders>
            <w:shd w:val="clear" w:color="auto" w:fill="auto"/>
            <w:vAlign w:val="center"/>
          </w:tcPr>
          <w:p w14:paraId="51C6976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2024年托克逊县国家级卫生县城复验工作经费</w:t>
            </w:r>
          </w:p>
        </w:tc>
        <w:tc>
          <w:tcPr>
            <w:tcW w:w="1722" w:type="dxa"/>
            <w:gridSpan w:val="2"/>
            <w:tcBorders>
              <w:top w:val="single" w:color="auto" w:sz="4" w:space="0"/>
              <w:left w:val="nil"/>
              <w:bottom w:val="single" w:color="auto" w:sz="4" w:space="0"/>
              <w:right w:val="single" w:color="000000" w:sz="4" w:space="0"/>
            </w:tcBorders>
            <w:shd w:val="clear" w:color="auto" w:fill="auto"/>
            <w:vAlign w:val="center"/>
          </w:tcPr>
          <w:p w14:paraId="78AE46B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986" w:type="dxa"/>
            <w:gridSpan w:val="2"/>
            <w:tcBorders>
              <w:top w:val="single" w:color="auto" w:sz="4" w:space="0"/>
              <w:left w:val="nil"/>
              <w:bottom w:val="single" w:color="auto" w:sz="4" w:space="0"/>
              <w:right w:val="single" w:color="000000" w:sz="4" w:space="0"/>
            </w:tcBorders>
            <w:shd w:val="clear" w:color="auto" w:fill="auto"/>
            <w:vAlign w:val="center"/>
          </w:tcPr>
          <w:p w14:paraId="1060AF0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马骁华</w:t>
            </w:r>
          </w:p>
        </w:tc>
      </w:tr>
      <w:tr w14:paraId="25739F07">
        <w:tblPrEx>
          <w:tblCellMar>
            <w:top w:w="0" w:type="dxa"/>
            <w:left w:w="108" w:type="dxa"/>
            <w:bottom w:w="0" w:type="dxa"/>
            <w:right w:w="108" w:type="dxa"/>
          </w:tblCellMar>
        </w:tblPrEx>
        <w:trPr>
          <w:trHeight w:val="630" w:hRule="atLeast"/>
          <w:jc w:val="center"/>
        </w:trPr>
        <w:tc>
          <w:tcPr>
            <w:tcW w:w="19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C503D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853" w:type="dxa"/>
            <w:tcBorders>
              <w:top w:val="nil"/>
              <w:left w:val="nil"/>
              <w:bottom w:val="single" w:color="auto" w:sz="4" w:space="0"/>
              <w:right w:val="single" w:color="auto" w:sz="4" w:space="0"/>
            </w:tcBorders>
            <w:shd w:val="clear" w:color="auto" w:fill="auto"/>
            <w:vAlign w:val="center"/>
          </w:tcPr>
          <w:p w14:paraId="2929ED7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404" w:type="dxa"/>
            <w:tcBorders>
              <w:top w:val="nil"/>
              <w:left w:val="nil"/>
              <w:bottom w:val="single" w:color="auto" w:sz="4" w:space="0"/>
              <w:right w:val="single" w:color="auto" w:sz="4" w:space="0"/>
            </w:tcBorders>
            <w:shd w:val="clear" w:color="auto" w:fill="auto"/>
            <w:vAlign w:val="center"/>
          </w:tcPr>
          <w:p w14:paraId="7B8545A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20.00</w:t>
            </w:r>
          </w:p>
        </w:tc>
        <w:tc>
          <w:tcPr>
            <w:tcW w:w="1031" w:type="dxa"/>
            <w:tcBorders>
              <w:top w:val="nil"/>
              <w:left w:val="nil"/>
              <w:bottom w:val="single" w:color="auto" w:sz="4" w:space="0"/>
              <w:right w:val="single" w:color="auto" w:sz="4" w:space="0"/>
            </w:tcBorders>
            <w:shd w:val="clear" w:color="auto" w:fill="auto"/>
            <w:vAlign w:val="center"/>
          </w:tcPr>
          <w:p w14:paraId="4275CC2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861" w:type="dxa"/>
            <w:tcBorders>
              <w:top w:val="nil"/>
              <w:left w:val="nil"/>
              <w:bottom w:val="single" w:color="auto" w:sz="4" w:space="0"/>
              <w:right w:val="single" w:color="auto" w:sz="4" w:space="0"/>
            </w:tcBorders>
            <w:shd w:val="clear" w:color="auto" w:fill="auto"/>
            <w:vAlign w:val="center"/>
          </w:tcPr>
          <w:p w14:paraId="6BD0F52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20.00</w:t>
            </w:r>
          </w:p>
        </w:tc>
        <w:tc>
          <w:tcPr>
            <w:tcW w:w="861" w:type="dxa"/>
            <w:tcBorders>
              <w:top w:val="nil"/>
              <w:left w:val="nil"/>
              <w:bottom w:val="single" w:color="auto" w:sz="4" w:space="0"/>
              <w:right w:val="single" w:color="auto" w:sz="4" w:space="0"/>
            </w:tcBorders>
            <w:shd w:val="clear" w:color="auto" w:fill="auto"/>
            <w:vAlign w:val="center"/>
          </w:tcPr>
          <w:p w14:paraId="445D17E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986" w:type="dxa"/>
            <w:gridSpan w:val="2"/>
            <w:tcBorders>
              <w:top w:val="single" w:color="auto" w:sz="4" w:space="0"/>
              <w:left w:val="nil"/>
              <w:bottom w:val="single" w:color="auto" w:sz="4" w:space="0"/>
              <w:right w:val="single" w:color="000000" w:sz="4" w:space="0"/>
            </w:tcBorders>
            <w:shd w:val="clear" w:color="auto" w:fill="auto"/>
            <w:vAlign w:val="center"/>
          </w:tcPr>
          <w:p w14:paraId="104FFDB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14:paraId="51A435A7">
        <w:tblPrEx>
          <w:tblCellMar>
            <w:top w:w="0" w:type="dxa"/>
            <w:left w:w="108" w:type="dxa"/>
            <w:bottom w:w="0" w:type="dxa"/>
            <w:right w:w="108" w:type="dxa"/>
          </w:tblCellMar>
        </w:tblPrEx>
        <w:trPr>
          <w:trHeight w:val="1788" w:hRule="atLeast"/>
          <w:jc w:val="center"/>
        </w:trPr>
        <w:tc>
          <w:tcPr>
            <w:tcW w:w="19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BEB16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7996" w:type="dxa"/>
            <w:gridSpan w:val="7"/>
            <w:tcBorders>
              <w:top w:val="single" w:color="auto" w:sz="4" w:space="0"/>
              <w:left w:val="nil"/>
              <w:bottom w:val="single" w:color="auto" w:sz="4" w:space="0"/>
              <w:right w:val="single" w:color="000000" w:sz="4" w:space="0"/>
            </w:tcBorders>
            <w:shd w:val="clear" w:color="000000" w:fill="FFFFFF"/>
          </w:tcPr>
          <w:p w14:paraId="773FBF77">
            <w:pPr>
              <w:widowControl/>
              <w:spacing w:after="240"/>
              <w:jc w:val="left"/>
              <w:rPr>
                <w:rFonts w:hint="eastAsia" w:ascii="宋体" w:hAnsi="宋体" w:cs="宋体"/>
                <w:color w:val="auto"/>
                <w:kern w:val="0"/>
                <w:sz w:val="18"/>
                <w:szCs w:val="18"/>
              </w:rPr>
            </w:pPr>
            <w:r>
              <w:rPr>
                <w:rFonts w:hint="eastAsia" w:ascii="宋体" w:hAnsi="宋体" w:cs="宋体"/>
                <w:color w:val="auto"/>
                <w:kern w:val="0"/>
                <w:sz w:val="18"/>
                <w:szCs w:val="18"/>
              </w:rPr>
              <w:t>1.通过购买四类“除四害”药品（粘鼠板、灭蟑药、粘蟑纸、粘蝇条），采取消灭老鼠、蚊、蝇、蟑螂等除“四害”工作措施，有效降低因“四害”引起的各类传染病，加强传染病预防、控制和治疗，提高公众的防病意识和自我保护能力。2.通过爱国卫生月开展爱国卫生工作宣传活动不少于两次，开展全民健康教育，普及爱国卫生知识，提高群众对健康和卫生的认识和重视程度，进一步巩固国家级卫生县城市创建成果。3.每周三次定时不定时开展全县环境卫生整治督导检查活动，不断推进全县环境卫生整治工作，保障全县城乡卫生面貌向好发展。</w:t>
            </w:r>
          </w:p>
        </w:tc>
      </w:tr>
      <w:tr w14:paraId="1945600C">
        <w:tblPrEx>
          <w:tblCellMar>
            <w:top w:w="0" w:type="dxa"/>
            <w:left w:w="108" w:type="dxa"/>
            <w:bottom w:w="0" w:type="dxa"/>
            <w:right w:w="108" w:type="dxa"/>
          </w:tblCellMar>
        </w:tblPrEx>
        <w:trPr>
          <w:trHeight w:val="496" w:hRule="atLeast"/>
          <w:jc w:val="center"/>
        </w:trPr>
        <w:tc>
          <w:tcPr>
            <w:tcW w:w="692" w:type="dxa"/>
            <w:tcBorders>
              <w:top w:val="nil"/>
              <w:left w:val="single" w:color="auto" w:sz="4" w:space="0"/>
              <w:bottom w:val="single" w:color="auto" w:sz="4" w:space="0"/>
              <w:right w:val="single" w:color="auto" w:sz="4" w:space="0"/>
            </w:tcBorders>
            <w:shd w:val="clear" w:color="auto" w:fill="auto"/>
            <w:vAlign w:val="center"/>
          </w:tcPr>
          <w:p w14:paraId="2A48297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255" w:type="dxa"/>
            <w:tcBorders>
              <w:top w:val="nil"/>
              <w:left w:val="nil"/>
              <w:bottom w:val="single" w:color="auto" w:sz="4" w:space="0"/>
              <w:right w:val="single" w:color="auto" w:sz="4" w:space="0"/>
            </w:tcBorders>
            <w:shd w:val="clear" w:color="auto" w:fill="auto"/>
            <w:vAlign w:val="center"/>
          </w:tcPr>
          <w:p w14:paraId="2E971B9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853" w:type="dxa"/>
            <w:tcBorders>
              <w:top w:val="nil"/>
              <w:left w:val="nil"/>
              <w:bottom w:val="single" w:color="auto" w:sz="4" w:space="0"/>
              <w:right w:val="single" w:color="auto" w:sz="4" w:space="0"/>
            </w:tcBorders>
            <w:shd w:val="clear" w:color="auto" w:fill="auto"/>
            <w:vAlign w:val="center"/>
          </w:tcPr>
          <w:p w14:paraId="590A2E9D">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404" w:type="dxa"/>
            <w:tcBorders>
              <w:top w:val="nil"/>
              <w:left w:val="nil"/>
              <w:bottom w:val="single" w:color="auto" w:sz="4" w:space="0"/>
              <w:right w:val="single" w:color="auto" w:sz="4" w:space="0"/>
            </w:tcBorders>
            <w:shd w:val="clear" w:color="auto" w:fill="auto"/>
            <w:vAlign w:val="center"/>
          </w:tcPr>
          <w:p w14:paraId="4864B8A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31" w:type="dxa"/>
            <w:tcBorders>
              <w:top w:val="nil"/>
              <w:left w:val="nil"/>
              <w:bottom w:val="single" w:color="auto" w:sz="4" w:space="0"/>
              <w:right w:val="single" w:color="auto" w:sz="4" w:space="0"/>
            </w:tcBorders>
            <w:shd w:val="clear" w:color="auto" w:fill="auto"/>
            <w:vAlign w:val="center"/>
          </w:tcPr>
          <w:p w14:paraId="0A004CF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61" w:type="dxa"/>
            <w:tcBorders>
              <w:top w:val="nil"/>
              <w:left w:val="nil"/>
              <w:bottom w:val="single" w:color="auto" w:sz="4" w:space="0"/>
              <w:right w:val="single" w:color="auto" w:sz="4" w:space="0"/>
            </w:tcBorders>
            <w:shd w:val="clear" w:color="auto" w:fill="auto"/>
            <w:vAlign w:val="center"/>
          </w:tcPr>
          <w:p w14:paraId="5284850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61" w:type="dxa"/>
            <w:tcBorders>
              <w:top w:val="nil"/>
              <w:left w:val="nil"/>
              <w:bottom w:val="single" w:color="auto" w:sz="4" w:space="0"/>
              <w:right w:val="single" w:color="auto" w:sz="4" w:space="0"/>
            </w:tcBorders>
            <w:shd w:val="clear" w:color="auto" w:fill="auto"/>
            <w:vAlign w:val="center"/>
          </w:tcPr>
          <w:p w14:paraId="1E8FD34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84" w:type="dxa"/>
            <w:tcBorders>
              <w:top w:val="nil"/>
              <w:left w:val="nil"/>
              <w:bottom w:val="single" w:color="auto" w:sz="4" w:space="0"/>
              <w:right w:val="single" w:color="auto" w:sz="4" w:space="0"/>
            </w:tcBorders>
            <w:shd w:val="clear" w:color="auto" w:fill="auto"/>
            <w:vAlign w:val="center"/>
          </w:tcPr>
          <w:p w14:paraId="730DEFF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902" w:type="dxa"/>
            <w:tcBorders>
              <w:top w:val="nil"/>
              <w:left w:val="nil"/>
              <w:bottom w:val="single" w:color="auto" w:sz="4" w:space="0"/>
              <w:right w:val="single" w:color="auto" w:sz="4" w:space="0"/>
            </w:tcBorders>
            <w:shd w:val="clear" w:color="auto" w:fill="auto"/>
            <w:vAlign w:val="center"/>
          </w:tcPr>
          <w:p w14:paraId="2367FE9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5168345E">
        <w:tblPrEx>
          <w:tblCellMar>
            <w:top w:w="0" w:type="dxa"/>
            <w:left w:w="108" w:type="dxa"/>
            <w:bottom w:w="0" w:type="dxa"/>
            <w:right w:w="108" w:type="dxa"/>
          </w:tblCellMar>
        </w:tblPrEx>
        <w:trPr>
          <w:trHeight w:val="496" w:hRule="atLeast"/>
          <w:jc w:val="center"/>
        </w:trPr>
        <w:tc>
          <w:tcPr>
            <w:tcW w:w="692" w:type="dxa"/>
            <w:vMerge w:val="restart"/>
            <w:tcBorders>
              <w:top w:val="nil"/>
              <w:left w:val="single" w:color="auto" w:sz="4" w:space="0"/>
              <w:bottom w:val="nil"/>
              <w:right w:val="single" w:color="auto" w:sz="4" w:space="0"/>
            </w:tcBorders>
            <w:shd w:val="clear" w:color="auto" w:fill="auto"/>
            <w:vAlign w:val="center"/>
          </w:tcPr>
          <w:p w14:paraId="0A045A4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255" w:type="dxa"/>
            <w:vMerge w:val="restart"/>
            <w:tcBorders>
              <w:top w:val="nil"/>
              <w:left w:val="single" w:color="auto" w:sz="4" w:space="0"/>
              <w:bottom w:val="nil"/>
              <w:right w:val="single" w:color="auto" w:sz="4" w:space="0"/>
            </w:tcBorders>
            <w:shd w:val="clear" w:color="auto" w:fill="auto"/>
            <w:vAlign w:val="center"/>
          </w:tcPr>
          <w:p w14:paraId="6A861FF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853" w:type="dxa"/>
            <w:tcBorders>
              <w:top w:val="nil"/>
              <w:left w:val="nil"/>
              <w:bottom w:val="single" w:color="auto" w:sz="4" w:space="0"/>
              <w:right w:val="single" w:color="auto" w:sz="4" w:space="0"/>
            </w:tcBorders>
            <w:shd w:val="clear" w:color="auto" w:fill="auto"/>
            <w:vAlign w:val="center"/>
          </w:tcPr>
          <w:p w14:paraId="719F13A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购买“除四害”药品种类</w:t>
            </w:r>
          </w:p>
        </w:tc>
        <w:tc>
          <w:tcPr>
            <w:tcW w:w="1404" w:type="dxa"/>
            <w:tcBorders>
              <w:top w:val="nil"/>
              <w:left w:val="nil"/>
              <w:bottom w:val="single" w:color="auto" w:sz="4" w:space="0"/>
              <w:right w:val="single" w:color="auto" w:sz="4" w:space="0"/>
            </w:tcBorders>
            <w:shd w:val="clear" w:color="auto" w:fill="auto"/>
            <w:vAlign w:val="center"/>
          </w:tcPr>
          <w:p w14:paraId="7013C0F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=4种</w:t>
            </w:r>
          </w:p>
        </w:tc>
        <w:tc>
          <w:tcPr>
            <w:tcW w:w="1031" w:type="dxa"/>
            <w:tcBorders>
              <w:top w:val="nil"/>
              <w:left w:val="nil"/>
              <w:bottom w:val="single" w:color="auto" w:sz="4" w:space="0"/>
              <w:right w:val="single" w:color="auto" w:sz="4" w:space="0"/>
            </w:tcBorders>
            <w:shd w:val="clear" w:color="auto" w:fill="auto"/>
            <w:vAlign w:val="center"/>
          </w:tcPr>
          <w:p w14:paraId="6F65A1D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70767B5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4A11582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7FB854F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6E526E0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4C6B9E69">
        <w:tblPrEx>
          <w:tblCellMar>
            <w:top w:w="0" w:type="dxa"/>
            <w:left w:w="108" w:type="dxa"/>
            <w:bottom w:w="0" w:type="dxa"/>
            <w:right w:w="108" w:type="dxa"/>
          </w:tblCellMar>
        </w:tblPrEx>
        <w:trPr>
          <w:trHeight w:val="496" w:hRule="atLeast"/>
          <w:jc w:val="center"/>
        </w:trPr>
        <w:tc>
          <w:tcPr>
            <w:tcW w:w="692" w:type="dxa"/>
            <w:vMerge w:val="continue"/>
            <w:tcBorders>
              <w:top w:val="nil"/>
              <w:left w:val="single" w:color="auto" w:sz="4" w:space="0"/>
              <w:bottom w:val="nil"/>
              <w:right w:val="single" w:color="auto" w:sz="4" w:space="0"/>
            </w:tcBorders>
            <w:vAlign w:val="center"/>
          </w:tcPr>
          <w:p w14:paraId="3AFCF9DA">
            <w:pPr>
              <w:widowControl/>
              <w:jc w:val="center"/>
              <w:rPr>
                <w:rFonts w:hint="eastAsia" w:ascii="宋体" w:hAnsi="宋体" w:cs="宋体"/>
                <w:color w:val="auto"/>
                <w:kern w:val="0"/>
                <w:sz w:val="18"/>
                <w:szCs w:val="18"/>
              </w:rPr>
            </w:pPr>
          </w:p>
        </w:tc>
        <w:tc>
          <w:tcPr>
            <w:tcW w:w="1255" w:type="dxa"/>
            <w:vMerge w:val="continue"/>
            <w:tcBorders>
              <w:top w:val="nil"/>
              <w:left w:val="single" w:color="auto" w:sz="4" w:space="0"/>
              <w:bottom w:val="nil"/>
              <w:right w:val="single" w:color="auto" w:sz="4" w:space="0"/>
            </w:tcBorders>
            <w:vAlign w:val="center"/>
          </w:tcPr>
          <w:p w14:paraId="114D79A2">
            <w:pPr>
              <w:widowControl/>
              <w:jc w:val="center"/>
              <w:rPr>
                <w:rFonts w:hint="eastAsia" w:ascii="宋体" w:hAnsi="宋体" w:cs="宋体"/>
                <w:color w:val="auto"/>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7580FD0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“除四害”消杀工作次数</w:t>
            </w:r>
          </w:p>
        </w:tc>
        <w:tc>
          <w:tcPr>
            <w:tcW w:w="1404" w:type="dxa"/>
            <w:tcBorders>
              <w:top w:val="nil"/>
              <w:left w:val="nil"/>
              <w:bottom w:val="single" w:color="auto" w:sz="4" w:space="0"/>
              <w:right w:val="single" w:color="auto" w:sz="4" w:space="0"/>
            </w:tcBorders>
            <w:shd w:val="clear" w:color="auto" w:fill="auto"/>
            <w:vAlign w:val="center"/>
          </w:tcPr>
          <w:p w14:paraId="1F0B8EF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≥4次</w:t>
            </w:r>
          </w:p>
        </w:tc>
        <w:tc>
          <w:tcPr>
            <w:tcW w:w="1031" w:type="dxa"/>
            <w:tcBorders>
              <w:top w:val="nil"/>
              <w:left w:val="nil"/>
              <w:bottom w:val="single" w:color="auto" w:sz="4" w:space="0"/>
              <w:right w:val="single" w:color="auto" w:sz="4" w:space="0"/>
            </w:tcBorders>
            <w:shd w:val="clear" w:color="auto" w:fill="auto"/>
            <w:vAlign w:val="center"/>
          </w:tcPr>
          <w:p w14:paraId="1BD39F0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31996A8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6995855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0F66F01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164214F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B1495A1">
        <w:tblPrEx>
          <w:tblCellMar>
            <w:top w:w="0" w:type="dxa"/>
            <w:left w:w="108" w:type="dxa"/>
            <w:bottom w:w="0" w:type="dxa"/>
            <w:right w:w="108" w:type="dxa"/>
          </w:tblCellMar>
        </w:tblPrEx>
        <w:trPr>
          <w:trHeight w:val="496" w:hRule="atLeast"/>
          <w:jc w:val="center"/>
        </w:trPr>
        <w:tc>
          <w:tcPr>
            <w:tcW w:w="692" w:type="dxa"/>
            <w:vMerge w:val="continue"/>
            <w:tcBorders>
              <w:top w:val="nil"/>
              <w:left w:val="single" w:color="auto" w:sz="4" w:space="0"/>
              <w:bottom w:val="nil"/>
              <w:right w:val="single" w:color="auto" w:sz="4" w:space="0"/>
            </w:tcBorders>
            <w:vAlign w:val="center"/>
          </w:tcPr>
          <w:p w14:paraId="203BDA37">
            <w:pPr>
              <w:widowControl/>
              <w:jc w:val="center"/>
              <w:rPr>
                <w:rFonts w:hint="eastAsia" w:ascii="宋体" w:hAnsi="宋体" w:cs="宋体"/>
                <w:color w:val="auto"/>
                <w:kern w:val="0"/>
                <w:sz w:val="18"/>
                <w:szCs w:val="18"/>
              </w:rPr>
            </w:pPr>
          </w:p>
        </w:tc>
        <w:tc>
          <w:tcPr>
            <w:tcW w:w="1255" w:type="dxa"/>
            <w:vMerge w:val="continue"/>
            <w:tcBorders>
              <w:top w:val="nil"/>
              <w:left w:val="single" w:color="auto" w:sz="4" w:space="0"/>
              <w:bottom w:val="nil"/>
              <w:right w:val="single" w:color="auto" w:sz="4" w:space="0"/>
            </w:tcBorders>
            <w:vAlign w:val="center"/>
          </w:tcPr>
          <w:p w14:paraId="22C8D623">
            <w:pPr>
              <w:widowControl/>
              <w:jc w:val="center"/>
              <w:rPr>
                <w:rFonts w:hint="eastAsia" w:ascii="宋体" w:hAnsi="宋体" w:cs="宋体"/>
                <w:color w:val="auto"/>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6544B1B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爱国卫生宣传活动次数</w:t>
            </w:r>
          </w:p>
        </w:tc>
        <w:tc>
          <w:tcPr>
            <w:tcW w:w="1404" w:type="dxa"/>
            <w:tcBorders>
              <w:top w:val="nil"/>
              <w:left w:val="nil"/>
              <w:bottom w:val="single" w:color="auto" w:sz="4" w:space="0"/>
              <w:right w:val="single" w:color="auto" w:sz="4" w:space="0"/>
            </w:tcBorders>
            <w:shd w:val="clear" w:color="auto" w:fill="auto"/>
            <w:vAlign w:val="center"/>
          </w:tcPr>
          <w:p w14:paraId="7327DF9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≧2次</w:t>
            </w:r>
          </w:p>
        </w:tc>
        <w:tc>
          <w:tcPr>
            <w:tcW w:w="1031" w:type="dxa"/>
            <w:tcBorders>
              <w:top w:val="nil"/>
              <w:left w:val="nil"/>
              <w:bottom w:val="single" w:color="auto" w:sz="4" w:space="0"/>
              <w:right w:val="single" w:color="auto" w:sz="4" w:space="0"/>
            </w:tcBorders>
            <w:shd w:val="clear" w:color="auto" w:fill="auto"/>
            <w:vAlign w:val="center"/>
          </w:tcPr>
          <w:p w14:paraId="6767AC5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7883EB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0198EB0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01F3AC0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5DFE558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6C04372">
        <w:tblPrEx>
          <w:tblCellMar>
            <w:top w:w="0" w:type="dxa"/>
            <w:left w:w="108" w:type="dxa"/>
            <w:bottom w:w="0" w:type="dxa"/>
            <w:right w:w="108" w:type="dxa"/>
          </w:tblCellMar>
        </w:tblPrEx>
        <w:trPr>
          <w:trHeight w:val="496" w:hRule="atLeast"/>
          <w:jc w:val="center"/>
        </w:trPr>
        <w:tc>
          <w:tcPr>
            <w:tcW w:w="692" w:type="dxa"/>
            <w:vMerge w:val="continue"/>
            <w:tcBorders>
              <w:top w:val="nil"/>
              <w:left w:val="single" w:color="auto" w:sz="4" w:space="0"/>
              <w:bottom w:val="nil"/>
              <w:right w:val="single" w:color="auto" w:sz="4" w:space="0"/>
            </w:tcBorders>
            <w:vAlign w:val="center"/>
          </w:tcPr>
          <w:p w14:paraId="7A566EFA">
            <w:pPr>
              <w:widowControl/>
              <w:jc w:val="center"/>
              <w:rPr>
                <w:rFonts w:hint="eastAsia" w:ascii="宋体" w:hAnsi="宋体" w:cs="宋体"/>
                <w:color w:val="auto"/>
                <w:kern w:val="0"/>
                <w:sz w:val="18"/>
                <w:szCs w:val="18"/>
              </w:rPr>
            </w:pPr>
          </w:p>
        </w:tc>
        <w:tc>
          <w:tcPr>
            <w:tcW w:w="1255" w:type="dxa"/>
            <w:vMerge w:val="continue"/>
            <w:tcBorders>
              <w:top w:val="nil"/>
              <w:left w:val="single" w:color="auto" w:sz="4" w:space="0"/>
              <w:bottom w:val="nil"/>
              <w:right w:val="single" w:color="auto" w:sz="4" w:space="0"/>
            </w:tcBorders>
            <w:vAlign w:val="center"/>
          </w:tcPr>
          <w:p w14:paraId="01B70C32">
            <w:pPr>
              <w:widowControl/>
              <w:jc w:val="center"/>
              <w:rPr>
                <w:rFonts w:hint="eastAsia" w:ascii="宋体" w:hAnsi="宋体" w:cs="宋体"/>
                <w:color w:val="auto"/>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5117196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督导检查频次</w:t>
            </w:r>
          </w:p>
        </w:tc>
        <w:tc>
          <w:tcPr>
            <w:tcW w:w="1404" w:type="dxa"/>
            <w:tcBorders>
              <w:top w:val="nil"/>
              <w:left w:val="nil"/>
              <w:bottom w:val="single" w:color="auto" w:sz="4" w:space="0"/>
              <w:right w:val="single" w:color="auto" w:sz="4" w:space="0"/>
            </w:tcBorders>
            <w:shd w:val="clear" w:color="auto" w:fill="auto"/>
            <w:vAlign w:val="center"/>
          </w:tcPr>
          <w:p w14:paraId="228BA72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≧3次/周</w:t>
            </w:r>
          </w:p>
        </w:tc>
        <w:tc>
          <w:tcPr>
            <w:tcW w:w="1031" w:type="dxa"/>
            <w:tcBorders>
              <w:top w:val="nil"/>
              <w:left w:val="nil"/>
              <w:bottom w:val="single" w:color="auto" w:sz="4" w:space="0"/>
              <w:right w:val="single" w:color="auto" w:sz="4" w:space="0"/>
            </w:tcBorders>
            <w:shd w:val="clear" w:color="auto" w:fill="auto"/>
            <w:vAlign w:val="center"/>
          </w:tcPr>
          <w:p w14:paraId="1ADC972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0EDA626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382CB25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7A0B0C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20B33D1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ADE1A42">
        <w:tblPrEx>
          <w:tblCellMar>
            <w:top w:w="0" w:type="dxa"/>
            <w:left w:w="108" w:type="dxa"/>
            <w:bottom w:w="0" w:type="dxa"/>
            <w:right w:w="108" w:type="dxa"/>
          </w:tblCellMar>
        </w:tblPrEx>
        <w:trPr>
          <w:trHeight w:val="496" w:hRule="atLeast"/>
          <w:jc w:val="center"/>
        </w:trPr>
        <w:tc>
          <w:tcPr>
            <w:tcW w:w="692" w:type="dxa"/>
            <w:vMerge w:val="continue"/>
            <w:tcBorders>
              <w:top w:val="nil"/>
              <w:left w:val="single" w:color="auto" w:sz="4" w:space="0"/>
              <w:bottom w:val="nil"/>
              <w:right w:val="single" w:color="auto" w:sz="4" w:space="0"/>
            </w:tcBorders>
            <w:vAlign w:val="center"/>
          </w:tcPr>
          <w:p w14:paraId="0579EBF1">
            <w:pPr>
              <w:widowControl/>
              <w:jc w:val="center"/>
              <w:rPr>
                <w:rFonts w:hint="eastAsia" w:ascii="宋体" w:hAnsi="宋体" w:cs="宋体"/>
                <w:color w:val="auto"/>
                <w:kern w:val="0"/>
                <w:sz w:val="18"/>
                <w:szCs w:val="18"/>
              </w:rPr>
            </w:pPr>
          </w:p>
        </w:tc>
        <w:tc>
          <w:tcPr>
            <w:tcW w:w="1255" w:type="dxa"/>
            <w:vMerge w:val="restart"/>
            <w:tcBorders>
              <w:top w:val="single" w:color="auto" w:sz="4" w:space="0"/>
              <w:left w:val="single" w:color="auto" w:sz="4" w:space="0"/>
              <w:bottom w:val="nil"/>
              <w:right w:val="single" w:color="auto" w:sz="4" w:space="0"/>
            </w:tcBorders>
            <w:shd w:val="clear" w:color="auto" w:fill="auto"/>
            <w:vAlign w:val="center"/>
          </w:tcPr>
          <w:p w14:paraId="27549C6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853" w:type="dxa"/>
            <w:tcBorders>
              <w:top w:val="nil"/>
              <w:left w:val="nil"/>
              <w:bottom w:val="single" w:color="auto" w:sz="4" w:space="0"/>
              <w:right w:val="single" w:color="auto" w:sz="4" w:space="0"/>
            </w:tcBorders>
            <w:shd w:val="clear" w:color="auto" w:fill="auto"/>
            <w:vAlign w:val="center"/>
          </w:tcPr>
          <w:p w14:paraId="2C253C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“除四害”药品质量合格率</w:t>
            </w:r>
          </w:p>
        </w:tc>
        <w:tc>
          <w:tcPr>
            <w:tcW w:w="1404" w:type="dxa"/>
            <w:tcBorders>
              <w:top w:val="nil"/>
              <w:left w:val="nil"/>
              <w:bottom w:val="single" w:color="auto" w:sz="4" w:space="0"/>
              <w:right w:val="single" w:color="auto" w:sz="4" w:space="0"/>
            </w:tcBorders>
            <w:shd w:val="clear" w:color="auto" w:fill="auto"/>
            <w:vAlign w:val="center"/>
          </w:tcPr>
          <w:p w14:paraId="62BC3CB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31" w:type="dxa"/>
            <w:tcBorders>
              <w:top w:val="nil"/>
              <w:left w:val="nil"/>
              <w:bottom w:val="single" w:color="auto" w:sz="4" w:space="0"/>
              <w:right w:val="single" w:color="auto" w:sz="4" w:space="0"/>
            </w:tcBorders>
            <w:shd w:val="clear" w:color="auto" w:fill="auto"/>
            <w:vAlign w:val="center"/>
          </w:tcPr>
          <w:p w14:paraId="7573428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01261E0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582AE90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06C141B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331ECBE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C4B8EBB">
        <w:tblPrEx>
          <w:tblCellMar>
            <w:top w:w="0" w:type="dxa"/>
            <w:left w:w="108" w:type="dxa"/>
            <w:bottom w:w="0" w:type="dxa"/>
            <w:right w:w="108" w:type="dxa"/>
          </w:tblCellMar>
        </w:tblPrEx>
        <w:trPr>
          <w:trHeight w:val="496" w:hRule="atLeast"/>
          <w:jc w:val="center"/>
        </w:trPr>
        <w:tc>
          <w:tcPr>
            <w:tcW w:w="692" w:type="dxa"/>
            <w:vMerge w:val="continue"/>
            <w:tcBorders>
              <w:top w:val="nil"/>
              <w:left w:val="single" w:color="auto" w:sz="4" w:space="0"/>
              <w:bottom w:val="nil"/>
              <w:right w:val="single" w:color="auto" w:sz="4" w:space="0"/>
            </w:tcBorders>
            <w:vAlign w:val="center"/>
          </w:tcPr>
          <w:p w14:paraId="70731791">
            <w:pPr>
              <w:widowControl/>
              <w:jc w:val="center"/>
              <w:rPr>
                <w:rFonts w:hint="eastAsia" w:ascii="宋体" w:hAnsi="宋体" w:cs="宋体"/>
                <w:color w:val="auto"/>
                <w:kern w:val="0"/>
                <w:sz w:val="18"/>
                <w:szCs w:val="18"/>
              </w:rPr>
            </w:pPr>
          </w:p>
        </w:tc>
        <w:tc>
          <w:tcPr>
            <w:tcW w:w="1255" w:type="dxa"/>
            <w:vMerge w:val="continue"/>
            <w:tcBorders>
              <w:top w:val="single" w:color="auto" w:sz="4" w:space="0"/>
              <w:left w:val="single" w:color="auto" w:sz="4" w:space="0"/>
              <w:bottom w:val="nil"/>
              <w:right w:val="single" w:color="auto" w:sz="4" w:space="0"/>
            </w:tcBorders>
            <w:vAlign w:val="center"/>
          </w:tcPr>
          <w:p w14:paraId="7AC934E4">
            <w:pPr>
              <w:widowControl/>
              <w:jc w:val="center"/>
              <w:rPr>
                <w:rFonts w:hint="eastAsia" w:ascii="宋体" w:hAnsi="宋体" w:cs="宋体"/>
                <w:color w:val="auto"/>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755021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政府采购率</w:t>
            </w:r>
          </w:p>
        </w:tc>
        <w:tc>
          <w:tcPr>
            <w:tcW w:w="1404" w:type="dxa"/>
            <w:tcBorders>
              <w:top w:val="nil"/>
              <w:left w:val="nil"/>
              <w:bottom w:val="single" w:color="auto" w:sz="4" w:space="0"/>
              <w:right w:val="single" w:color="auto" w:sz="4" w:space="0"/>
            </w:tcBorders>
            <w:shd w:val="clear" w:color="auto" w:fill="auto"/>
            <w:vAlign w:val="center"/>
          </w:tcPr>
          <w:p w14:paraId="6A6C57A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31" w:type="dxa"/>
            <w:tcBorders>
              <w:top w:val="nil"/>
              <w:left w:val="nil"/>
              <w:bottom w:val="single" w:color="auto" w:sz="4" w:space="0"/>
              <w:right w:val="single" w:color="auto" w:sz="4" w:space="0"/>
            </w:tcBorders>
            <w:shd w:val="clear" w:color="auto" w:fill="auto"/>
            <w:vAlign w:val="center"/>
          </w:tcPr>
          <w:p w14:paraId="716AB7F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092D168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655F2AE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570F310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610A4F4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7491E1C">
        <w:tblPrEx>
          <w:tblCellMar>
            <w:top w:w="0" w:type="dxa"/>
            <w:left w:w="108" w:type="dxa"/>
            <w:bottom w:w="0" w:type="dxa"/>
            <w:right w:w="108" w:type="dxa"/>
          </w:tblCellMar>
        </w:tblPrEx>
        <w:trPr>
          <w:trHeight w:val="496" w:hRule="atLeast"/>
          <w:jc w:val="center"/>
        </w:trPr>
        <w:tc>
          <w:tcPr>
            <w:tcW w:w="692" w:type="dxa"/>
            <w:vMerge w:val="continue"/>
            <w:tcBorders>
              <w:top w:val="nil"/>
              <w:left w:val="single" w:color="auto" w:sz="4" w:space="0"/>
              <w:bottom w:val="nil"/>
              <w:right w:val="single" w:color="auto" w:sz="4" w:space="0"/>
            </w:tcBorders>
            <w:vAlign w:val="center"/>
          </w:tcPr>
          <w:p w14:paraId="168DB687">
            <w:pPr>
              <w:widowControl/>
              <w:jc w:val="center"/>
              <w:rPr>
                <w:rFonts w:hint="eastAsia" w:ascii="宋体" w:hAnsi="宋体" w:cs="宋体"/>
                <w:color w:val="auto"/>
                <w:kern w:val="0"/>
                <w:sz w:val="18"/>
                <w:szCs w:val="18"/>
              </w:rPr>
            </w:pPr>
          </w:p>
        </w:tc>
        <w:tc>
          <w:tcPr>
            <w:tcW w:w="1255" w:type="dxa"/>
            <w:tcBorders>
              <w:top w:val="single" w:color="auto" w:sz="4" w:space="0"/>
              <w:left w:val="nil"/>
              <w:bottom w:val="single" w:color="auto" w:sz="4" w:space="0"/>
              <w:right w:val="single" w:color="auto" w:sz="4" w:space="0"/>
            </w:tcBorders>
            <w:shd w:val="clear" w:color="auto" w:fill="auto"/>
            <w:vAlign w:val="center"/>
          </w:tcPr>
          <w:p w14:paraId="418D6EF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853" w:type="dxa"/>
            <w:tcBorders>
              <w:top w:val="nil"/>
              <w:left w:val="nil"/>
              <w:bottom w:val="single" w:color="auto" w:sz="4" w:space="0"/>
              <w:right w:val="single" w:color="auto" w:sz="4" w:space="0"/>
            </w:tcBorders>
            <w:shd w:val="clear" w:color="auto" w:fill="auto"/>
            <w:vAlign w:val="center"/>
          </w:tcPr>
          <w:p w14:paraId="6F87E0E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“除四害”药品采购完成时间</w:t>
            </w:r>
          </w:p>
        </w:tc>
        <w:tc>
          <w:tcPr>
            <w:tcW w:w="1404" w:type="dxa"/>
            <w:tcBorders>
              <w:top w:val="nil"/>
              <w:left w:val="nil"/>
              <w:bottom w:val="single" w:color="auto" w:sz="4" w:space="0"/>
              <w:right w:val="single" w:color="auto" w:sz="4" w:space="0"/>
            </w:tcBorders>
            <w:shd w:val="clear" w:color="auto" w:fill="auto"/>
            <w:vAlign w:val="center"/>
          </w:tcPr>
          <w:p w14:paraId="19DB9D8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2024年4月</w:t>
            </w:r>
          </w:p>
        </w:tc>
        <w:tc>
          <w:tcPr>
            <w:tcW w:w="1031" w:type="dxa"/>
            <w:tcBorders>
              <w:top w:val="nil"/>
              <w:left w:val="nil"/>
              <w:bottom w:val="single" w:color="auto" w:sz="4" w:space="0"/>
              <w:right w:val="single" w:color="auto" w:sz="4" w:space="0"/>
            </w:tcBorders>
            <w:shd w:val="clear" w:color="auto" w:fill="auto"/>
            <w:vAlign w:val="center"/>
          </w:tcPr>
          <w:p w14:paraId="2ABAC38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24466BD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361EE63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084" w:type="dxa"/>
            <w:tcBorders>
              <w:top w:val="nil"/>
              <w:left w:val="nil"/>
              <w:bottom w:val="single" w:color="auto" w:sz="4" w:space="0"/>
              <w:right w:val="single" w:color="auto" w:sz="4" w:space="0"/>
            </w:tcBorders>
            <w:shd w:val="clear" w:color="auto" w:fill="auto"/>
            <w:vAlign w:val="center"/>
          </w:tcPr>
          <w:p w14:paraId="3EBA72F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719D681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7BD901D">
        <w:tblPrEx>
          <w:tblCellMar>
            <w:top w:w="0" w:type="dxa"/>
            <w:left w:w="108" w:type="dxa"/>
            <w:bottom w:w="0" w:type="dxa"/>
            <w:right w:w="108" w:type="dxa"/>
          </w:tblCellMar>
        </w:tblPrEx>
        <w:trPr>
          <w:trHeight w:val="496" w:hRule="atLeast"/>
          <w:jc w:val="center"/>
        </w:trPr>
        <w:tc>
          <w:tcPr>
            <w:tcW w:w="6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B0987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255" w:type="dxa"/>
            <w:vMerge w:val="restart"/>
            <w:tcBorders>
              <w:top w:val="nil"/>
              <w:left w:val="single" w:color="auto" w:sz="4" w:space="0"/>
              <w:bottom w:val="single" w:color="000000" w:sz="4" w:space="0"/>
              <w:right w:val="single" w:color="auto" w:sz="4" w:space="0"/>
            </w:tcBorders>
            <w:shd w:val="clear" w:color="auto" w:fill="auto"/>
            <w:vAlign w:val="center"/>
          </w:tcPr>
          <w:p w14:paraId="0F1FB39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853" w:type="dxa"/>
            <w:tcBorders>
              <w:top w:val="nil"/>
              <w:left w:val="nil"/>
              <w:bottom w:val="single" w:color="auto" w:sz="4" w:space="0"/>
              <w:right w:val="single" w:color="auto" w:sz="4" w:space="0"/>
            </w:tcBorders>
            <w:shd w:val="clear" w:color="auto" w:fill="auto"/>
            <w:vAlign w:val="center"/>
          </w:tcPr>
          <w:p w14:paraId="727577D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购买“除四害”4类药品</w:t>
            </w:r>
          </w:p>
        </w:tc>
        <w:tc>
          <w:tcPr>
            <w:tcW w:w="1404" w:type="dxa"/>
            <w:tcBorders>
              <w:top w:val="nil"/>
              <w:left w:val="nil"/>
              <w:bottom w:val="single" w:color="auto" w:sz="4" w:space="0"/>
              <w:right w:val="single" w:color="auto" w:sz="4" w:space="0"/>
            </w:tcBorders>
            <w:shd w:val="clear" w:color="auto" w:fill="auto"/>
            <w:vAlign w:val="center"/>
          </w:tcPr>
          <w:p w14:paraId="640CB4F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≦9.49万元</w:t>
            </w:r>
          </w:p>
        </w:tc>
        <w:tc>
          <w:tcPr>
            <w:tcW w:w="1031" w:type="dxa"/>
            <w:tcBorders>
              <w:top w:val="nil"/>
              <w:left w:val="nil"/>
              <w:bottom w:val="single" w:color="auto" w:sz="4" w:space="0"/>
              <w:right w:val="single" w:color="auto" w:sz="4" w:space="0"/>
            </w:tcBorders>
            <w:shd w:val="clear" w:color="auto" w:fill="auto"/>
            <w:vAlign w:val="center"/>
          </w:tcPr>
          <w:p w14:paraId="1C38E26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6E9F17C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6D38CA4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84" w:type="dxa"/>
            <w:tcBorders>
              <w:top w:val="nil"/>
              <w:left w:val="nil"/>
              <w:bottom w:val="single" w:color="auto" w:sz="4" w:space="0"/>
              <w:right w:val="single" w:color="auto" w:sz="4" w:space="0"/>
            </w:tcBorders>
            <w:shd w:val="clear" w:color="auto" w:fill="auto"/>
            <w:vAlign w:val="center"/>
          </w:tcPr>
          <w:p w14:paraId="50697CB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4EFB850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74CD33A8">
        <w:tblPrEx>
          <w:tblCellMar>
            <w:top w:w="0" w:type="dxa"/>
            <w:left w:w="108" w:type="dxa"/>
            <w:bottom w:w="0" w:type="dxa"/>
            <w:right w:w="108" w:type="dxa"/>
          </w:tblCellMar>
        </w:tblPrEx>
        <w:trPr>
          <w:trHeight w:val="496" w:hRule="atLeast"/>
          <w:jc w:val="center"/>
        </w:trPr>
        <w:tc>
          <w:tcPr>
            <w:tcW w:w="692" w:type="dxa"/>
            <w:vMerge w:val="continue"/>
            <w:tcBorders>
              <w:top w:val="single" w:color="auto" w:sz="4" w:space="0"/>
              <w:left w:val="single" w:color="auto" w:sz="4" w:space="0"/>
              <w:bottom w:val="single" w:color="auto" w:sz="4" w:space="0"/>
              <w:right w:val="single" w:color="auto" w:sz="4" w:space="0"/>
            </w:tcBorders>
            <w:vAlign w:val="center"/>
          </w:tcPr>
          <w:p w14:paraId="63D04585">
            <w:pPr>
              <w:widowControl/>
              <w:jc w:val="center"/>
              <w:rPr>
                <w:rFonts w:hint="eastAsia" w:ascii="宋体" w:hAnsi="宋体" w:cs="宋体"/>
                <w:color w:val="auto"/>
                <w:kern w:val="0"/>
                <w:sz w:val="18"/>
                <w:szCs w:val="18"/>
              </w:rPr>
            </w:pPr>
          </w:p>
        </w:tc>
        <w:tc>
          <w:tcPr>
            <w:tcW w:w="1255" w:type="dxa"/>
            <w:vMerge w:val="continue"/>
            <w:tcBorders>
              <w:top w:val="nil"/>
              <w:left w:val="single" w:color="auto" w:sz="4" w:space="0"/>
              <w:bottom w:val="single" w:color="000000" w:sz="4" w:space="0"/>
              <w:right w:val="single" w:color="auto" w:sz="4" w:space="0"/>
            </w:tcBorders>
            <w:vAlign w:val="center"/>
          </w:tcPr>
          <w:p w14:paraId="6ED27965">
            <w:pPr>
              <w:widowControl/>
              <w:jc w:val="center"/>
              <w:rPr>
                <w:rFonts w:hint="eastAsia" w:ascii="宋体" w:hAnsi="宋体" w:cs="宋体"/>
                <w:color w:val="auto"/>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0509567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爱国卫生宣传费</w:t>
            </w:r>
          </w:p>
        </w:tc>
        <w:tc>
          <w:tcPr>
            <w:tcW w:w="1404" w:type="dxa"/>
            <w:tcBorders>
              <w:top w:val="nil"/>
              <w:left w:val="nil"/>
              <w:bottom w:val="single" w:color="auto" w:sz="4" w:space="0"/>
              <w:right w:val="single" w:color="auto" w:sz="4" w:space="0"/>
            </w:tcBorders>
            <w:shd w:val="clear" w:color="auto" w:fill="auto"/>
            <w:vAlign w:val="center"/>
          </w:tcPr>
          <w:p w14:paraId="3C5BE12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≦8.51万元</w:t>
            </w:r>
          </w:p>
        </w:tc>
        <w:tc>
          <w:tcPr>
            <w:tcW w:w="1031" w:type="dxa"/>
            <w:tcBorders>
              <w:top w:val="nil"/>
              <w:left w:val="nil"/>
              <w:bottom w:val="single" w:color="auto" w:sz="4" w:space="0"/>
              <w:right w:val="single" w:color="auto" w:sz="4" w:space="0"/>
            </w:tcBorders>
            <w:shd w:val="clear" w:color="auto" w:fill="auto"/>
            <w:vAlign w:val="center"/>
          </w:tcPr>
          <w:p w14:paraId="279E64A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25CCA31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12053D2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84" w:type="dxa"/>
            <w:tcBorders>
              <w:top w:val="nil"/>
              <w:left w:val="nil"/>
              <w:bottom w:val="single" w:color="auto" w:sz="4" w:space="0"/>
              <w:right w:val="single" w:color="auto" w:sz="4" w:space="0"/>
            </w:tcBorders>
            <w:shd w:val="clear" w:color="auto" w:fill="auto"/>
            <w:vAlign w:val="center"/>
          </w:tcPr>
          <w:p w14:paraId="63ED637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6A6C7B0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57FC49C8">
        <w:tblPrEx>
          <w:tblCellMar>
            <w:top w:w="0" w:type="dxa"/>
            <w:left w:w="108" w:type="dxa"/>
            <w:bottom w:w="0" w:type="dxa"/>
            <w:right w:w="108" w:type="dxa"/>
          </w:tblCellMar>
        </w:tblPrEx>
        <w:trPr>
          <w:trHeight w:val="496" w:hRule="atLeast"/>
          <w:jc w:val="center"/>
        </w:trPr>
        <w:tc>
          <w:tcPr>
            <w:tcW w:w="692" w:type="dxa"/>
            <w:vMerge w:val="continue"/>
            <w:tcBorders>
              <w:top w:val="single" w:color="auto" w:sz="4" w:space="0"/>
              <w:left w:val="single" w:color="auto" w:sz="4" w:space="0"/>
              <w:bottom w:val="single" w:color="auto" w:sz="4" w:space="0"/>
              <w:right w:val="single" w:color="auto" w:sz="4" w:space="0"/>
            </w:tcBorders>
            <w:vAlign w:val="center"/>
          </w:tcPr>
          <w:p w14:paraId="63B675A9">
            <w:pPr>
              <w:widowControl/>
              <w:jc w:val="center"/>
              <w:rPr>
                <w:rFonts w:hint="eastAsia" w:ascii="宋体" w:hAnsi="宋体" w:cs="宋体"/>
                <w:color w:val="auto"/>
                <w:kern w:val="0"/>
                <w:sz w:val="18"/>
                <w:szCs w:val="18"/>
              </w:rPr>
            </w:pPr>
          </w:p>
        </w:tc>
        <w:tc>
          <w:tcPr>
            <w:tcW w:w="1255" w:type="dxa"/>
            <w:vMerge w:val="continue"/>
            <w:tcBorders>
              <w:top w:val="nil"/>
              <w:left w:val="single" w:color="auto" w:sz="4" w:space="0"/>
              <w:bottom w:val="single" w:color="000000" w:sz="4" w:space="0"/>
              <w:right w:val="single" w:color="auto" w:sz="4" w:space="0"/>
            </w:tcBorders>
            <w:vAlign w:val="center"/>
          </w:tcPr>
          <w:p w14:paraId="4291EEE7">
            <w:pPr>
              <w:widowControl/>
              <w:jc w:val="center"/>
              <w:rPr>
                <w:rFonts w:hint="eastAsia" w:ascii="宋体" w:hAnsi="宋体" w:cs="宋体"/>
                <w:color w:val="auto"/>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4F07591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督导检查及年终评估费</w:t>
            </w:r>
          </w:p>
        </w:tc>
        <w:tc>
          <w:tcPr>
            <w:tcW w:w="1404" w:type="dxa"/>
            <w:tcBorders>
              <w:top w:val="nil"/>
              <w:left w:val="nil"/>
              <w:bottom w:val="single" w:color="auto" w:sz="4" w:space="0"/>
              <w:right w:val="single" w:color="auto" w:sz="4" w:space="0"/>
            </w:tcBorders>
            <w:shd w:val="clear" w:color="auto" w:fill="auto"/>
            <w:vAlign w:val="center"/>
          </w:tcPr>
          <w:p w14:paraId="1C3B8D3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≦2万元</w:t>
            </w:r>
          </w:p>
        </w:tc>
        <w:tc>
          <w:tcPr>
            <w:tcW w:w="1031" w:type="dxa"/>
            <w:tcBorders>
              <w:top w:val="nil"/>
              <w:left w:val="nil"/>
              <w:bottom w:val="single" w:color="auto" w:sz="4" w:space="0"/>
              <w:right w:val="single" w:color="auto" w:sz="4" w:space="0"/>
            </w:tcBorders>
            <w:shd w:val="clear" w:color="auto" w:fill="auto"/>
            <w:vAlign w:val="center"/>
          </w:tcPr>
          <w:p w14:paraId="59701CF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3C17AF1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5D0F641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181C318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3436B4C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4184EA64">
        <w:tblPrEx>
          <w:tblCellMar>
            <w:top w:w="0" w:type="dxa"/>
            <w:left w:w="108" w:type="dxa"/>
            <w:bottom w:w="0" w:type="dxa"/>
            <w:right w:w="108" w:type="dxa"/>
          </w:tblCellMar>
        </w:tblPrEx>
        <w:trPr>
          <w:trHeight w:val="496" w:hRule="atLeast"/>
          <w:jc w:val="center"/>
        </w:trPr>
        <w:tc>
          <w:tcPr>
            <w:tcW w:w="692" w:type="dxa"/>
            <w:vMerge w:val="restart"/>
            <w:tcBorders>
              <w:top w:val="nil"/>
              <w:left w:val="single" w:color="auto" w:sz="4" w:space="0"/>
              <w:bottom w:val="single" w:color="auto" w:sz="4" w:space="0"/>
              <w:right w:val="single" w:color="auto" w:sz="4" w:space="0"/>
            </w:tcBorders>
            <w:shd w:val="clear" w:color="auto" w:fill="auto"/>
            <w:vAlign w:val="center"/>
          </w:tcPr>
          <w:p w14:paraId="2998C1E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255" w:type="dxa"/>
            <w:vMerge w:val="restart"/>
            <w:tcBorders>
              <w:top w:val="nil"/>
              <w:left w:val="single" w:color="auto" w:sz="4" w:space="0"/>
              <w:bottom w:val="single" w:color="auto" w:sz="4" w:space="0"/>
              <w:right w:val="single" w:color="auto" w:sz="4" w:space="0"/>
            </w:tcBorders>
            <w:shd w:val="clear" w:color="auto" w:fill="auto"/>
            <w:vAlign w:val="center"/>
          </w:tcPr>
          <w:p w14:paraId="004BB25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853" w:type="dxa"/>
            <w:tcBorders>
              <w:top w:val="nil"/>
              <w:left w:val="nil"/>
              <w:bottom w:val="single" w:color="auto" w:sz="4" w:space="0"/>
              <w:right w:val="single" w:color="auto" w:sz="4" w:space="0"/>
            </w:tcBorders>
            <w:shd w:val="clear" w:color="auto" w:fill="auto"/>
            <w:vAlign w:val="center"/>
          </w:tcPr>
          <w:p w14:paraId="1DBB6CC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减少疾病的传播和流行</w:t>
            </w:r>
          </w:p>
        </w:tc>
        <w:tc>
          <w:tcPr>
            <w:tcW w:w="1404" w:type="dxa"/>
            <w:tcBorders>
              <w:top w:val="nil"/>
              <w:left w:val="nil"/>
              <w:bottom w:val="single" w:color="auto" w:sz="4" w:space="0"/>
              <w:right w:val="single" w:color="auto" w:sz="4" w:space="0"/>
            </w:tcBorders>
            <w:shd w:val="clear" w:color="auto" w:fill="auto"/>
            <w:vAlign w:val="center"/>
          </w:tcPr>
          <w:p w14:paraId="7F10DFD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效果显著</w:t>
            </w:r>
          </w:p>
        </w:tc>
        <w:tc>
          <w:tcPr>
            <w:tcW w:w="1031" w:type="dxa"/>
            <w:tcBorders>
              <w:top w:val="nil"/>
              <w:left w:val="nil"/>
              <w:bottom w:val="single" w:color="auto" w:sz="4" w:space="0"/>
              <w:right w:val="single" w:color="auto" w:sz="4" w:space="0"/>
            </w:tcBorders>
            <w:shd w:val="clear" w:color="auto" w:fill="auto"/>
            <w:vAlign w:val="center"/>
          </w:tcPr>
          <w:p w14:paraId="0CCEB5F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3DD11EE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58D6FA3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84" w:type="dxa"/>
            <w:tcBorders>
              <w:top w:val="nil"/>
              <w:left w:val="nil"/>
              <w:bottom w:val="single" w:color="auto" w:sz="4" w:space="0"/>
              <w:right w:val="single" w:color="auto" w:sz="4" w:space="0"/>
            </w:tcBorders>
            <w:shd w:val="clear" w:color="auto" w:fill="auto"/>
            <w:vAlign w:val="center"/>
          </w:tcPr>
          <w:p w14:paraId="7BCAE7B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902" w:type="dxa"/>
            <w:tcBorders>
              <w:top w:val="nil"/>
              <w:left w:val="nil"/>
              <w:bottom w:val="single" w:color="auto" w:sz="4" w:space="0"/>
              <w:right w:val="single" w:color="auto" w:sz="4" w:space="0"/>
            </w:tcBorders>
            <w:shd w:val="clear" w:color="auto" w:fill="auto"/>
            <w:vAlign w:val="center"/>
          </w:tcPr>
          <w:p w14:paraId="34CEF66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995D0B5">
        <w:tblPrEx>
          <w:tblCellMar>
            <w:top w:w="0" w:type="dxa"/>
            <w:left w:w="108" w:type="dxa"/>
            <w:bottom w:w="0" w:type="dxa"/>
            <w:right w:w="108" w:type="dxa"/>
          </w:tblCellMar>
        </w:tblPrEx>
        <w:trPr>
          <w:trHeight w:val="496" w:hRule="atLeast"/>
          <w:jc w:val="center"/>
        </w:trPr>
        <w:tc>
          <w:tcPr>
            <w:tcW w:w="692" w:type="dxa"/>
            <w:vMerge w:val="continue"/>
            <w:tcBorders>
              <w:top w:val="single" w:color="auto" w:sz="4" w:space="0"/>
              <w:left w:val="single" w:color="auto" w:sz="4" w:space="0"/>
              <w:bottom w:val="single" w:color="auto" w:sz="4" w:space="0"/>
              <w:right w:val="single" w:color="auto" w:sz="4" w:space="0"/>
            </w:tcBorders>
            <w:vAlign w:val="center"/>
          </w:tcPr>
          <w:p w14:paraId="05E6F343">
            <w:pPr>
              <w:widowControl/>
              <w:jc w:val="center"/>
              <w:rPr>
                <w:rFonts w:hint="eastAsia" w:ascii="宋体" w:hAnsi="宋体" w:cs="宋体"/>
                <w:color w:val="auto"/>
                <w:kern w:val="0"/>
                <w:sz w:val="18"/>
                <w:szCs w:val="18"/>
              </w:rPr>
            </w:pPr>
          </w:p>
        </w:tc>
        <w:tc>
          <w:tcPr>
            <w:tcW w:w="1255" w:type="dxa"/>
            <w:vMerge w:val="continue"/>
            <w:tcBorders>
              <w:top w:val="single" w:color="auto" w:sz="4" w:space="0"/>
              <w:left w:val="single" w:color="auto" w:sz="4" w:space="0"/>
              <w:bottom w:val="single" w:color="auto" w:sz="4" w:space="0"/>
              <w:right w:val="single" w:color="auto" w:sz="4" w:space="0"/>
            </w:tcBorders>
            <w:vAlign w:val="center"/>
          </w:tcPr>
          <w:p w14:paraId="1BB9727F">
            <w:pPr>
              <w:widowControl/>
              <w:jc w:val="center"/>
              <w:rPr>
                <w:rFonts w:hint="eastAsia" w:ascii="宋体" w:hAnsi="宋体" w:cs="宋体"/>
                <w:color w:val="auto"/>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6D5F410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保障公共卫生安全</w:t>
            </w:r>
          </w:p>
        </w:tc>
        <w:tc>
          <w:tcPr>
            <w:tcW w:w="1404" w:type="dxa"/>
            <w:tcBorders>
              <w:top w:val="nil"/>
              <w:left w:val="nil"/>
              <w:bottom w:val="single" w:color="auto" w:sz="4" w:space="0"/>
              <w:right w:val="single" w:color="auto" w:sz="4" w:space="0"/>
            </w:tcBorders>
            <w:shd w:val="clear" w:color="auto" w:fill="auto"/>
            <w:vAlign w:val="center"/>
          </w:tcPr>
          <w:p w14:paraId="749A65D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1031" w:type="dxa"/>
            <w:tcBorders>
              <w:top w:val="nil"/>
              <w:left w:val="nil"/>
              <w:bottom w:val="single" w:color="auto" w:sz="4" w:space="0"/>
              <w:right w:val="single" w:color="auto" w:sz="4" w:space="0"/>
            </w:tcBorders>
            <w:shd w:val="clear" w:color="auto" w:fill="auto"/>
            <w:vAlign w:val="center"/>
          </w:tcPr>
          <w:p w14:paraId="0FC7AB5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68A8D7E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0B408FB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84" w:type="dxa"/>
            <w:tcBorders>
              <w:top w:val="nil"/>
              <w:left w:val="nil"/>
              <w:bottom w:val="single" w:color="auto" w:sz="4" w:space="0"/>
              <w:right w:val="single" w:color="auto" w:sz="4" w:space="0"/>
            </w:tcBorders>
            <w:shd w:val="clear" w:color="auto" w:fill="auto"/>
            <w:vAlign w:val="center"/>
          </w:tcPr>
          <w:p w14:paraId="30E0F3C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902" w:type="dxa"/>
            <w:tcBorders>
              <w:top w:val="nil"/>
              <w:left w:val="nil"/>
              <w:bottom w:val="single" w:color="auto" w:sz="4" w:space="0"/>
              <w:right w:val="single" w:color="auto" w:sz="4" w:space="0"/>
            </w:tcBorders>
            <w:shd w:val="clear" w:color="auto" w:fill="auto"/>
            <w:vAlign w:val="center"/>
          </w:tcPr>
          <w:p w14:paraId="3CD925E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5D7C86E9">
      <w:pPr>
        <w:jc w:val="center"/>
        <w:rPr>
          <w:rFonts w:hint="eastAsia" w:ascii="宋体" w:hAnsi="宋体"/>
          <w:color w:val="auto"/>
          <w:sz w:val="18"/>
          <w:szCs w:val="18"/>
        </w:rPr>
      </w:pPr>
    </w:p>
    <w:p w14:paraId="62E45D20">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483" w:type="dxa"/>
        <w:jc w:val="center"/>
        <w:tblLayout w:type="autofit"/>
        <w:tblCellMar>
          <w:top w:w="0" w:type="dxa"/>
          <w:left w:w="108" w:type="dxa"/>
          <w:bottom w:w="0" w:type="dxa"/>
          <w:right w:w="108" w:type="dxa"/>
        </w:tblCellMar>
      </w:tblPr>
      <w:tblGrid>
        <w:gridCol w:w="656"/>
        <w:gridCol w:w="1193"/>
        <w:gridCol w:w="2506"/>
        <w:gridCol w:w="960"/>
        <w:gridCol w:w="980"/>
        <w:gridCol w:w="1369"/>
        <w:gridCol w:w="819"/>
        <w:gridCol w:w="1131"/>
        <w:gridCol w:w="869"/>
      </w:tblGrid>
      <w:tr w14:paraId="756A7759">
        <w:tblPrEx>
          <w:tblCellMar>
            <w:top w:w="0" w:type="dxa"/>
            <w:left w:w="108" w:type="dxa"/>
            <w:bottom w:w="0" w:type="dxa"/>
            <w:right w:w="108" w:type="dxa"/>
          </w:tblCellMar>
        </w:tblPrEx>
        <w:trPr>
          <w:trHeight w:val="393" w:hRule="atLeast"/>
          <w:jc w:val="center"/>
        </w:trPr>
        <w:tc>
          <w:tcPr>
            <w:tcW w:w="10483" w:type="dxa"/>
            <w:gridSpan w:val="9"/>
            <w:tcBorders>
              <w:top w:val="nil"/>
              <w:left w:val="nil"/>
              <w:bottom w:val="nil"/>
              <w:right w:val="nil"/>
            </w:tcBorders>
            <w:shd w:val="clear" w:color="auto" w:fill="auto"/>
            <w:vAlign w:val="center"/>
          </w:tcPr>
          <w:p w14:paraId="4537F05E">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1F56EB68">
        <w:tblPrEx>
          <w:tblCellMar>
            <w:top w:w="0" w:type="dxa"/>
            <w:left w:w="108" w:type="dxa"/>
            <w:bottom w:w="0" w:type="dxa"/>
            <w:right w:w="108" w:type="dxa"/>
          </w:tblCellMar>
        </w:tblPrEx>
        <w:trPr>
          <w:trHeight w:val="376" w:hRule="atLeast"/>
          <w:jc w:val="center"/>
        </w:trPr>
        <w:tc>
          <w:tcPr>
            <w:tcW w:w="10483" w:type="dxa"/>
            <w:gridSpan w:val="9"/>
            <w:tcBorders>
              <w:top w:val="nil"/>
              <w:left w:val="nil"/>
              <w:bottom w:val="nil"/>
              <w:right w:val="nil"/>
            </w:tcBorders>
            <w:shd w:val="clear" w:color="auto" w:fill="auto"/>
            <w:vAlign w:val="center"/>
          </w:tcPr>
          <w:p w14:paraId="6A43E0E3">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470AE526">
        <w:tblPrEx>
          <w:tblCellMar>
            <w:top w:w="0" w:type="dxa"/>
            <w:left w:w="108" w:type="dxa"/>
            <w:bottom w:w="0" w:type="dxa"/>
            <w:right w:w="108" w:type="dxa"/>
          </w:tblCellMar>
        </w:tblPrEx>
        <w:trPr>
          <w:trHeight w:val="391" w:hRule="atLeast"/>
          <w:jc w:val="center"/>
        </w:trPr>
        <w:tc>
          <w:tcPr>
            <w:tcW w:w="1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BDA7F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633" w:type="dxa"/>
            <w:gridSpan w:val="7"/>
            <w:tcBorders>
              <w:top w:val="single" w:color="auto" w:sz="4" w:space="0"/>
              <w:left w:val="nil"/>
              <w:bottom w:val="single" w:color="auto" w:sz="4" w:space="0"/>
              <w:right w:val="single" w:color="auto" w:sz="4" w:space="0"/>
            </w:tcBorders>
            <w:shd w:val="clear" w:color="auto" w:fill="auto"/>
            <w:vAlign w:val="center"/>
          </w:tcPr>
          <w:p w14:paraId="5534260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托克逊县卫生健康委员会</w:t>
            </w:r>
          </w:p>
        </w:tc>
      </w:tr>
      <w:tr w14:paraId="4744ECE9">
        <w:tblPrEx>
          <w:tblCellMar>
            <w:top w:w="0" w:type="dxa"/>
            <w:left w:w="108" w:type="dxa"/>
            <w:bottom w:w="0" w:type="dxa"/>
            <w:right w:w="108" w:type="dxa"/>
          </w:tblCellMar>
        </w:tblPrEx>
        <w:trPr>
          <w:trHeight w:val="391" w:hRule="atLeast"/>
          <w:jc w:val="center"/>
        </w:trPr>
        <w:tc>
          <w:tcPr>
            <w:tcW w:w="1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D736B2">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447" w:type="dxa"/>
            <w:gridSpan w:val="3"/>
            <w:tcBorders>
              <w:top w:val="single" w:color="auto" w:sz="4" w:space="0"/>
              <w:left w:val="nil"/>
              <w:bottom w:val="single" w:color="auto" w:sz="4" w:space="0"/>
              <w:right w:val="single" w:color="000000" w:sz="4" w:space="0"/>
            </w:tcBorders>
            <w:shd w:val="clear" w:color="auto" w:fill="auto"/>
            <w:vAlign w:val="center"/>
          </w:tcPr>
          <w:p w14:paraId="7EBC78F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2024年结核病防治项目</w:t>
            </w:r>
          </w:p>
        </w:tc>
        <w:tc>
          <w:tcPr>
            <w:tcW w:w="2188" w:type="dxa"/>
            <w:gridSpan w:val="2"/>
            <w:tcBorders>
              <w:top w:val="single" w:color="auto" w:sz="4" w:space="0"/>
              <w:left w:val="nil"/>
              <w:bottom w:val="single" w:color="auto" w:sz="4" w:space="0"/>
              <w:right w:val="single" w:color="000000" w:sz="4" w:space="0"/>
            </w:tcBorders>
            <w:shd w:val="clear" w:color="auto" w:fill="auto"/>
            <w:vAlign w:val="center"/>
          </w:tcPr>
          <w:p w14:paraId="64EEED4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997" w:type="dxa"/>
            <w:gridSpan w:val="2"/>
            <w:tcBorders>
              <w:top w:val="single" w:color="auto" w:sz="4" w:space="0"/>
              <w:left w:val="nil"/>
              <w:bottom w:val="single" w:color="auto" w:sz="4" w:space="0"/>
              <w:right w:val="single" w:color="000000" w:sz="4" w:space="0"/>
            </w:tcBorders>
            <w:shd w:val="clear" w:color="auto" w:fill="auto"/>
            <w:vAlign w:val="center"/>
          </w:tcPr>
          <w:p w14:paraId="137C4D5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帕孜莱提·司来曼</w:t>
            </w:r>
          </w:p>
        </w:tc>
      </w:tr>
      <w:tr w14:paraId="3651F404">
        <w:tblPrEx>
          <w:tblCellMar>
            <w:top w:w="0" w:type="dxa"/>
            <w:left w:w="108" w:type="dxa"/>
            <w:bottom w:w="0" w:type="dxa"/>
            <w:right w:w="108" w:type="dxa"/>
          </w:tblCellMar>
        </w:tblPrEx>
        <w:trPr>
          <w:trHeight w:val="591" w:hRule="atLeast"/>
          <w:jc w:val="center"/>
        </w:trPr>
        <w:tc>
          <w:tcPr>
            <w:tcW w:w="1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080C7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507" w:type="dxa"/>
            <w:tcBorders>
              <w:top w:val="nil"/>
              <w:left w:val="nil"/>
              <w:bottom w:val="single" w:color="auto" w:sz="4" w:space="0"/>
              <w:right w:val="single" w:color="auto" w:sz="4" w:space="0"/>
            </w:tcBorders>
            <w:shd w:val="clear" w:color="auto" w:fill="auto"/>
            <w:vAlign w:val="center"/>
          </w:tcPr>
          <w:p w14:paraId="71B03C1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960" w:type="dxa"/>
            <w:tcBorders>
              <w:top w:val="nil"/>
              <w:left w:val="nil"/>
              <w:bottom w:val="single" w:color="auto" w:sz="4" w:space="0"/>
              <w:right w:val="single" w:color="auto" w:sz="4" w:space="0"/>
            </w:tcBorders>
            <w:shd w:val="clear" w:color="auto" w:fill="auto"/>
            <w:vAlign w:val="center"/>
          </w:tcPr>
          <w:p w14:paraId="7D6AA42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20.00</w:t>
            </w:r>
          </w:p>
        </w:tc>
        <w:tc>
          <w:tcPr>
            <w:tcW w:w="979" w:type="dxa"/>
            <w:tcBorders>
              <w:top w:val="nil"/>
              <w:left w:val="nil"/>
              <w:bottom w:val="single" w:color="auto" w:sz="4" w:space="0"/>
              <w:right w:val="single" w:color="auto" w:sz="4" w:space="0"/>
            </w:tcBorders>
            <w:shd w:val="clear" w:color="auto" w:fill="auto"/>
            <w:vAlign w:val="center"/>
          </w:tcPr>
          <w:p w14:paraId="3688DF1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369" w:type="dxa"/>
            <w:tcBorders>
              <w:top w:val="nil"/>
              <w:left w:val="nil"/>
              <w:bottom w:val="single" w:color="auto" w:sz="4" w:space="0"/>
              <w:right w:val="single" w:color="auto" w:sz="4" w:space="0"/>
            </w:tcBorders>
            <w:shd w:val="clear" w:color="auto" w:fill="auto"/>
            <w:vAlign w:val="center"/>
          </w:tcPr>
          <w:p w14:paraId="3C3AC6E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20.00</w:t>
            </w:r>
          </w:p>
        </w:tc>
        <w:tc>
          <w:tcPr>
            <w:tcW w:w="818" w:type="dxa"/>
            <w:tcBorders>
              <w:top w:val="nil"/>
              <w:left w:val="nil"/>
              <w:bottom w:val="single" w:color="auto" w:sz="4" w:space="0"/>
              <w:right w:val="single" w:color="auto" w:sz="4" w:space="0"/>
            </w:tcBorders>
            <w:shd w:val="clear" w:color="auto" w:fill="auto"/>
            <w:vAlign w:val="center"/>
          </w:tcPr>
          <w:p w14:paraId="3349741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997" w:type="dxa"/>
            <w:gridSpan w:val="2"/>
            <w:tcBorders>
              <w:top w:val="single" w:color="auto" w:sz="4" w:space="0"/>
              <w:left w:val="nil"/>
              <w:bottom w:val="single" w:color="auto" w:sz="4" w:space="0"/>
              <w:right w:val="single" w:color="000000" w:sz="4" w:space="0"/>
            </w:tcBorders>
            <w:shd w:val="clear" w:color="auto" w:fill="auto"/>
            <w:vAlign w:val="center"/>
          </w:tcPr>
          <w:p w14:paraId="3F1B300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14:paraId="20DA7225">
        <w:tblPrEx>
          <w:tblCellMar>
            <w:top w:w="0" w:type="dxa"/>
            <w:left w:w="108" w:type="dxa"/>
            <w:bottom w:w="0" w:type="dxa"/>
            <w:right w:w="108" w:type="dxa"/>
          </w:tblCellMar>
        </w:tblPrEx>
        <w:trPr>
          <w:trHeight w:val="1212" w:hRule="atLeast"/>
          <w:jc w:val="center"/>
        </w:trPr>
        <w:tc>
          <w:tcPr>
            <w:tcW w:w="1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A0FB4C">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633" w:type="dxa"/>
            <w:gridSpan w:val="7"/>
            <w:tcBorders>
              <w:top w:val="single" w:color="auto" w:sz="4" w:space="0"/>
              <w:left w:val="nil"/>
              <w:bottom w:val="single" w:color="auto" w:sz="4" w:space="0"/>
              <w:right w:val="single" w:color="000000" w:sz="4" w:space="0"/>
            </w:tcBorders>
            <w:shd w:val="clear" w:color="auto" w:fill="auto"/>
            <w:vAlign w:val="center"/>
          </w:tcPr>
          <w:p w14:paraId="1EA9A23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1.对体检发现的疑似肺结核患者和活动性肺结核患者的密切接触者进行免费痰检，确保初诊痰标本质量合格率和诊断准确率，早发现、早治疗，有效降低肺结核病的传染率；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2.通过及时收治体检筛查并确诊的传染性肺结核患者，报销活动性肺结核、耐药性肺结核患者的住院治疗费用和伙食费用，减轻肺结核患者的就医经济压力，提高规范治疗率和服药依从性。</w:t>
            </w:r>
          </w:p>
        </w:tc>
      </w:tr>
      <w:tr w14:paraId="5C779784">
        <w:tblPrEx>
          <w:tblCellMar>
            <w:top w:w="0" w:type="dxa"/>
            <w:left w:w="108" w:type="dxa"/>
            <w:bottom w:w="0" w:type="dxa"/>
            <w:right w:w="108" w:type="dxa"/>
          </w:tblCellMar>
        </w:tblPrEx>
        <w:trPr>
          <w:trHeight w:val="465" w:hRule="atLeast"/>
          <w:jc w:val="center"/>
        </w:trPr>
        <w:tc>
          <w:tcPr>
            <w:tcW w:w="657" w:type="dxa"/>
            <w:tcBorders>
              <w:top w:val="nil"/>
              <w:left w:val="single" w:color="auto" w:sz="4" w:space="0"/>
              <w:bottom w:val="single" w:color="auto" w:sz="4" w:space="0"/>
              <w:right w:val="single" w:color="auto" w:sz="4" w:space="0"/>
            </w:tcBorders>
            <w:shd w:val="clear" w:color="auto" w:fill="auto"/>
            <w:vAlign w:val="center"/>
          </w:tcPr>
          <w:p w14:paraId="7C221F1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192" w:type="dxa"/>
            <w:tcBorders>
              <w:top w:val="nil"/>
              <w:left w:val="nil"/>
              <w:bottom w:val="single" w:color="auto" w:sz="4" w:space="0"/>
              <w:right w:val="single" w:color="auto" w:sz="4" w:space="0"/>
            </w:tcBorders>
            <w:shd w:val="clear" w:color="auto" w:fill="auto"/>
            <w:vAlign w:val="center"/>
          </w:tcPr>
          <w:p w14:paraId="1AED6AAD">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507" w:type="dxa"/>
            <w:tcBorders>
              <w:top w:val="nil"/>
              <w:left w:val="nil"/>
              <w:bottom w:val="single" w:color="auto" w:sz="4" w:space="0"/>
              <w:right w:val="single" w:color="auto" w:sz="4" w:space="0"/>
            </w:tcBorders>
            <w:shd w:val="clear" w:color="auto" w:fill="auto"/>
            <w:vAlign w:val="center"/>
          </w:tcPr>
          <w:p w14:paraId="693C9BC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960" w:type="dxa"/>
            <w:tcBorders>
              <w:top w:val="nil"/>
              <w:left w:val="nil"/>
              <w:bottom w:val="single" w:color="auto" w:sz="4" w:space="0"/>
              <w:right w:val="single" w:color="auto" w:sz="4" w:space="0"/>
            </w:tcBorders>
            <w:shd w:val="clear" w:color="auto" w:fill="auto"/>
            <w:vAlign w:val="center"/>
          </w:tcPr>
          <w:p w14:paraId="78BDCE4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979" w:type="dxa"/>
            <w:tcBorders>
              <w:top w:val="nil"/>
              <w:left w:val="nil"/>
              <w:bottom w:val="single" w:color="auto" w:sz="4" w:space="0"/>
              <w:right w:val="single" w:color="auto" w:sz="4" w:space="0"/>
            </w:tcBorders>
            <w:shd w:val="clear" w:color="auto" w:fill="auto"/>
            <w:vAlign w:val="center"/>
          </w:tcPr>
          <w:p w14:paraId="2FA7A602">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1369" w:type="dxa"/>
            <w:tcBorders>
              <w:top w:val="nil"/>
              <w:left w:val="nil"/>
              <w:bottom w:val="single" w:color="auto" w:sz="4" w:space="0"/>
              <w:right w:val="single" w:color="auto" w:sz="4" w:space="0"/>
            </w:tcBorders>
            <w:shd w:val="clear" w:color="000000" w:fill="FFFFFF"/>
            <w:vAlign w:val="center"/>
          </w:tcPr>
          <w:p w14:paraId="1F20091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18" w:type="dxa"/>
            <w:tcBorders>
              <w:top w:val="nil"/>
              <w:left w:val="nil"/>
              <w:bottom w:val="single" w:color="auto" w:sz="4" w:space="0"/>
              <w:right w:val="single" w:color="auto" w:sz="4" w:space="0"/>
            </w:tcBorders>
            <w:shd w:val="clear" w:color="auto" w:fill="auto"/>
            <w:vAlign w:val="center"/>
          </w:tcPr>
          <w:p w14:paraId="500ABFC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31" w:type="dxa"/>
            <w:tcBorders>
              <w:top w:val="nil"/>
              <w:left w:val="nil"/>
              <w:bottom w:val="single" w:color="auto" w:sz="4" w:space="0"/>
              <w:right w:val="single" w:color="auto" w:sz="4" w:space="0"/>
            </w:tcBorders>
            <w:shd w:val="clear" w:color="auto" w:fill="auto"/>
            <w:vAlign w:val="center"/>
          </w:tcPr>
          <w:p w14:paraId="6DD04440">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866" w:type="dxa"/>
            <w:tcBorders>
              <w:top w:val="nil"/>
              <w:left w:val="nil"/>
              <w:bottom w:val="single" w:color="auto" w:sz="4" w:space="0"/>
              <w:right w:val="single" w:color="auto" w:sz="4" w:space="0"/>
            </w:tcBorders>
            <w:shd w:val="clear" w:color="auto" w:fill="auto"/>
            <w:vAlign w:val="center"/>
          </w:tcPr>
          <w:p w14:paraId="4A93DE5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42718AB7">
        <w:tblPrEx>
          <w:tblCellMar>
            <w:top w:w="0" w:type="dxa"/>
            <w:left w:w="108" w:type="dxa"/>
            <w:bottom w:w="0" w:type="dxa"/>
            <w:right w:w="108" w:type="dxa"/>
          </w:tblCellMar>
        </w:tblPrEx>
        <w:trPr>
          <w:trHeight w:val="465" w:hRule="atLeast"/>
          <w:jc w:val="center"/>
        </w:trPr>
        <w:tc>
          <w:tcPr>
            <w:tcW w:w="657" w:type="dxa"/>
            <w:vMerge w:val="restart"/>
            <w:tcBorders>
              <w:top w:val="nil"/>
              <w:left w:val="single" w:color="auto" w:sz="4" w:space="0"/>
              <w:bottom w:val="single" w:color="auto" w:sz="4" w:space="0"/>
              <w:right w:val="single" w:color="auto" w:sz="4" w:space="0"/>
            </w:tcBorders>
            <w:shd w:val="clear" w:color="auto" w:fill="auto"/>
            <w:vAlign w:val="center"/>
          </w:tcPr>
          <w:p w14:paraId="37FF943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192" w:type="dxa"/>
            <w:vMerge w:val="restart"/>
            <w:tcBorders>
              <w:top w:val="nil"/>
              <w:left w:val="single" w:color="auto" w:sz="4" w:space="0"/>
              <w:bottom w:val="nil"/>
              <w:right w:val="single" w:color="auto" w:sz="4" w:space="0"/>
            </w:tcBorders>
            <w:shd w:val="clear" w:color="auto" w:fill="auto"/>
            <w:vAlign w:val="center"/>
          </w:tcPr>
          <w:p w14:paraId="58A37C6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07" w:type="dxa"/>
            <w:tcBorders>
              <w:top w:val="nil"/>
              <w:left w:val="nil"/>
              <w:bottom w:val="single" w:color="auto" w:sz="4" w:space="0"/>
              <w:right w:val="single" w:color="auto" w:sz="4" w:space="0"/>
            </w:tcBorders>
            <w:shd w:val="clear" w:color="auto" w:fill="auto"/>
            <w:vAlign w:val="center"/>
          </w:tcPr>
          <w:p w14:paraId="0AC3510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传染性肺结核病集中收治率</w:t>
            </w:r>
          </w:p>
        </w:tc>
        <w:tc>
          <w:tcPr>
            <w:tcW w:w="960" w:type="dxa"/>
            <w:tcBorders>
              <w:top w:val="nil"/>
              <w:left w:val="nil"/>
              <w:bottom w:val="single" w:color="auto" w:sz="4" w:space="0"/>
              <w:right w:val="single" w:color="auto" w:sz="4" w:space="0"/>
            </w:tcBorders>
            <w:shd w:val="clear" w:color="auto" w:fill="auto"/>
            <w:vAlign w:val="center"/>
          </w:tcPr>
          <w:p w14:paraId="5DD97E5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79" w:type="dxa"/>
            <w:tcBorders>
              <w:top w:val="nil"/>
              <w:left w:val="nil"/>
              <w:bottom w:val="single" w:color="auto" w:sz="4" w:space="0"/>
              <w:right w:val="single" w:color="auto" w:sz="4" w:space="0"/>
            </w:tcBorders>
            <w:shd w:val="clear" w:color="auto" w:fill="auto"/>
            <w:vAlign w:val="center"/>
          </w:tcPr>
          <w:p w14:paraId="59815EB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72957D9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818" w:type="dxa"/>
            <w:tcBorders>
              <w:top w:val="nil"/>
              <w:left w:val="nil"/>
              <w:bottom w:val="single" w:color="auto" w:sz="4" w:space="0"/>
              <w:right w:val="single" w:color="auto" w:sz="4" w:space="0"/>
            </w:tcBorders>
            <w:shd w:val="clear" w:color="auto" w:fill="auto"/>
            <w:vAlign w:val="center"/>
          </w:tcPr>
          <w:p w14:paraId="3AAADD1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7CB189B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4789D0E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A8102EB">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5226456A">
            <w:pPr>
              <w:widowControl/>
              <w:jc w:val="center"/>
              <w:rPr>
                <w:rFonts w:hint="eastAsia" w:ascii="宋体" w:hAnsi="宋体" w:cs="宋体"/>
                <w:color w:val="auto"/>
                <w:kern w:val="0"/>
                <w:sz w:val="18"/>
                <w:szCs w:val="18"/>
              </w:rPr>
            </w:pPr>
          </w:p>
        </w:tc>
        <w:tc>
          <w:tcPr>
            <w:tcW w:w="1192" w:type="dxa"/>
            <w:vMerge w:val="continue"/>
            <w:tcBorders>
              <w:top w:val="nil"/>
              <w:left w:val="single" w:color="auto" w:sz="4" w:space="0"/>
              <w:bottom w:val="nil"/>
              <w:right w:val="single" w:color="auto" w:sz="4" w:space="0"/>
            </w:tcBorders>
            <w:vAlign w:val="center"/>
          </w:tcPr>
          <w:p w14:paraId="33907847">
            <w:pPr>
              <w:widowControl/>
              <w:jc w:val="center"/>
              <w:rPr>
                <w:rFonts w:hint="eastAsia" w:ascii="宋体" w:hAnsi="宋体" w:cs="宋体"/>
                <w:color w:val="auto"/>
                <w:kern w:val="0"/>
                <w:sz w:val="18"/>
                <w:szCs w:val="18"/>
              </w:rPr>
            </w:pPr>
          </w:p>
        </w:tc>
        <w:tc>
          <w:tcPr>
            <w:tcW w:w="2507" w:type="dxa"/>
            <w:tcBorders>
              <w:top w:val="nil"/>
              <w:left w:val="nil"/>
              <w:bottom w:val="single" w:color="auto" w:sz="4" w:space="0"/>
              <w:right w:val="single" w:color="auto" w:sz="4" w:space="0"/>
            </w:tcBorders>
            <w:shd w:val="clear" w:color="auto" w:fill="auto"/>
            <w:vAlign w:val="center"/>
          </w:tcPr>
          <w:p w14:paraId="03625C0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防治肺结核病宣传次数</w:t>
            </w:r>
          </w:p>
        </w:tc>
        <w:tc>
          <w:tcPr>
            <w:tcW w:w="960" w:type="dxa"/>
            <w:tcBorders>
              <w:top w:val="nil"/>
              <w:left w:val="nil"/>
              <w:bottom w:val="single" w:color="auto" w:sz="4" w:space="0"/>
              <w:right w:val="single" w:color="auto" w:sz="4" w:space="0"/>
            </w:tcBorders>
            <w:shd w:val="clear" w:color="auto" w:fill="auto"/>
            <w:vAlign w:val="center"/>
          </w:tcPr>
          <w:p w14:paraId="605AADA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≥1次</w:t>
            </w:r>
          </w:p>
        </w:tc>
        <w:tc>
          <w:tcPr>
            <w:tcW w:w="979" w:type="dxa"/>
            <w:tcBorders>
              <w:top w:val="nil"/>
              <w:left w:val="nil"/>
              <w:bottom w:val="single" w:color="auto" w:sz="4" w:space="0"/>
              <w:right w:val="single" w:color="auto" w:sz="4" w:space="0"/>
            </w:tcBorders>
            <w:shd w:val="clear" w:color="auto" w:fill="auto"/>
            <w:vAlign w:val="center"/>
          </w:tcPr>
          <w:p w14:paraId="1916247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108E2B1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1次</w:t>
            </w:r>
          </w:p>
        </w:tc>
        <w:tc>
          <w:tcPr>
            <w:tcW w:w="818" w:type="dxa"/>
            <w:tcBorders>
              <w:top w:val="nil"/>
              <w:left w:val="nil"/>
              <w:bottom w:val="single" w:color="auto" w:sz="4" w:space="0"/>
              <w:right w:val="single" w:color="auto" w:sz="4" w:space="0"/>
            </w:tcBorders>
            <w:shd w:val="clear" w:color="auto" w:fill="auto"/>
            <w:vAlign w:val="center"/>
          </w:tcPr>
          <w:p w14:paraId="460E863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2056ACD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1ED819A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10BE27A">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461A4D9A">
            <w:pPr>
              <w:widowControl/>
              <w:jc w:val="center"/>
              <w:rPr>
                <w:rFonts w:hint="eastAsia" w:ascii="宋体" w:hAnsi="宋体" w:cs="宋体"/>
                <w:color w:val="auto"/>
                <w:kern w:val="0"/>
                <w:sz w:val="18"/>
                <w:szCs w:val="18"/>
              </w:rPr>
            </w:pPr>
          </w:p>
        </w:tc>
        <w:tc>
          <w:tcPr>
            <w:tcW w:w="1192" w:type="dxa"/>
            <w:vMerge w:val="continue"/>
            <w:tcBorders>
              <w:top w:val="nil"/>
              <w:left w:val="single" w:color="auto" w:sz="4" w:space="0"/>
              <w:bottom w:val="nil"/>
              <w:right w:val="single" w:color="auto" w:sz="4" w:space="0"/>
            </w:tcBorders>
            <w:vAlign w:val="center"/>
          </w:tcPr>
          <w:p w14:paraId="08B04F45">
            <w:pPr>
              <w:widowControl/>
              <w:jc w:val="center"/>
              <w:rPr>
                <w:rFonts w:hint="eastAsia" w:ascii="宋体" w:hAnsi="宋体" w:cs="宋体"/>
                <w:color w:val="auto"/>
                <w:kern w:val="0"/>
                <w:sz w:val="18"/>
                <w:szCs w:val="18"/>
              </w:rPr>
            </w:pPr>
          </w:p>
        </w:tc>
        <w:tc>
          <w:tcPr>
            <w:tcW w:w="2507" w:type="dxa"/>
            <w:tcBorders>
              <w:top w:val="nil"/>
              <w:left w:val="nil"/>
              <w:bottom w:val="single" w:color="auto" w:sz="4" w:space="0"/>
              <w:right w:val="single" w:color="auto" w:sz="4" w:space="0"/>
            </w:tcBorders>
            <w:shd w:val="clear" w:color="auto" w:fill="auto"/>
            <w:vAlign w:val="center"/>
          </w:tcPr>
          <w:p w14:paraId="5701878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活动性肺结核病患者“集中服药+营养早餐”覆盖率</w:t>
            </w:r>
          </w:p>
        </w:tc>
        <w:tc>
          <w:tcPr>
            <w:tcW w:w="960" w:type="dxa"/>
            <w:tcBorders>
              <w:top w:val="nil"/>
              <w:left w:val="nil"/>
              <w:bottom w:val="single" w:color="auto" w:sz="4" w:space="0"/>
              <w:right w:val="single" w:color="auto" w:sz="4" w:space="0"/>
            </w:tcBorders>
            <w:shd w:val="clear" w:color="auto" w:fill="auto"/>
            <w:vAlign w:val="center"/>
          </w:tcPr>
          <w:p w14:paraId="2E1178E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79" w:type="dxa"/>
            <w:tcBorders>
              <w:top w:val="nil"/>
              <w:left w:val="nil"/>
              <w:bottom w:val="single" w:color="auto" w:sz="4" w:space="0"/>
              <w:right w:val="single" w:color="auto" w:sz="4" w:space="0"/>
            </w:tcBorders>
            <w:shd w:val="clear" w:color="auto" w:fill="auto"/>
            <w:vAlign w:val="center"/>
          </w:tcPr>
          <w:p w14:paraId="746952D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26B994C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818" w:type="dxa"/>
            <w:tcBorders>
              <w:top w:val="nil"/>
              <w:left w:val="nil"/>
              <w:bottom w:val="single" w:color="auto" w:sz="4" w:space="0"/>
              <w:right w:val="single" w:color="auto" w:sz="4" w:space="0"/>
            </w:tcBorders>
            <w:shd w:val="clear" w:color="auto" w:fill="auto"/>
            <w:vAlign w:val="center"/>
          </w:tcPr>
          <w:p w14:paraId="61B1E9C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6D4738D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6DB02E2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4CC2BE5">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448346F6">
            <w:pPr>
              <w:widowControl/>
              <w:jc w:val="center"/>
              <w:rPr>
                <w:rFonts w:hint="eastAsia" w:ascii="宋体" w:hAnsi="宋体" w:cs="宋体"/>
                <w:color w:val="auto"/>
                <w:kern w:val="0"/>
                <w:sz w:val="18"/>
                <w:szCs w:val="18"/>
              </w:rPr>
            </w:pPr>
          </w:p>
        </w:tc>
        <w:tc>
          <w:tcPr>
            <w:tcW w:w="1192" w:type="dxa"/>
            <w:vMerge w:val="continue"/>
            <w:tcBorders>
              <w:top w:val="nil"/>
              <w:left w:val="single" w:color="auto" w:sz="4" w:space="0"/>
              <w:bottom w:val="nil"/>
              <w:right w:val="single" w:color="auto" w:sz="4" w:space="0"/>
            </w:tcBorders>
            <w:vAlign w:val="center"/>
          </w:tcPr>
          <w:p w14:paraId="6447206E">
            <w:pPr>
              <w:widowControl/>
              <w:jc w:val="center"/>
              <w:rPr>
                <w:rFonts w:hint="eastAsia" w:ascii="宋体" w:hAnsi="宋体" w:cs="宋体"/>
                <w:color w:val="auto"/>
                <w:kern w:val="0"/>
                <w:sz w:val="18"/>
                <w:szCs w:val="18"/>
              </w:rPr>
            </w:pPr>
          </w:p>
        </w:tc>
        <w:tc>
          <w:tcPr>
            <w:tcW w:w="2507" w:type="dxa"/>
            <w:tcBorders>
              <w:top w:val="nil"/>
              <w:left w:val="nil"/>
              <w:bottom w:val="single" w:color="auto" w:sz="4" w:space="0"/>
              <w:right w:val="single" w:color="auto" w:sz="4" w:space="0"/>
            </w:tcBorders>
            <w:shd w:val="clear" w:color="000000" w:fill="FFFFFF"/>
            <w:vAlign w:val="center"/>
          </w:tcPr>
          <w:p w14:paraId="79D5933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活动性肺结核患者的密切接触者筛查比例</w:t>
            </w:r>
          </w:p>
        </w:tc>
        <w:tc>
          <w:tcPr>
            <w:tcW w:w="960" w:type="dxa"/>
            <w:tcBorders>
              <w:top w:val="nil"/>
              <w:left w:val="nil"/>
              <w:bottom w:val="single" w:color="auto" w:sz="4" w:space="0"/>
              <w:right w:val="single" w:color="auto" w:sz="4" w:space="0"/>
            </w:tcBorders>
            <w:shd w:val="clear" w:color="auto" w:fill="auto"/>
            <w:vAlign w:val="center"/>
          </w:tcPr>
          <w:p w14:paraId="5D72E69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79" w:type="dxa"/>
            <w:tcBorders>
              <w:top w:val="nil"/>
              <w:left w:val="nil"/>
              <w:bottom w:val="single" w:color="auto" w:sz="4" w:space="0"/>
              <w:right w:val="single" w:color="auto" w:sz="4" w:space="0"/>
            </w:tcBorders>
            <w:shd w:val="clear" w:color="auto" w:fill="auto"/>
            <w:vAlign w:val="center"/>
          </w:tcPr>
          <w:p w14:paraId="50DBAE7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41B0F08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818" w:type="dxa"/>
            <w:tcBorders>
              <w:top w:val="nil"/>
              <w:left w:val="nil"/>
              <w:bottom w:val="single" w:color="auto" w:sz="4" w:space="0"/>
              <w:right w:val="single" w:color="auto" w:sz="4" w:space="0"/>
            </w:tcBorders>
            <w:shd w:val="clear" w:color="auto" w:fill="auto"/>
            <w:vAlign w:val="center"/>
          </w:tcPr>
          <w:p w14:paraId="57FBC85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5DE904E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157FC0E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43E35DA8">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11D8B43E">
            <w:pPr>
              <w:widowControl/>
              <w:jc w:val="center"/>
              <w:rPr>
                <w:rFonts w:hint="eastAsia" w:ascii="宋体" w:hAnsi="宋体" w:cs="宋体"/>
                <w:color w:val="auto"/>
                <w:kern w:val="0"/>
                <w:sz w:val="18"/>
                <w:szCs w:val="18"/>
              </w:rPr>
            </w:pPr>
          </w:p>
        </w:tc>
        <w:tc>
          <w:tcPr>
            <w:tcW w:w="1192" w:type="dxa"/>
            <w:vMerge w:val="restart"/>
            <w:tcBorders>
              <w:top w:val="single" w:color="auto" w:sz="4" w:space="0"/>
              <w:left w:val="single" w:color="auto" w:sz="4" w:space="0"/>
              <w:bottom w:val="nil"/>
              <w:right w:val="single" w:color="auto" w:sz="4" w:space="0"/>
            </w:tcBorders>
            <w:shd w:val="clear" w:color="auto" w:fill="auto"/>
            <w:vAlign w:val="center"/>
          </w:tcPr>
          <w:p w14:paraId="2EC92B7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507" w:type="dxa"/>
            <w:tcBorders>
              <w:top w:val="nil"/>
              <w:left w:val="nil"/>
              <w:bottom w:val="nil"/>
              <w:right w:val="single" w:color="auto" w:sz="4" w:space="0"/>
            </w:tcBorders>
            <w:shd w:val="clear" w:color="auto" w:fill="auto"/>
            <w:vAlign w:val="center"/>
          </w:tcPr>
          <w:p w14:paraId="4C43829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病原学阴性肺结核病患者诊断准确率</w:t>
            </w:r>
          </w:p>
        </w:tc>
        <w:tc>
          <w:tcPr>
            <w:tcW w:w="960" w:type="dxa"/>
            <w:tcBorders>
              <w:top w:val="nil"/>
              <w:left w:val="nil"/>
              <w:bottom w:val="single" w:color="auto" w:sz="4" w:space="0"/>
              <w:right w:val="single" w:color="auto" w:sz="4" w:space="0"/>
            </w:tcBorders>
            <w:shd w:val="clear" w:color="auto" w:fill="auto"/>
            <w:vAlign w:val="center"/>
          </w:tcPr>
          <w:p w14:paraId="2D6A420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79" w:type="dxa"/>
            <w:tcBorders>
              <w:top w:val="nil"/>
              <w:left w:val="nil"/>
              <w:bottom w:val="single" w:color="auto" w:sz="4" w:space="0"/>
              <w:right w:val="single" w:color="auto" w:sz="4" w:space="0"/>
            </w:tcBorders>
            <w:shd w:val="clear" w:color="auto" w:fill="auto"/>
            <w:vAlign w:val="center"/>
          </w:tcPr>
          <w:p w14:paraId="4FFBD3D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4AFD8D1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818" w:type="dxa"/>
            <w:tcBorders>
              <w:top w:val="nil"/>
              <w:left w:val="nil"/>
              <w:bottom w:val="single" w:color="auto" w:sz="4" w:space="0"/>
              <w:right w:val="single" w:color="auto" w:sz="4" w:space="0"/>
            </w:tcBorders>
            <w:shd w:val="clear" w:color="auto" w:fill="auto"/>
            <w:vAlign w:val="center"/>
          </w:tcPr>
          <w:p w14:paraId="2EDB405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0F03C02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13D87BE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0EEFFA87">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328D4908">
            <w:pPr>
              <w:widowControl/>
              <w:jc w:val="center"/>
              <w:rPr>
                <w:rFonts w:hint="eastAsia" w:ascii="宋体" w:hAnsi="宋体" w:cs="宋体"/>
                <w:color w:val="auto"/>
                <w:kern w:val="0"/>
                <w:sz w:val="18"/>
                <w:szCs w:val="18"/>
              </w:rPr>
            </w:pPr>
          </w:p>
        </w:tc>
        <w:tc>
          <w:tcPr>
            <w:tcW w:w="1192" w:type="dxa"/>
            <w:vMerge w:val="continue"/>
            <w:tcBorders>
              <w:top w:val="single" w:color="auto" w:sz="4" w:space="0"/>
              <w:left w:val="single" w:color="auto" w:sz="4" w:space="0"/>
              <w:bottom w:val="nil"/>
              <w:right w:val="single" w:color="auto" w:sz="4" w:space="0"/>
            </w:tcBorders>
            <w:vAlign w:val="center"/>
          </w:tcPr>
          <w:p w14:paraId="76F3F35A">
            <w:pPr>
              <w:widowControl/>
              <w:jc w:val="center"/>
              <w:rPr>
                <w:rFonts w:hint="eastAsia" w:ascii="宋体" w:hAnsi="宋体" w:cs="宋体"/>
                <w:color w:val="auto"/>
                <w:kern w:val="0"/>
                <w:sz w:val="18"/>
                <w:szCs w:val="18"/>
              </w:rPr>
            </w:pPr>
          </w:p>
        </w:tc>
        <w:tc>
          <w:tcPr>
            <w:tcW w:w="2507" w:type="dxa"/>
            <w:tcBorders>
              <w:top w:val="single" w:color="auto" w:sz="4" w:space="0"/>
              <w:left w:val="nil"/>
              <w:bottom w:val="single" w:color="auto" w:sz="4" w:space="0"/>
              <w:right w:val="single" w:color="auto" w:sz="4" w:space="0"/>
            </w:tcBorders>
            <w:shd w:val="clear" w:color="auto" w:fill="auto"/>
            <w:vAlign w:val="center"/>
          </w:tcPr>
          <w:p w14:paraId="48900B0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肺结核患者规范管理率</w:t>
            </w:r>
          </w:p>
        </w:tc>
        <w:tc>
          <w:tcPr>
            <w:tcW w:w="960" w:type="dxa"/>
            <w:tcBorders>
              <w:top w:val="nil"/>
              <w:left w:val="nil"/>
              <w:bottom w:val="single" w:color="auto" w:sz="4" w:space="0"/>
              <w:right w:val="single" w:color="auto" w:sz="4" w:space="0"/>
            </w:tcBorders>
            <w:shd w:val="clear" w:color="auto" w:fill="auto"/>
            <w:vAlign w:val="center"/>
          </w:tcPr>
          <w:p w14:paraId="6E9407F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79" w:type="dxa"/>
            <w:tcBorders>
              <w:top w:val="nil"/>
              <w:left w:val="nil"/>
              <w:bottom w:val="single" w:color="auto" w:sz="4" w:space="0"/>
              <w:right w:val="single" w:color="auto" w:sz="4" w:space="0"/>
            </w:tcBorders>
            <w:shd w:val="clear" w:color="auto" w:fill="auto"/>
            <w:vAlign w:val="center"/>
          </w:tcPr>
          <w:p w14:paraId="6ECDA17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665D236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96.55%</w:t>
            </w:r>
          </w:p>
        </w:tc>
        <w:tc>
          <w:tcPr>
            <w:tcW w:w="818" w:type="dxa"/>
            <w:tcBorders>
              <w:top w:val="nil"/>
              <w:left w:val="nil"/>
              <w:bottom w:val="single" w:color="auto" w:sz="4" w:space="0"/>
              <w:right w:val="single" w:color="auto" w:sz="4" w:space="0"/>
            </w:tcBorders>
            <w:shd w:val="clear" w:color="auto" w:fill="auto"/>
            <w:vAlign w:val="center"/>
          </w:tcPr>
          <w:p w14:paraId="48F2FD1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4135F96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1936F1F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176223F">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14F01947">
            <w:pPr>
              <w:widowControl/>
              <w:jc w:val="center"/>
              <w:rPr>
                <w:rFonts w:hint="eastAsia" w:ascii="宋体" w:hAnsi="宋体" w:cs="宋体"/>
                <w:color w:val="auto"/>
                <w:kern w:val="0"/>
                <w:sz w:val="18"/>
                <w:szCs w:val="18"/>
              </w:rPr>
            </w:pPr>
          </w:p>
        </w:tc>
        <w:tc>
          <w:tcPr>
            <w:tcW w:w="1192" w:type="dxa"/>
            <w:vMerge w:val="continue"/>
            <w:tcBorders>
              <w:top w:val="single" w:color="auto" w:sz="4" w:space="0"/>
              <w:left w:val="single" w:color="auto" w:sz="4" w:space="0"/>
              <w:bottom w:val="nil"/>
              <w:right w:val="single" w:color="auto" w:sz="4" w:space="0"/>
            </w:tcBorders>
            <w:vAlign w:val="center"/>
          </w:tcPr>
          <w:p w14:paraId="58A69D0C">
            <w:pPr>
              <w:widowControl/>
              <w:jc w:val="center"/>
              <w:rPr>
                <w:rFonts w:hint="eastAsia" w:ascii="宋体" w:hAnsi="宋体" w:cs="宋体"/>
                <w:color w:val="auto"/>
                <w:kern w:val="0"/>
                <w:sz w:val="18"/>
                <w:szCs w:val="18"/>
              </w:rPr>
            </w:pPr>
          </w:p>
        </w:tc>
        <w:tc>
          <w:tcPr>
            <w:tcW w:w="2507" w:type="dxa"/>
            <w:tcBorders>
              <w:top w:val="nil"/>
              <w:left w:val="nil"/>
              <w:bottom w:val="single" w:color="auto" w:sz="4" w:space="0"/>
              <w:right w:val="single" w:color="auto" w:sz="4" w:space="0"/>
            </w:tcBorders>
            <w:shd w:val="clear" w:color="auto" w:fill="auto"/>
            <w:vAlign w:val="center"/>
          </w:tcPr>
          <w:p w14:paraId="0BD8B0C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初诊痰标本质量合格率</w:t>
            </w:r>
          </w:p>
        </w:tc>
        <w:tc>
          <w:tcPr>
            <w:tcW w:w="960" w:type="dxa"/>
            <w:tcBorders>
              <w:top w:val="nil"/>
              <w:left w:val="nil"/>
              <w:bottom w:val="single" w:color="auto" w:sz="4" w:space="0"/>
              <w:right w:val="single" w:color="auto" w:sz="4" w:space="0"/>
            </w:tcBorders>
            <w:shd w:val="clear" w:color="auto" w:fill="auto"/>
            <w:vAlign w:val="center"/>
          </w:tcPr>
          <w:p w14:paraId="3EA8FE0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≥85%</w:t>
            </w:r>
          </w:p>
        </w:tc>
        <w:tc>
          <w:tcPr>
            <w:tcW w:w="979" w:type="dxa"/>
            <w:tcBorders>
              <w:top w:val="nil"/>
              <w:left w:val="nil"/>
              <w:bottom w:val="single" w:color="auto" w:sz="4" w:space="0"/>
              <w:right w:val="single" w:color="auto" w:sz="4" w:space="0"/>
            </w:tcBorders>
            <w:shd w:val="clear" w:color="auto" w:fill="auto"/>
            <w:vAlign w:val="center"/>
          </w:tcPr>
          <w:p w14:paraId="0D31EBF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5A0E7C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97.77%</w:t>
            </w:r>
          </w:p>
        </w:tc>
        <w:tc>
          <w:tcPr>
            <w:tcW w:w="818" w:type="dxa"/>
            <w:tcBorders>
              <w:top w:val="nil"/>
              <w:left w:val="nil"/>
              <w:bottom w:val="single" w:color="auto" w:sz="4" w:space="0"/>
              <w:right w:val="single" w:color="auto" w:sz="4" w:space="0"/>
            </w:tcBorders>
            <w:shd w:val="clear" w:color="auto" w:fill="auto"/>
            <w:vAlign w:val="center"/>
          </w:tcPr>
          <w:p w14:paraId="1BA0138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6B2063F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6C90EAB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90B33DB">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112B9A95">
            <w:pPr>
              <w:widowControl/>
              <w:jc w:val="center"/>
              <w:rPr>
                <w:rFonts w:hint="eastAsia" w:ascii="宋体" w:hAnsi="宋体" w:cs="宋体"/>
                <w:color w:val="auto"/>
                <w:kern w:val="0"/>
                <w:sz w:val="18"/>
                <w:szCs w:val="18"/>
              </w:rPr>
            </w:pPr>
          </w:p>
        </w:tc>
        <w:tc>
          <w:tcPr>
            <w:tcW w:w="1192" w:type="dxa"/>
            <w:tcBorders>
              <w:top w:val="single" w:color="auto" w:sz="4" w:space="0"/>
              <w:left w:val="nil"/>
              <w:bottom w:val="single" w:color="auto" w:sz="4" w:space="0"/>
              <w:right w:val="single" w:color="auto" w:sz="4" w:space="0"/>
            </w:tcBorders>
            <w:shd w:val="clear" w:color="auto" w:fill="auto"/>
            <w:vAlign w:val="center"/>
          </w:tcPr>
          <w:p w14:paraId="4243271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507" w:type="dxa"/>
            <w:tcBorders>
              <w:top w:val="nil"/>
              <w:left w:val="nil"/>
              <w:bottom w:val="single" w:color="auto" w:sz="4" w:space="0"/>
              <w:right w:val="single" w:color="auto" w:sz="4" w:space="0"/>
            </w:tcBorders>
            <w:shd w:val="clear" w:color="000000" w:fill="FFFFFF"/>
            <w:vAlign w:val="center"/>
          </w:tcPr>
          <w:p w14:paraId="58CC1B4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肺结核患者收治及时率</w:t>
            </w:r>
          </w:p>
        </w:tc>
        <w:tc>
          <w:tcPr>
            <w:tcW w:w="960" w:type="dxa"/>
            <w:tcBorders>
              <w:top w:val="nil"/>
              <w:left w:val="nil"/>
              <w:bottom w:val="single" w:color="auto" w:sz="4" w:space="0"/>
              <w:right w:val="single" w:color="auto" w:sz="4" w:space="0"/>
            </w:tcBorders>
            <w:shd w:val="clear" w:color="auto" w:fill="auto"/>
            <w:vAlign w:val="center"/>
          </w:tcPr>
          <w:p w14:paraId="63A7C84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79" w:type="dxa"/>
            <w:tcBorders>
              <w:top w:val="nil"/>
              <w:left w:val="nil"/>
              <w:bottom w:val="single" w:color="auto" w:sz="4" w:space="0"/>
              <w:right w:val="single" w:color="auto" w:sz="4" w:space="0"/>
            </w:tcBorders>
            <w:shd w:val="clear" w:color="auto" w:fill="auto"/>
            <w:vAlign w:val="center"/>
          </w:tcPr>
          <w:p w14:paraId="4C71729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0D61067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818" w:type="dxa"/>
            <w:tcBorders>
              <w:top w:val="nil"/>
              <w:left w:val="nil"/>
              <w:bottom w:val="single" w:color="auto" w:sz="4" w:space="0"/>
              <w:right w:val="single" w:color="auto" w:sz="4" w:space="0"/>
            </w:tcBorders>
            <w:shd w:val="clear" w:color="auto" w:fill="auto"/>
            <w:vAlign w:val="center"/>
          </w:tcPr>
          <w:p w14:paraId="51876D4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61ACF42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5340797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14:paraId="6F25B365">
        <w:tblPrEx>
          <w:tblCellMar>
            <w:top w:w="0" w:type="dxa"/>
            <w:left w:w="108" w:type="dxa"/>
            <w:bottom w:w="0" w:type="dxa"/>
            <w:right w:w="108" w:type="dxa"/>
          </w:tblCellMar>
        </w:tblPrEx>
        <w:trPr>
          <w:trHeight w:val="465" w:hRule="atLeast"/>
          <w:jc w:val="center"/>
        </w:trPr>
        <w:tc>
          <w:tcPr>
            <w:tcW w:w="657" w:type="dxa"/>
            <w:vMerge w:val="restart"/>
            <w:tcBorders>
              <w:top w:val="nil"/>
              <w:left w:val="single" w:color="auto" w:sz="4" w:space="0"/>
              <w:bottom w:val="single" w:color="auto" w:sz="4" w:space="0"/>
              <w:right w:val="single" w:color="auto" w:sz="4" w:space="0"/>
            </w:tcBorders>
            <w:shd w:val="clear" w:color="auto" w:fill="auto"/>
            <w:vAlign w:val="center"/>
          </w:tcPr>
          <w:p w14:paraId="1E4C239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192" w:type="dxa"/>
            <w:vMerge w:val="restart"/>
            <w:tcBorders>
              <w:top w:val="nil"/>
              <w:left w:val="single" w:color="auto" w:sz="4" w:space="0"/>
              <w:bottom w:val="nil"/>
              <w:right w:val="single" w:color="auto" w:sz="4" w:space="0"/>
            </w:tcBorders>
            <w:shd w:val="clear" w:color="auto" w:fill="auto"/>
            <w:vAlign w:val="center"/>
          </w:tcPr>
          <w:p w14:paraId="19E9D0E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507" w:type="dxa"/>
            <w:tcBorders>
              <w:top w:val="nil"/>
              <w:left w:val="nil"/>
              <w:bottom w:val="nil"/>
              <w:right w:val="single" w:color="auto" w:sz="4" w:space="0"/>
            </w:tcBorders>
            <w:shd w:val="clear" w:color="000000" w:fill="FFFFFF"/>
            <w:vAlign w:val="center"/>
          </w:tcPr>
          <w:p w14:paraId="58675C8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活动性肺结核、耐药性肺结核患者住院报销费用</w:t>
            </w:r>
          </w:p>
        </w:tc>
        <w:tc>
          <w:tcPr>
            <w:tcW w:w="960" w:type="dxa"/>
            <w:tcBorders>
              <w:top w:val="nil"/>
              <w:left w:val="nil"/>
              <w:bottom w:val="nil"/>
              <w:right w:val="single" w:color="auto" w:sz="4" w:space="0"/>
            </w:tcBorders>
            <w:shd w:val="clear" w:color="000000" w:fill="FFFFFF"/>
            <w:vAlign w:val="center"/>
          </w:tcPr>
          <w:p w14:paraId="4747BF4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≤15万元</w:t>
            </w:r>
          </w:p>
        </w:tc>
        <w:tc>
          <w:tcPr>
            <w:tcW w:w="979" w:type="dxa"/>
            <w:tcBorders>
              <w:top w:val="nil"/>
              <w:left w:val="nil"/>
              <w:bottom w:val="nil"/>
              <w:right w:val="single" w:color="auto" w:sz="4" w:space="0"/>
            </w:tcBorders>
            <w:shd w:val="clear" w:color="auto" w:fill="auto"/>
            <w:vAlign w:val="center"/>
          </w:tcPr>
          <w:p w14:paraId="59E887F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69" w:type="dxa"/>
            <w:tcBorders>
              <w:top w:val="nil"/>
              <w:left w:val="nil"/>
              <w:bottom w:val="nil"/>
              <w:right w:val="nil"/>
            </w:tcBorders>
            <w:shd w:val="clear" w:color="auto" w:fill="auto"/>
            <w:vAlign w:val="center"/>
          </w:tcPr>
          <w:p w14:paraId="5E0E62C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8" w:type="dxa"/>
            <w:tcBorders>
              <w:top w:val="nil"/>
              <w:left w:val="single" w:color="auto" w:sz="4" w:space="0"/>
              <w:bottom w:val="nil"/>
              <w:right w:val="single" w:color="auto" w:sz="4" w:space="0"/>
            </w:tcBorders>
            <w:shd w:val="clear" w:color="auto" w:fill="auto"/>
            <w:vAlign w:val="center"/>
          </w:tcPr>
          <w:p w14:paraId="4893F76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31" w:type="dxa"/>
            <w:tcBorders>
              <w:top w:val="nil"/>
              <w:left w:val="nil"/>
              <w:bottom w:val="single" w:color="auto" w:sz="4" w:space="0"/>
              <w:right w:val="single" w:color="auto" w:sz="4" w:space="0"/>
            </w:tcBorders>
            <w:shd w:val="clear" w:color="auto" w:fill="auto"/>
            <w:vAlign w:val="center"/>
          </w:tcPr>
          <w:p w14:paraId="407812F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78C7876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09305304">
        <w:tblPrEx>
          <w:tblCellMar>
            <w:top w:w="0" w:type="dxa"/>
            <w:left w:w="108" w:type="dxa"/>
            <w:bottom w:w="0" w:type="dxa"/>
            <w:right w:w="108" w:type="dxa"/>
          </w:tblCellMar>
        </w:tblPrEx>
        <w:trPr>
          <w:trHeight w:val="591"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11B4B70B">
            <w:pPr>
              <w:widowControl/>
              <w:jc w:val="center"/>
              <w:rPr>
                <w:rFonts w:hint="eastAsia" w:ascii="宋体" w:hAnsi="宋体" w:cs="宋体"/>
                <w:color w:val="auto"/>
                <w:kern w:val="0"/>
                <w:sz w:val="18"/>
                <w:szCs w:val="18"/>
              </w:rPr>
            </w:pPr>
          </w:p>
        </w:tc>
        <w:tc>
          <w:tcPr>
            <w:tcW w:w="1192" w:type="dxa"/>
            <w:vMerge w:val="continue"/>
            <w:tcBorders>
              <w:top w:val="nil"/>
              <w:left w:val="single" w:color="auto" w:sz="4" w:space="0"/>
              <w:bottom w:val="nil"/>
              <w:right w:val="single" w:color="auto" w:sz="4" w:space="0"/>
            </w:tcBorders>
            <w:vAlign w:val="center"/>
          </w:tcPr>
          <w:p w14:paraId="5E491340">
            <w:pPr>
              <w:widowControl/>
              <w:jc w:val="center"/>
              <w:rPr>
                <w:rFonts w:hint="eastAsia" w:ascii="宋体" w:hAnsi="宋体" w:cs="宋体"/>
                <w:color w:val="auto"/>
                <w:kern w:val="0"/>
                <w:sz w:val="18"/>
                <w:szCs w:val="18"/>
              </w:rPr>
            </w:pPr>
          </w:p>
        </w:tc>
        <w:tc>
          <w:tcPr>
            <w:tcW w:w="2507" w:type="dxa"/>
            <w:tcBorders>
              <w:top w:val="single" w:color="auto" w:sz="4" w:space="0"/>
              <w:left w:val="nil"/>
              <w:bottom w:val="nil"/>
              <w:right w:val="single" w:color="auto" w:sz="4" w:space="0"/>
            </w:tcBorders>
            <w:shd w:val="clear" w:color="000000" w:fill="FFFFFF"/>
            <w:vAlign w:val="center"/>
          </w:tcPr>
          <w:p w14:paraId="15343CB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肺结核患者伙食补助支出</w:t>
            </w:r>
          </w:p>
        </w:tc>
        <w:tc>
          <w:tcPr>
            <w:tcW w:w="960" w:type="dxa"/>
            <w:tcBorders>
              <w:top w:val="single" w:color="auto" w:sz="4" w:space="0"/>
              <w:left w:val="nil"/>
              <w:bottom w:val="nil"/>
              <w:right w:val="single" w:color="auto" w:sz="4" w:space="0"/>
            </w:tcBorders>
            <w:shd w:val="clear" w:color="000000" w:fill="FFFFFF"/>
            <w:vAlign w:val="center"/>
          </w:tcPr>
          <w:p w14:paraId="6C83608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≤5万元</w:t>
            </w:r>
          </w:p>
        </w:tc>
        <w:tc>
          <w:tcPr>
            <w:tcW w:w="979" w:type="dxa"/>
            <w:tcBorders>
              <w:top w:val="single" w:color="auto" w:sz="4" w:space="0"/>
              <w:left w:val="nil"/>
              <w:bottom w:val="single" w:color="auto" w:sz="4" w:space="0"/>
              <w:right w:val="single" w:color="auto" w:sz="4" w:space="0"/>
            </w:tcBorders>
            <w:shd w:val="clear" w:color="auto" w:fill="auto"/>
            <w:vAlign w:val="center"/>
          </w:tcPr>
          <w:p w14:paraId="4BCF64A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69" w:type="dxa"/>
            <w:tcBorders>
              <w:top w:val="single" w:color="auto" w:sz="4" w:space="0"/>
              <w:left w:val="nil"/>
              <w:bottom w:val="single" w:color="auto" w:sz="4" w:space="0"/>
              <w:right w:val="single" w:color="auto" w:sz="4" w:space="0"/>
            </w:tcBorders>
            <w:shd w:val="clear" w:color="auto" w:fill="auto"/>
            <w:vAlign w:val="center"/>
          </w:tcPr>
          <w:p w14:paraId="7BB541F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8" w:type="dxa"/>
            <w:tcBorders>
              <w:top w:val="single" w:color="auto" w:sz="4" w:space="0"/>
              <w:left w:val="nil"/>
              <w:bottom w:val="single" w:color="auto" w:sz="4" w:space="0"/>
              <w:right w:val="single" w:color="auto" w:sz="4" w:space="0"/>
            </w:tcBorders>
            <w:shd w:val="clear" w:color="auto" w:fill="auto"/>
            <w:vAlign w:val="center"/>
          </w:tcPr>
          <w:p w14:paraId="0CD59B6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307AF7E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464CBB2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47C242E3">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727CFFEC">
            <w:pPr>
              <w:widowControl/>
              <w:jc w:val="center"/>
              <w:rPr>
                <w:rFonts w:hint="eastAsia" w:ascii="宋体" w:hAnsi="宋体" w:cs="宋体"/>
                <w:color w:val="auto"/>
                <w:kern w:val="0"/>
                <w:sz w:val="18"/>
                <w:szCs w:val="18"/>
              </w:rPr>
            </w:pPr>
          </w:p>
        </w:tc>
        <w:tc>
          <w:tcPr>
            <w:tcW w:w="1192" w:type="dxa"/>
            <w:vMerge w:val="continue"/>
            <w:tcBorders>
              <w:top w:val="nil"/>
              <w:left w:val="single" w:color="auto" w:sz="4" w:space="0"/>
              <w:bottom w:val="single" w:color="auto" w:sz="4" w:space="0"/>
              <w:right w:val="single" w:color="auto" w:sz="4" w:space="0"/>
            </w:tcBorders>
            <w:vAlign w:val="center"/>
          </w:tcPr>
          <w:p w14:paraId="26AE67FA">
            <w:pPr>
              <w:widowControl/>
              <w:jc w:val="center"/>
              <w:rPr>
                <w:rFonts w:hint="eastAsia" w:ascii="宋体" w:hAnsi="宋体" w:cs="宋体"/>
                <w:color w:val="auto"/>
                <w:kern w:val="0"/>
                <w:sz w:val="18"/>
                <w:szCs w:val="18"/>
              </w:rPr>
            </w:pPr>
          </w:p>
        </w:tc>
        <w:tc>
          <w:tcPr>
            <w:tcW w:w="2507" w:type="dxa"/>
            <w:tcBorders>
              <w:top w:val="single" w:color="auto" w:sz="4" w:space="0"/>
              <w:left w:val="nil"/>
              <w:bottom w:val="nil"/>
              <w:right w:val="single" w:color="auto" w:sz="4" w:space="0"/>
            </w:tcBorders>
            <w:shd w:val="clear" w:color="auto" w:fill="auto"/>
            <w:vAlign w:val="center"/>
          </w:tcPr>
          <w:p w14:paraId="24FD298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活动性肺结核、耐药性肺结核患者住院期间伙食补助标准</w:t>
            </w:r>
          </w:p>
        </w:tc>
        <w:tc>
          <w:tcPr>
            <w:tcW w:w="960" w:type="dxa"/>
            <w:tcBorders>
              <w:top w:val="single" w:color="auto" w:sz="4" w:space="0"/>
              <w:left w:val="nil"/>
              <w:bottom w:val="single" w:color="auto" w:sz="4" w:space="0"/>
              <w:right w:val="single" w:color="auto" w:sz="4" w:space="0"/>
            </w:tcBorders>
            <w:shd w:val="clear" w:color="auto" w:fill="auto"/>
            <w:vAlign w:val="center"/>
          </w:tcPr>
          <w:p w14:paraId="355B2AC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25元/天/人</w:t>
            </w:r>
          </w:p>
        </w:tc>
        <w:tc>
          <w:tcPr>
            <w:tcW w:w="979" w:type="dxa"/>
            <w:tcBorders>
              <w:top w:val="nil"/>
              <w:left w:val="nil"/>
              <w:bottom w:val="single" w:color="auto" w:sz="4" w:space="0"/>
              <w:right w:val="single" w:color="auto" w:sz="4" w:space="0"/>
            </w:tcBorders>
            <w:shd w:val="clear" w:color="auto" w:fill="auto"/>
            <w:vAlign w:val="center"/>
          </w:tcPr>
          <w:p w14:paraId="3EA633F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369" w:type="dxa"/>
            <w:tcBorders>
              <w:top w:val="nil"/>
              <w:left w:val="nil"/>
              <w:bottom w:val="single" w:color="auto" w:sz="4" w:space="0"/>
              <w:right w:val="single" w:color="auto" w:sz="4" w:space="0"/>
            </w:tcBorders>
            <w:shd w:val="clear" w:color="auto" w:fill="auto"/>
            <w:vAlign w:val="center"/>
          </w:tcPr>
          <w:p w14:paraId="74F6D42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25元/天/人</w:t>
            </w:r>
          </w:p>
        </w:tc>
        <w:tc>
          <w:tcPr>
            <w:tcW w:w="818" w:type="dxa"/>
            <w:tcBorders>
              <w:top w:val="nil"/>
              <w:left w:val="nil"/>
              <w:bottom w:val="single" w:color="auto" w:sz="4" w:space="0"/>
              <w:right w:val="single" w:color="auto" w:sz="4" w:space="0"/>
            </w:tcBorders>
            <w:shd w:val="clear" w:color="auto" w:fill="auto"/>
            <w:vAlign w:val="center"/>
          </w:tcPr>
          <w:p w14:paraId="53725F1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75AD81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58EE15F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35F43BDE">
        <w:tblPrEx>
          <w:tblCellMar>
            <w:top w:w="0" w:type="dxa"/>
            <w:left w:w="108" w:type="dxa"/>
            <w:bottom w:w="0" w:type="dxa"/>
            <w:right w:w="108" w:type="dxa"/>
          </w:tblCellMar>
        </w:tblPrEx>
        <w:trPr>
          <w:trHeight w:val="465" w:hRule="atLeast"/>
          <w:jc w:val="center"/>
        </w:trPr>
        <w:tc>
          <w:tcPr>
            <w:tcW w:w="6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0422C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1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41B07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507" w:type="dxa"/>
            <w:tcBorders>
              <w:top w:val="single" w:color="auto" w:sz="4" w:space="0"/>
              <w:left w:val="nil"/>
              <w:bottom w:val="single" w:color="auto" w:sz="4" w:space="0"/>
              <w:right w:val="single" w:color="auto" w:sz="4" w:space="0"/>
            </w:tcBorders>
            <w:shd w:val="clear" w:color="auto" w:fill="auto"/>
            <w:vAlign w:val="center"/>
          </w:tcPr>
          <w:p w14:paraId="5DAFD0B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结核病防治服务体系</w:t>
            </w:r>
          </w:p>
        </w:tc>
        <w:tc>
          <w:tcPr>
            <w:tcW w:w="960" w:type="dxa"/>
            <w:tcBorders>
              <w:top w:val="nil"/>
              <w:left w:val="nil"/>
              <w:bottom w:val="single" w:color="auto" w:sz="4" w:space="0"/>
              <w:right w:val="single" w:color="auto" w:sz="4" w:space="0"/>
            </w:tcBorders>
            <w:shd w:val="clear" w:color="auto" w:fill="auto"/>
            <w:vAlign w:val="center"/>
          </w:tcPr>
          <w:p w14:paraId="06B99F2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持续建设</w:t>
            </w:r>
          </w:p>
        </w:tc>
        <w:tc>
          <w:tcPr>
            <w:tcW w:w="979" w:type="dxa"/>
            <w:tcBorders>
              <w:top w:val="nil"/>
              <w:left w:val="nil"/>
              <w:bottom w:val="single" w:color="auto" w:sz="4" w:space="0"/>
              <w:right w:val="single" w:color="auto" w:sz="4" w:space="0"/>
            </w:tcBorders>
            <w:shd w:val="clear" w:color="auto" w:fill="auto"/>
            <w:vAlign w:val="center"/>
          </w:tcPr>
          <w:p w14:paraId="1E757AC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018ADA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长期保障</w:t>
            </w:r>
          </w:p>
        </w:tc>
        <w:tc>
          <w:tcPr>
            <w:tcW w:w="818" w:type="dxa"/>
            <w:tcBorders>
              <w:top w:val="nil"/>
              <w:left w:val="nil"/>
              <w:bottom w:val="single" w:color="auto" w:sz="4" w:space="0"/>
              <w:right w:val="single" w:color="auto" w:sz="4" w:space="0"/>
            </w:tcBorders>
            <w:shd w:val="clear" w:color="auto" w:fill="auto"/>
            <w:vAlign w:val="center"/>
          </w:tcPr>
          <w:p w14:paraId="4021401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131" w:type="dxa"/>
            <w:tcBorders>
              <w:top w:val="nil"/>
              <w:left w:val="nil"/>
              <w:bottom w:val="single" w:color="auto" w:sz="4" w:space="0"/>
              <w:right w:val="single" w:color="auto" w:sz="4" w:space="0"/>
            </w:tcBorders>
            <w:shd w:val="clear" w:color="auto" w:fill="auto"/>
            <w:vAlign w:val="center"/>
          </w:tcPr>
          <w:p w14:paraId="0ADDA31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866" w:type="dxa"/>
            <w:tcBorders>
              <w:top w:val="nil"/>
              <w:left w:val="nil"/>
              <w:bottom w:val="single" w:color="auto" w:sz="4" w:space="0"/>
              <w:right w:val="single" w:color="auto" w:sz="4" w:space="0"/>
            </w:tcBorders>
            <w:shd w:val="clear" w:color="auto" w:fill="auto"/>
            <w:vAlign w:val="center"/>
          </w:tcPr>
          <w:p w14:paraId="674ED65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14:paraId="45330F8C">
        <w:tblPrEx>
          <w:tblCellMar>
            <w:top w:w="0" w:type="dxa"/>
            <w:left w:w="108" w:type="dxa"/>
            <w:bottom w:w="0" w:type="dxa"/>
            <w:right w:w="108" w:type="dxa"/>
          </w:tblCellMar>
        </w:tblPrEx>
        <w:trPr>
          <w:trHeight w:val="465" w:hRule="atLeast"/>
          <w:jc w:val="center"/>
        </w:trPr>
        <w:tc>
          <w:tcPr>
            <w:tcW w:w="657" w:type="dxa"/>
            <w:vMerge w:val="continue"/>
            <w:tcBorders>
              <w:top w:val="single" w:color="auto" w:sz="4" w:space="0"/>
              <w:left w:val="single" w:color="auto" w:sz="4" w:space="0"/>
              <w:bottom w:val="single" w:color="auto" w:sz="4" w:space="0"/>
              <w:right w:val="single" w:color="auto" w:sz="4" w:space="0"/>
            </w:tcBorders>
            <w:vAlign w:val="center"/>
          </w:tcPr>
          <w:p w14:paraId="787B34AC">
            <w:pPr>
              <w:widowControl/>
              <w:jc w:val="center"/>
              <w:rPr>
                <w:rFonts w:hint="eastAsia" w:ascii="宋体" w:hAnsi="宋体" w:cs="宋体"/>
                <w:color w:val="auto"/>
                <w:kern w:val="0"/>
                <w:sz w:val="18"/>
                <w:szCs w:val="18"/>
              </w:rPr>
            </w:pPr>
          </w:p>
        </w:tc>
        <w:tc>
          <w:tcPr>
            <w:tcW w:w="1192" w:type="dxa"/>
            <w:vMerge w:val="continue"/>
            <w:tcBorders>
              <w:top w:val="single" w:color="auto" w:sz="4" w:space="0"/>
              <w:left w:val="single" w:color="auto" w:sz="4" w:space="0"/>
              <w:bottom w:val="single" w:color="auto" w:sz="4" w:space="0"/>
              <w:right w:val="single" w:color="auto" w:sz="4" w:space="0"/>
            </w:tcBorders>
            <w:vAlign w:val="center"/>
          </w:tcPr>
          <w:p w14:paraId="35AB820D">
            <w:pPr>
              <w:widowControl/>
              <w:jc w:val="center"/>
              <w:rPr>
                <w:rFonts w:hint="eastAsia" w:ascii="宋体" w:hAnsi="宋体" w:cs="宋体"/>
                <w:color w:val="auto"/>
                <w:kern w:val="0"/>
                <w:sz w:val="18"/>
                <w:szCs w:val="18"/>
              </w:rPr>
            </w:pPr>
          </w:p>
        </w:tc>
        <w:tc>
          <w:tcPr>
            <w:tcW w:w="2507" w:type="dxa"/>
            <w:tcBorders>
              <w:top w:val="nil"/>
              <w:left w:val="nil"/>
              <w:bottom w:val="single" w:color="auto" w:sz="4" w:space="0"/>
              <w:right w:val="single" w:color="auto" w:sz="4" w:space="0"/>
            </w:tcBorders>
            <w:shd w:val="clear" w:color="auto" w:fill="auto"/>
            <w:vAlign w:val="center"/>
          </w:tcPr>
          <w:p w14:paraId="7423FE0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肺结核患者成功治疗率</w:t>
            </w:r>
          </w:p>
        </w:tc>
        <w:tc>
          <w:tcPr>
            <w:tcW w:w="960" w:type="dxa"/>
            <w:tcBorders>
              <w:top w:val="nil"/>
              <w:left w:val="nil"/>
              <w:bottom w:val="single" w:color="auto" w:sz="4" w:space="0"/>
              <w:right w:val="single" w:color="auto" w:sz="4" w:space="0"/>
            </w:tcBorders>
            <w:shd w:val="clear" w:color="auto" w:fill="auto"/>
            <w:vAlign w:val="center"/>
          </w:tcPr>
          <w:p w14:paraId="798E8FE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979" w:type="dxa"/>
            <w:tcBorders>
              <w:top w:val="nil"/>
              <w:left w:val="nil"/>
              <w:bottom w:val="single" w:color="auto" w:sz="4" w:space="0"/>
              <w:right w:val="single" w:color="auto" w:sz="4" w:space="0"/>
            </w:tcBorders>
            <w:shd w:val="clear" w:color="auto" w:fill="auto"/>
            <w:vAlign w:val="center"/>
          </w:tcPr>
          <w:p w14:paraId="2FECC39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5C6CEBA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818" w:type="dxa"/>
            <w:tcBorders>
              <w:top w:val="nil"/>
              <w:left w:val="nil"/>
              <w:bottom w:val="single" w:color="auto" w:sz="4" w:space="0"/>
              <w:right w:val="single" w:color="auto" w:sz="4" w:space="0"/>
            </w:tcBorders>
            <w:shd w:val="clear" w:color="auto" w:fill="auto"/>
            <w:vAlign w:val="center"/>
          </w:tcPr>
          <w:p w14:paraId="71FD65A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131" w:type="dxa"/>
            <w:tcBorders>
              <w:top w:val="nil"/>
              <w:left w:val="nil"/>
              <w:bottom w:val="single" w:color="auto" w:sz="4" w:space="0"/>
              <w:right w:val="single" w:color="auto" w:sz="4" w:space="0"/>
            </w:tcBorders>
            <w:shd w:val="clear" w:color="auto" w:fill="auto"/>
            <w:vAlign w:val="center"/>
          </w:tcPr>
          <w:p w14:paraId="5A5793C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6360941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工作资料、说明材料</w:t>
            </w:r>
          </w:p>
        </w:tc>
      </w:tr>
    </w:tbl>
    <w:p w14:paraId="03191A1B">
      <w:pPr>
        <w:widowControl/>
        <w:rPr>
          <w:rFonts w:hint="eastAsia" w:ascii="宋体" w:hAnsi="宋体"/>
          <w:color w:val="auto"/>
          <w:sz w:val="18"/>
          <w:szCs w:val="18"/>
        </w:rPr>
      </w:pPr>
    </w:p>
    <w:p w14:paraId="0519DD7D">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4AECA2B9">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29A3E7F4">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694F9AFD">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03E5F2DD">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41AE998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3DBD4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1FB5532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托克逊县卫生健康委员会</w:t>
            </w:r>
          </w:p>
        </w:tc>
      </w:tr>
      <w:tr w14:paraId="2E4E65DD">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18B17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3C098CB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疫情防控补助（县级配套）资金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031F7B2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DF6083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朱立行</w:t>
            </w:r>
          </w:p>
        </w:tc>
      </w:tr>
      <w:tr w14:paraId="030B671E">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3BC02E">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1CD069F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79A1AFD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3900.00</w:t>
            </w:r>
          </w:p>
        </w:tc>
        <w:tc>
          <w:tcPr>
            <w:tcW w:w="1100" w:type="dxa"/>
            <w:tcBorders>
              <w:top w:val="nil"/>
              <w:left w:val="nil"/>
              <w:bottom w:val="single" w:color="auto" w:sz="4" w:space="0"/>
              <w:right w:val="single" w:color="auto" w:sz="4" w:space="0"/>
            </w:tcBorders>
            <w:shd w:val="clear" w:color="auto" w:fill="auto"/>
            <w:vAlign w:val="center"/>
          </w:tcPr>
          <w:p w14:paraId="23429F8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3FB041A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3900.00</w:t>
            </w:r>
          </w:p>
        </w:tc>
        <w:tc>
          <w:tcPr>
            <w:tcW w:w="920" w:type="dxa"/>
            <w:tcBorders>
              <w:top w:val="nil"/>
              <w:left w:val="nil"/>
              <w:bottom w:val="single" w:color="auto" w:sz="4" w:space="0"/>
              <w:right w:val="single" w:color="auto" w:sz="4" w:space="0"/>
            </w:tcBorders>
            <w:shd w:val="clear" w:color="auto" w:fill="auto"/>
            <w:vAlign w:val="center"/>
          </w:tcPr>
          <w:p w14:paraId="43D51D3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47AAB0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14:paraId="6BBB63A7">
        <w:tblPrEx>
          <w:tblCellMar>
            <w:top w:w="0" w:type="dxa"/>
            <w:left w:w="108" w:type="dxa"/>
            <w:bottom w:w="0" w:type="dxa"/>
            <w:right w:w="108" w:type="dxa"/>
          </w:tblCellMar>
        </w:tblPrEx>
        <w:trPr>
          <w:trHeight w:val="17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172EE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6A7E2EA7">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1、购买医疗防护物资1批次，采购核酸检测材料1批次，确保医疗防控物资的短缺,确保我县群众核酸检测物资正常供应，确保新型冠状病毒感染的肺炎疫情不发生集聚性爆发性扩散。</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2、通过签订3家疫情隔离点定点场所，保障食宿供应，提高应急突发事件处置保障能力。</w:t>
            </w:r>
          </w:p>
        </w:tc>
      </w:tr>
      <w:tr w14:paraId="2705E6DA">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712EADAE">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1CDD88D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742731C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5FAC195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4B031D00">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6D94D5FC">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07546000">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3E4D0DDC">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1FD1206D">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1C678DF5">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03BB25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14:paraId="5D2561D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199CB40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采购疫情防控物资批次</w:t>
            </w:r>
          </w:p>
        </w:tc>
        <w:tc>
          <w:tcPr>
            <w:tcW w:w="1060" w:type="dxa"/>
            <w:tcBorders>
              <w:top w:val="nil"/>
              <w:left w:val="nil"/>
              <w:bottom w:val="single" w:color="auto" w:sz="4" w:space="0"/>
              <w:right w:val="single" w:color="auto" w:sz="4" w:space="0"/>
            </w:tcBorders>
            <w:shd w:val="clear" w:color="auto" w:fill="auto"/>
            <w:vAlign w:val="center"/>
          </w:tcPr>
          <w:p w14:paraId="47C9E4B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≧1批</w:t>
            </w:r>
          </w:p>
        </w:tc>
        <w:tc>
          <w:tcPr>
            <w:tcW w:w="1100" w:type="dxa"/>
            <w:tcBorders>
              <w:top w:val="nil"/>
              <w:left w:val="nil"/>
              <w:bottom w:val="single" w:color="auto" w:sz="4" w:space="0"/>
              <w:right w:val="single" w:color="auto" w:sz="4" w:space="0"/>
            </w:tcBorders>
            <w:shd w:val="clear" w:color="auto" w:fill="auto"/>
            <w:vAlign w:val="center"/>
          </w:tcPr>
          <w:p w14:paraId="0F7AC2B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96329A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13批</w:t>
            </w:r>
          </w:p>
        </w:tc>
        <w:tc>
          <w:tcPr>
            <w:tcW w:w="920" w:type="dxa"/>
            <w:tcBorders>
              <w:top w:val="nil"/>
              <w:left w:val="nil"/>
              <w:bottom w:val="single" w:color="auto" w:sz="4" w:space="0"/>
              <w:right w:val="single" w:color="auto" w:sz="4" w:space="0"/>
            </w:tcBorders>
            <w:shd w:val="clear" w:color="auto" w:fill="auto"/>
            <w:vAlign w:val="center"/>
          </w:tcPr>
          <w:p w14:paraId="705FECF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6E02836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10BC19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0E6197D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F7A9944">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0A69D7FA">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09BB01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核酸检测材料采购批次</w:t>
            </w:r>
          </w:p>
        </w:tc>
        <w:tc>
          <w:tcPr>
            <w:tcW w:w="1060" w:type="dxa"/>
            <w:tcBorders>
              <w:top w:val="nil"/>
              <w:left w:val="nil"/>
              <w:bottom w:val="single" w:color="auto" w:sz="4" w:space="0"/>
              <w:right w:val="single" w:color="auto" w:sz="4" w:space="0"/>
            </w:tcBorders>
            <w:shd w:val="clear" w:color="auto" w:fill="auto"/>
            <w:vAlign w:val="center"/>
          </w:tcPr>
          <w:p w14:paraId="52ABBF8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≧1批</w:t>
            </w:r>
          </w:p>
        </w:tc>
        <w:tc>
          <w:tcPr>
            <w:tcW w:w="1100" w:type="dxa"/>
            <w:tcBorders>
              <w:top w:val="nil"/>
              <w:left w:val="nil"/>
              <w:bottom w:val="single" w:color="auto" w:sz="4" w:space="0"/>
              <w:right w:val="single" w:color="auto" w:sz="4" w:space="0"/>
            </w:tcBorders>
            <w:shd w:val="clear" w:color="auto" w:fill="auto"/>
            <w:vAlign w:val="center"/>
          </w:tcPr>
          <w:p w14:paraId="1BB2E53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A97972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E8BA40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1851650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C732E0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73476F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43E949D">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05A06216">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F9CB58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疫情隔离点定点数量</w:t>
            </w:r>
          </w:p>
        </w:tc>
        <w:tc>
          <w:tcPr>
            <w:tcW w:w="1060" w:type="dxa"/>
            <w:tcBorders>
              <w:top w:val="nil"/>
              <w:left w:val="nil"/>
              <w:bottom w:val="single" w:color="auto" w:sz="4" w:space="0"/>
              <w:right w:val="single" w:color="auto" w:sz="4" w:space="0"/>
            </w:tcBorders>
            <w:shd w:val="clear" w:color="auto" w:fill="auto"/>
            <w:vAlign w:val="center"/>
          </w:tcPr>
          <w:p w14:paraId="68D1FBA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≧3家</w:t>
            </w:r>
          </w:p>
        </w:tc>
        <w:tc>
          <w:tcPr>
            <w:tcW w:w="1100" w:type="dxa"/>
            <w:tcBorders>
              <w:top w:val="nil"/>
              <w:left w:val="nil"/>
              <w:bottom w:val="single" w:color="auto" w:sz="4" w:space="0"/>
              <w:right w:val="single" w:color="auto" w:sz="4" w:space="0"/>
            </w:tcBorders>
            <w:shd w:val="clear" w:color="auto" w:fill="auto"/>
            <w:vAlign w:val="center"/>
          </w:tcPr>
          <w:p w14:paraId="3F9C94A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AE19D3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EBD587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2CE4012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0F8B41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86C5EF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4D67361">
            <w:pPr>
              <w:widowControl/>
              <w:jc w:val="center"/>
              <w:rPr>
                <w:rFonts w:hint="eastAsia" w:ascii="宋体" w:hAnsi="宋体" w:cs="宋体"/>
                <w:color w:val="auto"/>
                <w:kern w:val="0"/>
                <w:sz w:val="18"/>
                <w:szCs w:val="18"/>
              </w:rPr>
            </w:pPr>
          </w:p>
        </w:tc>
        <w:tc>
          <w:tcPr>
            <w:tcW w:w="1340" w:type="dxa"/>
            <w:tcBorders>
              <w:top w:val="nil"/>
              <w:left w:val="nil"/>
              <w:bottom w:val="single" w:color="auto" w:sz="4" w:space="0"/>
              <w:right w:val="single" w:color="auto" w:sz="4" w:space="0"/>
            </w:tcBorders>
            <w:shd w:val="clear" w:color="auto" w:fill="auto"/>
            <w:vAlign w:val="center"/>
          </w:tcPr>
          <w:p w14:paraId="563053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326CCF7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物资采购合格率</w:t>
            </w:r>
          </w:p>
        </w:tc>
        <w:tc>
          <w:tcPr>
            <w:tcW w:w="1060" w:type="dxa"/>
            <w:tcBorders>
              <w:top w:val="nil"/>
              <w:left w:val="nil"/>
              <w:bottom w:val="single" w:color="auto" w:sz="4" w:space="0"/>
              <w:right w:val="single" w:color="auto" w:sz="4" w:space="0"/>
            </w:tcBorders>
            <w:shd w:val="clear" w:color="auto" w:fill="auto"/>
            <w:vAlign w:val="center"/>
          </w:tcPr>
          <w:p w14:paraId="34FD1A0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878203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B3DE1D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14:paraId="07D658B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08135A6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071E90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DB900F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80DBD72">
            <w:pPr>
              <w:widowControl/>
              <w:jc w:val="center"/>
              <w:rPr>
                <w:rFonts w:hint="eastAsia" w:ascii="宋体" w:hAnsi="宋体" w:cs="宋体"/>
                <w:color w:val="auto"/>
                <w:kern w:val="0"/>
                <w:sz w:val="18"/>
                <w:szCs w:val="18"/>
              </w:rPr>
            </w:pP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14:paraId="6D3890A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77998B4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45D5853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3D75B18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C84386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C5DB72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5B442F6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ECF072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21F1061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D4D63C7">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3E873C26">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8704E4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物资及时使用率</w:t>
            </w:r>
          </w:p>
        </w:tc>
        <w:tc>
          <w:tcPr>
            <w:tcW w:w="1060" w:type="dxa"/>
            <w:tcBorders>
              <w:top w:val="nil"/>
              <w:left w:val="nil"/>
              <w:bottom w:val="single" w:color="auto" w:sz="4" w:space="0"/>
              <w:right w:val="single" w:color="auto" w:sz="4" w:space="0"/>
            </w:tcBorders>
            <w:shd w:val="clear" w:color="auto" w:fill="auto"/>
            <w:vAlign w:val="center"/>
          </w:tcPr>
          <w:p w14:paraId="44F2BEC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B23889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294785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14:paraId="2E898F0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1815E4C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FDA45D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663AA3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71B00B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14:paraId="583C454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4BDA0E0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采购疫情防控物资成本</w:t>
            </w:r>
          </w:p>
        </w:tc>
        <w:tc>
          <w:tcPr>
            <w:tcW w:w="1060" w:type="dxa"/>
            <w:tcBorders>
              <w:top w:val="nil"/>
              <w:left w:val="nil"/>
              <w:bottom w:val="single" w:color="auto" w:sz="4" w:space="0"/>
              <w:right w:val="single" w:color="auto" w:sz="4" w:space="0"/>
            </w:tcBorders>
            <w:shd w:val="clear" w:color="auto" w:fill="auto"/>
            <w:vAlign w:val="center"/>
          </w:tcPr>
          <w:p w14:paraId="3B8A016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≦3700万元</w:t>
            </w:r>
          </w:p>
        </w:tc>
        <w:tc>
          <w:tcPr>
            <w:tcW w:w="1100" w:type="dxa"/>
            <w:tcBorders>
              <w:top w:val="nil"/>
              <w:left w:val="nil"/>
              <w:bottom w:val="single" w:color="auto" w:sz="4" w:space="0"/>
              <w:right w:val="single" w:color="auto" w:sz="4" w:space="0"/>
            </w:tcBorders>
            <w:shd w:val="clear" w:color="auto" w:fill="auto"/>
            <w:vAlign w:val="center"/>
          </w:tcPr>
          <w:p w14:paraId="1D3ACD3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DCAF7D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2E54EA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5B84AD8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571B3E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5449574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E757376">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7913729A">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250A85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核酸检测费用</w:t>
            </w:r>
          </w:p>
        </w:tc>
        <w:tc>
          <w:tcPr>
            <w:tcW w:w="1060" w:type="dxa"/>
            <w:tcBorders>
              <w:top w:val="nil"/>
              <w:left w:val="nil"/>
              <w:bottom w:val="single" w:color="auto" w:sz="4" w:space="0"/>
              <w:right w:val="single" w:color="auto" w:sz="4" w:space="0"/>
            </w:tcBorders>
            <w:shd w:val="clear" w:color="auto" w:fill="auto"/>
            <w:vAlign w:val="center"/>
          </w:tcPr>
          <w:p w14:paraId="349DAF0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≦100万元</w:t>
            </w:r>
          </w:p>
        </w:tc>
        <w:tc>
          <w:tcPr>
            <w:tcW w:w="1100" w:type="dxa"/>
            <w:tcBorders>
              <w:top w:val="nil"/>
              <w:left w:val="nil"/>
              <w:bottom w:val="single" w:color="auto" w:sz="4" w:space="0"/>
              <w:right w:val="single" w:color="auto" w:sz="4" w:space="0"/>
            </w:tcBorders>
            <w:shd w:val="clear" w:color="auto" w:fill="auto"/>
            <w:vAlign w:val="center"/>
          </w:tcPr>
          <w:p w14:paraId="0DE31DA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757A0B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3000万元</w:t>
            </w:r>
          </w:p>
        </w:tc>
        <w:tc>
          <w:tcPr>
            <w:tcW w:w="920" w:type="dxa"/>
            <w:tcBorders>
              <w:top w:val="nil"/>
              <w:left w:val="nil"/>
              <w:bottom w:val="single" w:color="auto" w:sz="4" w:space="0"/>
              <w:right w:val="single" w:color="auto" w:sz="4" w:space="0"/>
            </w:tcBorders>
            <w:shd w:val="clear" w:color="auto" w:fill="auto"/>
            <w:vAlign w:val="center"/>
          </w:tcPr>
          <w:p w14:paraId="4358B3C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5C63EBF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2C3D95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3D44675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449E9E0">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2337836B">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C7A04E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支付疫情食宿费用</w:t>
            </w:r>
          </w:p>
        </w:tc>
        <w:tc>
          <w:tcPr>
            <w:tcW w:w="1060" w:type="dxa"/>
            <w:tcBorders>
              <w:top w:val="nil"/>
              <w:left w:val="nil"/>
              <w:bottom w:val="single" w:color="auto" w:sz="4" w:space="0"/>
              <w:right w:val="single" w:color="auto" w:sz="4" w:space="0"/>
            </w:tcBorders>
            <w:shd w:val="clear" w:color="auto" w:fill="auto"/>
            <w:vAlign w:val="center"/>
          </w:tcPr>
          <w:p w14:paraId="67212B3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≦100万元</w:t>
            </w:r>
          </w:p>
        </w:tc>
        <w:tc>
          <w:tcPr>
            <w:tcW w:w="1100" w:type="dxa"/>
            <w:tcBorders>
              <w:top w:val="nil"/>
              <w:left w:val="nil"/>
              <w:bottom w:val="single" w:color="auto" w:sz="4" w:space="0"/>
              <w:right w:val="single" w:color="auto" w:sz="4" w:space="0"/>
            </w:tcBorders>
            <w:shd w:val="clear" w:color="auto" w:fill="auto"/>
            <w:vAlign w:val="center"/>
          </w:tcPr>
          <w:p w14:paraId="4021A36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F1589C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1291万元</w:t>
            </w:r>
          </w:p>
        </w:tc>
        <w:tc>
          <w:tcPr>
            <w:tcW w:w="920" w:type="dxa"/>
            <w:tcBorders>
              <w:top w:val="nil"/>
              <w:left w:val="nil"/>
              <w:bottom w:val="single" w:color="auto" w:sz="4" w:space="0"/>
              <w:right w:val="single" w:color="auto" w:sz="4" w:space="0"/>
            </w:tcBorders>
            <w:shd w:val="clear" w:color="auto" w:fill="auto"/>
            <w:vAlign w:val="center"/>
          </w:tcPr>
          <w:p w14:paraId="3C37A17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3443824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5B59C9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7C29AF1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CCB9B9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14:paraId="13675A6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7ED9BDD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提高医疗处置能力</w:t>
            </w:r>
          </w:p>
        </w:tc>
        <w:tc>
          <w:tcPr>
            <w:tcW w:w="1060" w:type="dxa"/>
            <w:tcBorders>
              <w:top w:val="nil"/>
              <w:left w:val="nil"/>
              <w:bottom w:val="single" w:color="auto" w:sz="4" w:space="0"/>
              <w:right w:val="single" w:color="auto" w:sz="4" w:space="0"/>
            </w:tcBorders>
            <w:shd w:val="clear" w:color="auto" w:fill="auto"/>
            <w:vAlign w:val="center"/>
          </w:tcPr>
          <w:p w14:paraId="676A4A1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5748368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C2B664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683059F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168C8A2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28FF9D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645918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F8789EA">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5F95D0EE">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E194CF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保障人民群众身体健康</w:t>
            </w:r>
          </w:p>
        </w:tc>
        <w:tc>
          <w:tcPr>
            <w:tcW w:w="1060" w:type="dxa"/>
            <w:tcBorders>
              <w:top w:val="nil"/>
              <w:left w:val="nil"/>
              <w:bottom w:val="single" w:color="auto" w:sz="4" w:space="0"/>
              <w:right w:val="single" w:color="auto" w:sz="4" w:space="0"/>
            </w:tcBorders>
            <w:shd w:val="clear" w:color="auto" w:fill="auto"/>
            <w:vAlign w:val="center"/>
          </w:tcPr>
          <w:p w14:paraId="49BA562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1100" w:type="dxa"/>
            <w:tcBorders>
              <w:top w:val="nil"/>
              <w:left w:val="nil"/>
              <w:bottom w:val="single" w:color="auto" w:sz="4" w:space="0"/>
              <w:right w:val="single" w:color="auto" w:sz="4" w:space="0"/>
            </w:tcBorders>
            <w:shd w:val="clear" w:color="auto" w:fill="auto"/>
            <w:vAlign w:val="center"/>
          </w:tcPr>
          <w:p w14:paraId="5BD8896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A6AF95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2C85BC7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07DF6F4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CA00C6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1F2BF514">
      <w:pPr>
        <w:jc w:val="center"/>
        <w:rPr>
          <w:rFonts w:hint="eastAsia" w:ascii="宋体" w:hAnsi="宋体"/>
          <w:color w:val="auto"/>
          <w:sz w:val="18"/>
          <w:szCs w:val="18"/>
        </w:rPr>
      </w:pPr>
    </w:p>
    <w:p w14:paraId="3363D533">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3C50F25D">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421A2020">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26B7D165">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53F82252">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0A43E7E4">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B478B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1EF56F6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托克逊县卫生健康委员会</w:t>
            </w:r>
          </w:p>
        </w:tc>
      </w:tr>
      <w:tr w14:paraId="789D12B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0253AC">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1ADF377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2024年老年人免费乘坐公交车项目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3290F40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51A44D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朱立行</w:t>
            </w:r>
          </w:p>
        </w:tc>
      </w:tr>
      <w:tr w14:paraId="3B80F46D">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12949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50E44E1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03E9540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14:paraId="46CFB0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260C8C3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10.00</w:t>
            </w:r>
          </w:p>
        </w:tc>
        <w:tc>
          <w:tcPr>
            <w:tcW w:w="920" w:type="dxa"/>
            <w:tcBorders>
              <w:top w:val="nil"/>
              <w:left w:val="nil"/>
              <w:bottom w:val="single" w:color="auto" w:sz="4" w:space="0"/>
              <w:right w:val="single" w:color="auto" w:sz="4" w:space="0"/>
            </w:tcBorders>
            <w:shd w:val="clear" w:color="auto" w:fill="auto"/>
            <w:vAlign w:val="center"/>
          </w:tcPr>
          <w:p w14:paraId="6276A7E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E95419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14:paraId="7D352034">
        <w:tblPrEx>
          <w:tblCellMar>
            <w:top w:w="0" w:type="dxa"/>
            <w:left w:w="108" w:type="dxa"/>
            <w:bottom w:w="0" w:type="dxa"/>
            <w:right w:w="108" w:type="dxa"/>
          </w:tblCellMar>
        </w:tblPrEx>
        <w:trPr>
          <w:trHeight w:val="17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8FDDD0">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30212F5B">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向我县公交车公司一次性支付老年人免费乘坐公交车年度补助资金10万元，按照老年人乘坐公交车1元/次的标准，方便全县65周岁以上老年人免费乘坐公交车，全年计划补助10万人次，给予老年人优待和照顾，为老年人提供生活上的便利，进一步提升我县老年人的幸福感和获得感。</w:t>
            </w:r>
          </w:p>
        </w:tc>
      </w:tr>
      <w:tr w14:paraId="1FA480B3">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733F25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3EEEB27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7450BD0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2221567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4339ECEC">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18B4EC90">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5D78A86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01498B6E">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42A4BFC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057857AB">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159D1F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79196B7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534D243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老年人乘坐公交车补助人次</w:t>
            </w:r>
          </w:p>
        </w:tc>
        <w:tc>
          <w:tcPr>
            <w:tcW w:w="1060" w:type="dxa"/>
            <w:tcBorders>
              <w:top w:val="nil"/>
              <w:left w:val="nil"/>
              <w:bottom w:val="single" w:color="auto" w:sz="4" w:space="0"/>
              <w:right w:val="single" w:color="auto" w:sz="4" w:space="0"/>
            </w:tcBorders>
            <w:shd w:val="clear" w:color="auto" w:fill="auto"/>
            <w:vAlign w:val="center"/>
          </w:tcPr>
          <w:p w14:paraId="71AF1FA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≥100000人次</w:t>
            </w:r>
          </w:p>
        </w:tc>
        <w:tc>
          <w:tcPr>
            <w:tcW w:w="1100" w:type="dxa"/>
            <w:tcBorders>
              <w:top w:val="nil"/>
              <w:left w:val="nil"/>
              <w:bottom w:val="single" w:color="auto" w:sz="4" w:space="0"/>
              <w:right w:val="single" w:color="auto" w:sz="4" w:space="0"/>
            </w:tcBorders>
            <w:shd w:val="clear" w:color="auto" w:fill="auto"/>
            <w:vAlign w:val="center"/>
          </w:tcPr>
          <w:p w14:paraId="25C4210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844D3E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FE8524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3BF49E6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F76CAB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57BFACE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B276ECF">
            <w:pPr>
              <w:widowControl/>
              <w:jc w:val="center"/>
              <w:rPr>
                <w:rFonts w:hint="eastAsia" w:ascii="宋体" w:hAnsi="宋体" w:cs="宋体"/>
                <w:color w:val="auto"/>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3245507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33B531B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资金规范管理使用率</w:t>
            </w:r>
          </w:p>
        </w:tc>
        <w:tc>
          <w:tcPr>
            <w:tcW w:w="1060" w:type="dxa"/>
            <w:tcBorders>
              <w:top w:val="nil"/>
              <w:left w:val="nil"/>
              <w:bottom w:val="single" w:color="auto" w:sz="4" w:space="0"/>
              <w:right w:val="single" w:color="auto" w:sz="4" w:space="0"/>
            </w:tcBorders>
            <w:shd w:val="clear" w:color="auto" w:fill="auto"/>
            <w:vAlign w:val="center"/>
          </w:tcPr>
          <w:p w14:paraId="54B0593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9679C9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E2FC76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A70D0E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6C03699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22AE8A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216280D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1974FE0">
            <w:pPr>
              <w:widowControl/>
              <w:jc w:val="center"/>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4768BC6E">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F6850B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老年人乘坐公交车补助覆盖率</w:t>
            </w:r>
          </w:p>
        </w:tc>
        <w:tc>
          <w:tcPr>
            <w:tcW w:w="1060" w:type="dxa"/>
            <w:tcBorders>
              <w:top w:val="nil"/>
              <w:left w:val="nil"/>
              <w:bottom w:val="single" w:color="auto" w:sz="4" w:space="0"/>
              <w:right w:val="single" w:color="auto" w:sz="4" w:space="0"/>
            </w:tcBorders>
            <w:shd w:val="clear" w:color="auto" w:fill="auto"/>
            <w:vAlign w:val="center"/>
          </w:tcPr>
          <w:p w14:paraId="7DAEB71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0AE1E0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64F4E5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1766E4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7DA218D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DD4F1B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5B62EB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6D34EDA">
            <w:pPr>
              <w:widowControl/>
              <w:jc w:val="center"/>
              <w:rPr>
                <w:rFonts w:hint="eastAsia"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B2B875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7976E4C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5A978E9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A85E6F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009BED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1EB829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61ADAE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93643C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6653D991">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66240E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7E66E81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5F58D61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老年人乘坐公交车补助标准</w:t>
            </w:r>
          </w:p>
        </w:tc>
        <w:tc>
          <w:tcPr>
            <w:tcW w:w="1060" w:type="dxa"/>
            <w:tcBorders>
              <w:top w:val="nil"/>
              <w:left w:val="nil"/>
              <w:bottom w:val="single" w:color="auto" w:sz="4" w:space="0"/>
              <w:right w:val="single" w:color="auto" w:sz="4" w:space="0"/>
            </w:tcBorders>
            <w:shd w:val="clear" w:color="auto" w:fill="auto"/>
            <w:vAlign w:val="center"/>
          </w:tcPr>
          <w:p w14:paraId="3C2C210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=1元/人</w:t>
            </w:r>
          </w:p>
        </w:tc>
        <w:tc>
          <w:tcPr>
            <w:tcW w:w="1100" w:type="dxa"/>
            <w:tcBorders>
              <w:top w:val="nil"/>
              <w:left w:val="nil"/>
              <w:bottom w:val="single" w:color="auto" w:sz="4" w:space="0"/>
              <w:right w:val="single" w:color="auto" w:sz="4" w:space="0"/>
            </w:tcBorders>
            <w:shd w:val="clear" w:color="auto" w:fill="auto"/>
            <w:vAlign w:val="center"/>
          </w:tcPr>
          <w:p w14:paraId="64E6141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176C53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6B5211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4ECF827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1EE8C8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1A5AB120">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E0C63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82140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17F2E90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为老年人提供免费乘车待遇</w:t>
            </w:r>
          </w:p>
        </w:tc>
        <w:tc>
          <w:tcPr>
            <w:tcW w:w="1060" w:type="dxa"/>
            <w:tcBorders>
              <w:top w:val="nil"/>
              <w:left w:val="nil"/>
              <w:bottom w:val="single" w:color="auto" w:sz="4" w:space="0"/>
              <w:right w:val="single" w:color="auto" w:sz="4" w:space="0"/>
            </w:tcBorders>
            <w:shd w:val="clear" w:color="auto" w:fill="auto"/>
            <w:vAlign w:val="center"/>
          </w:tcPr>
          <w:p w14:paraId="20D07C2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长期坚持</w:t>
            </w:r>
          </w:p>
        </w:tc>
        <w:tc>
          <w:tcPr>
            <w:tcW w:w="1100" w:type="dxa"/>
            <w:tcBorders>
              <w:top w:val="nil"/>
              <w:left w:val="nil"/>
              <w:bottom w:val="single" w:color="auto" w:sz="4" w:space="0"/>
              <w:right w:val="single" w:color="auto" w:sz="4" w:space="0"/>
            </w:tcBorders>
            <w:shd w:val="clear" w:color="auto" w:fill="auto"/>
            <w:vAlign w:val="center"/>
          </w:tcPr>
          <w:p w14:paraId="5D22C28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94E060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64AE93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308D579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40CCA4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6978982">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5A3445E5">
            <w:pPr>
              <w:widowControl/>
              <w:jc w:val="center"/>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23A0C1D1">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F6E56C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提升老年人的幸福感和获得感</w:t>
            </w:r>
          </w:p>
        </w:tc>
        <w:tc>
          <w:tcPr>
            <w:tcW w:w="1060" w:type="dxa"/>
            <w:tcBorders>
              <w:top w:val="nil"/>
              <w:left w:val="nil"/>
              <w:bottom w:val="single" w:color="auto" w:sz="4" w:space="0"/>
              <w:right w:val="single" w:color="auto" w:sz="4" w:space="0"/>
            </w:tcBorders>
            <w:shd w:val="clear" w:color="auto" w:fill="auto"/>
            <w:vAlign w:val="center"/>
          </w:tcPr>
          <w:p w14:paraId="355B85E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有效提升</w:t>
            </w:r>
          </w:p>
        </w:tc>
        <w:tc>
          <w:tcPr>
            <w:tcW w:w="1100" w:type="dxa"/>
            <w:tcBorders>
              <w:top w:val="nil"/>
              <w:left w:val="nil"/>
              <w:bottom w:val="single" w:color="auto" w:sz="4" w:space="0"/>
              <w:right w:val="single" w:color="auto" w:sz="4" w:space="0"/>
            </w:tcBorders>
            <w:shd w:val="clear" w:color="auto" w:fill="auto"/>
            <w:vAlign w:val="center"/>
          </w:tcPr>
          <w:p w14:paraId="3629D76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1F2B58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E53D48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0A68294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329C61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55BFDDC7">
      <w:pPr>
        <w:jc w:val="center"/>
        <w:rPr>
          <w:rFonts w:hint="eastAsia" w:ascii="宋体" w:hAnsi="宋体"/>
          <w:color w:val="auto"/>
          <w:sz w:val="18"/>
          <w:szCs w:val="18"/>
        </w:rPr>
      </w:pPr>
    </w:p>
    <w:p w14:paraId="52F11301">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379" w:type="dxa"/>
        <w:jc w:val="center"/>
        <w:tblLayout w:type="autofit"/>
        <w:tblCellMar>
          <w:top w:w="0" w:type="dxa"/>
          <w:left w:w="108" w:type="dxa"/>
          <w:bottom w:w="0" w:type="dxa"/>
          <w:right w:w="108" w:type="dxa"/>
        </w:tblCellMar>
      </w:tblPr>
      <w:tblGrid>
        <w:gridCol w:w="672"/>
        <w:gridCol w:w="1218"/>
        <w:gridCol w:w="1799"/>
        <w:gridCol w:w="1599"/>
        <w:gridCol w:w="1000"/>
        <w:gridCol w:w="1326"/>
        <w:gridCol w:w="837"/>
        <w:gridCol w:w="1037"/>
        <w:gridCol w:w="891"/>
      </w:tblGrid>
      <w:tr w14:paraId="78FE1161">
        <w:tblPrEx>
          <w:tblCellMar>
            <w:top w:w="0" w:type="dxa"/>
            <w:left w:w="108" w:type="dxa"/>
            <w:bottom w:w="0" w:type="dxa"/>
            <w:right w:w="108" w:type="dxa"/>
          </w:tblCellMar>
        </w:tblPrEx>
        <w:trPr>
          <w:trHeight w:val="463" w:hRule="atLeast"/>
          <w:jc w:val="center"/>
        </w:trPr>
        <w:tc>
          <w:tcPr>
            <w:tcW w:w="10379" w:type="dxa"/>
            <w:gridSpan w:val="9"/>
            <w:tcBorders>
              <w:top w:val="nil"/>
              <w:left w:val="nil"/>
              <w:bottom w:val="nil"/>
              <w:right w:val="nil"/>
            </w:tcBorders>
            <w:shd w:val="clear" w:color="auto" w:fill="auto"/>
            <w:vAlign w:val="center"/>
          </w:tcPr>
          <w:p w14:paraId="022993E4">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72D2DB00">
        <w:tblPrEx>
          <w:tblCellMar>
            <w:top w:w="0" w:type="dxa"/>
            <w:left w:w="108" w:type="dxa"/>
            <w:bottom w:w="0" w:type="dxa"/>
            <w:right w:w="108" w:type="dxa"/>
          </w:tblCellMar>
        </w:tblPrEx>
        <w:trPr>
          <w:trHeight w:val="442" w:hRule="atLeast"/>
          <w:jc w:val="center"/>
        </w:trPr>
        <w:tc>
          <w:tcPr>
            <w:tcW w:w="10379" w:type="dxa"/>
            <w:gridSpan w:val="9"/>
            <w:tcBorders>
              <w:top w:val="nil"/>
              <w:left w:val="nil"/>
              <w:bottom w:val="nil"/>
              <w:right w:val="nil"/>
            </w:tcBorders>
            <w:shd w:val="clear" w:color="auto" w:fill="auto"/>
            <w:vAlign w:val="center"/>
          </w:tcPr>
          <w:p w14:paraId="72AD028B">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050BF7CC">
        <w:tblPrEx>
          <w:tblCellMar>
            <w:top w:w="0" w:type="dxa"/>
            <w:left w:w="108" w:type="dxa"/>
            <w:bottom w:w="0" w:type="dxa"/>
            <w:right w:w="108" w:type="dxa"/>
          </w:tblCellMar>
        </w:tblPrEx>
        <w:trPr>
          <w:trHeight w:val="461" w:hRule="atLeast"/>
          <w:jc w:val="center"/>
        </w:trPr>
        <w:tc>
          <w:tcPr>
            <w:tcW w:w="1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DA198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489" w:type="dxa"/>
            <w:gridSpan w:val="7"/>
            <w:tcBorders>
              <w:top w:val="single" w:color="auto" w:sz="4" w:space="0"/>
              <w:left w:val="nil"/>
              <w:bottom w:val="single" w:color="auto" w:sz="4" w:space="0"/>
              <w:right w:val="single" w:color="auto" w:sz="4" w:space="0"/>
            </w:tcBorders>
            <w:shd w:val="clear" w:color="auto" w:fill="auto"/>
            <w:vAlign w:val="center"/>
          </w:tcPr>
          <w:p w14:paraId="25411C0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托克逊县卫生健康委员会</w:t>
            </w:r>
          </w:p>
        </w:tc>
      </w:tr>
      <w:tr w14:paraId="7D6A39FC">
        <w:tblPrEx>
          <w:tblCellMar>
            <w:top w:w="0" w:type="dxa"/>
            <w:left w:w="108" w:type="dxa"/>
            <w:bottom w:w="0" w:type="dxa"/>
            <w:right w:w="108" w:type="dxa"/>
          </w:tblCellMar>
        </w:tblPrEx>
        <w:trPr>
          <w:trHeight w:val="461" w:hRule="atLeast"/>
          <w:jc w:val="center"/>
        </w:trPr>
        <w:tc>
          <w:tcPr>
            <w:tcW w:w="1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1F280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398" w:type="dxa"/>
            <w:gridSpan w:val="3"/>
            <w:tcBorders>
              <w:top w:val="single" w:color="auto" w:sz="4" w:space="0"/>
              <w:left w:val="nil"/>
              <w:bottom w:val="single" w:color="auto" w:sz="4" w:space="0"/>
              <w:right w:val="single" w:color="000000" w:sz="4" w:space="0"/>
            </w:tcBorders>
            <w:shd w:val="clear" w:color="auto" w:fill="auto"/>
            <w:vAlign w:val="center"/>
          </w:tcPr>
          <w:p w14:paraId="218DE23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吐鲁番市托克逊县黑山矿区医疗卫生基础设施建设项目</w:t>
            </w:r>
          </w:p>
        </w:tc>
        <w:tc>
          <w:tcPr>
            <w:tcW w:w="2163" w:type="dxa"/>
            <w:gridSpan w:val="2"/>
            <w:tcBorders>
              <w:top w:val="single" w:color="auto" w:sz="4" w:space="0"/>
              <w:left w:val="nil"/>
              <w:bottom w:val="single" w:color="auto" w:sz="4" w:space="0"/>
              <w:right w:val="single" w:color="000000" w:sz="4" w:space="0"/>
            </w:tcBorders>
            <w:shd w:val="clear" w:color="auto" w:fill="auto"/>
            <w:vAlign w:val="center"/>
          </w:tcPr>
          <w:p w14:paraId="0E9CC2F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928" w:type="dxa"/>
            <w:gridSpan w:val="2"/>
            <w:tcBorders>
              <w:top w:val="single" w:color="auto" w:sz="4" w:space="0"/>
              <w:left w:val="nil"/>
              <w:bottom w:val="single" w:color="auto" w:sz="4" w:space="0"/>
              <w:right w:val="single" w:color="000000" w:sz="4" w:space="0"/>
            </w:tcBorders>
            <w:shd w:val="clear" w:color="auto" w:fill="auto"/>
            <w:vAlign w:val="center"/>
          </w:tcPr>
          <w:p w14:paraId="027CB15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张秋萍</w:t>
            </w:r>
          </w:p>
        </w:tc>
      </w:tr>
      <w:tr w14:paraId="72AE6C06">
        <w:tblPrEx>
          <w:tblCellMar>
            <w:top w:w="0" w:type="dxa"/>
            <w:left w:w="108" w:type="dxa"/>
            <w:bottom w:w="0" w:type="dxa"/>
            <w:right w:w="108" w:type="dxa"/>
          </w:tblCellMar>
        </w:tblPrEx>
        <w:trPr>
          <w:trHeight w:val="694" w:hRule="atLeast"/>
          <w:jc w:val="center"/>
        </w:trPr>
        <w:tc>
          <w:tcPr>
            <w:tcW w:w="1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04035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799" w:type="dxa"/>
            <w:tcBorders>
              <w:top w:val="nil"/>
              <w:left w:val="nil"/>
              <w:bottom w:val="single" w:color="auto" w:sz="4" w:space="0"/>
              <w:right w:val="single" w:color="auto" w:sz="4" w:space="0"/>
            </w:tcBorders>
            <w:shd w:val="clear" w:color="auto" w:fill="auto"/>
            <w:vAlign w:val="center"/>
          </w:tcPr>
          <w:p w14:paraId="5047C45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599" w:type="dxa"/>
            <w:tcBorders>
              <w:top w:val="nil"/>
              <w:left w:val="nil"/>
              <w:bottom w:val="single" w:color="auto" w:sz="4" w:space="0"/>
              <w:right w:val="single" w:color="auto" w:sz="4" w:space="0"/>
            </w:tcBorders>
            <w:shd w:val="clear" w:color="auto" w:fill="auto"/>
            <w:vAlign w:val="center"/>
          </w:tcPr>
          <w:p w14:paraId="498267A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50.00</w:t>
            </w:r>
          </w:p>
        </w:tc>
        <w:tc>
          <w:tcPr>
            <w:tcW w:w="1000" w:type="dxa"/>
            <w:tcBorders>
              <w:top w:val="nil"/>
              <w:left w:val="nil"/>
              <w:bottom w:val="single" w:color="auto" w:sz="4" w:space="0"/>
              <w:right w:val="single" w:color="auto" w:sz="4" w:space="0"/>
            </w:tcBorders>
            <w:shd w:val="clear" w:color="auto" w:fill="auto"/>
            <w:vAlign w:val="center"/>
          </w:tcPr>
          <w:p w14:paraId="365CA56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326" w:type="dxa"/>
            <w:tcBorders>
              <w:top w:val="nil"/>
              <w:left w:val="nil"/>
              <w:bottom w:val="single" w:color="auto" w:sz="4" w:space="0"/>
              <w:right w:val="single" w:color="auto" w:sz="4" w:space="0"/>
            </w:tcBorders>
            <w:shd w:val="clear" w:color="auto" w:fill="auto"/>
            <w:vAlign w:val="center"/>
          </w:tcPr>
          <w:p w14:paraId="68AE9A3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50.00</w:t>
            </w:r>
          </w:p>
        </w:tc>
        <w:tc>
          <w:tcPr>
            <w:tcW w:w="837" w:type="dxa"/>
            <w:tcBorders>
              <w:top w:val="nil"/>
              <w:left w:val="nil"/>
              <w:bottom w:val="single" w:color="auto" w:sz="4" w:space="0"/>
              <w:right w:val="single" w:color="auto" w:sz="4" w:space="0"/>
            </w:tcBorders>
            <w:shd w:val="clear" w:color="auto" w:fill="auto"/>
            <w:vAlign w:val="center"/>
          </w:tcPr>
          <w:p w14:paraId="0719A9B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928" w:type="dxa"/>
            <w:gridSpan w:val="2"/>
            <w:tcBorders>
              <w:top w:val="single" w:color="auto" w:sz="4" w:space="0"/>
              <w:left w:val="nil"/>
              <w:bottom w:val="single" w:color="auto" w:sz="4" w:space="0"/>
              <w:right w:val="single" w:color="000000" w:sz="4" w:space="0"/>
            </w:tcBorders>
            <w:shd w:val="clear" w:color="auto" w:fill="auto"/>
            <w:vAlign w:val="center"/>
          </w:tcPr>
          <w:p w14:paraId="27EA494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14:paraId="1BC44F7E">
        <w:tblPrEx>
          <w:tblCellMar>
            <w:top w:w="0" w:type="dxa"/>
            <w:left w:w="108" w:type="dxa"/>
            <w:bottom w:w="0" w:type="dxa"/>
            <w:right w:w="108" w:type="dxa"/>
          </w:tblCellMar>
        </w:tblPrEx>
        <w:trPr>
          <w:trHeight w:val="1642" w:hRule="atLeast"/>
          <w:jc w:val="center"/>
        </w:trPr>
        <w:tc>
          <w:tcPr>
            <w:tcW w:w="1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11D96D">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489" w:type="dxa"/>
            <w:gridSpan w:val="7"/>
            <w:tcBorders>
              <w:top w:val="single" w:color="auto" w:sz="4" w:space="0"/>
              <w:left w:val="nil"/>
              <w:bottom w:val="single" w:color="auto" w:sz="4" w:space="0"/>
              <w:right w:val="single" w:color="000000" w:sz="4" w:space="0"/>
            </w:tcBorders>
            <w:shd w:val="clear" w:color="000000" w:fill="FFFFFF"/>
            <w:vAlign w:val="center"/>
          </w:tcPr>
          <w:p w14:paraId="3FCC284E">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截止到2024年，2022年黑山矿区医疗卫生基础设施建设项目的主体工程、采购的仪器设备等在质保期内无质量问题，按照合同约定支付项目主体工程、病房设施、医疗设备质保金共计50万元，保障各项医疗设备正常使用，居民能够及时、快速得到医疗服务，有效提高医疗服务水平。</w:t>
            </w:r>
          </w:p>
        </w:tc>
      </w:tr>
      <w:tr w14:paraId="684F7C02">
        <w:tblPrEx>
          <w:tblCellMar>
            <w:top w:w="0" w:type="dxa"/>
            <w:left w:w="108" w:type="dxa"/>
            <w:bottom w:w="0" w:type="dxa"/>
            <w:right w:w="108" w:type="dxa"/>
          </w:tblCellMar>
        </w:tblPrEx>
        <w:trPr>
          <w:trHeight w:val="547" w:hRule="atLeast"/>
          <w:jc w:val="center"/>
        </w:trPr>
        <w:tc>
          <w:tcPr>
            <w:tcW w:w="672" w:type="dxa"/>
            <w:tcBorders>
              <w:top w:val="nil"/>
              <w:left w:val="single" w:color="auto" w:sz="4" w:space="0"/>
              <w:bottom w:val="single" w:color="auto" w:sz="4" w:space="0"/>
              <w:right w:val="single" w:color="auto" w:sz="4" w:space="0"/>
            </w:tcBorders>
            <w:shd w:val="clear" w:color="auto" w:fill="auto"/>
            <w:vAlign w:val="center"/>
          </w:tcPr>
          <w:p w14:paraId="7DECA5C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218" w:type="dxa"/>
            <w:tcBorders>
              <w:top w:val="nil"/>
              <w:left w:val="nil"/>
              <w:bottom w:val="single" w:color="auto" w:sz="4" w:space="0"/>
              <w:right w:val="single" w:color="auto" w:sz="4" w:space="0"/>
            </w:tcBorders>
            <w:shd w:val="clear" w:color="auto" w:fill="auto"/>
            <w:vAlign w:val="center"/>
          </w:tcPr>
          <w:p w14:paraId="7CC51B1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799" w:type="dxa"/>
            <w:tcBorders>
              <w:top w:val="nil"/>
              <w:left w:val="nil"/>
              <w:bottom w:val="single" w:color="auto" w:sz="4" w:space="0"/>
              <w:right w:val="single" w:color="auto" w:sz="4" w:space="0"/>
            </w:tcBorders>
            <w:shd w:val="clear" w:color="auto" w:fill="auto"/>
            <w:vAlign w:val="center"/>
          </w:tcPr>
          <w:p w14:paraId="1F8377A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599" w:type="dxa"/>
            <w:tcBorders>
              <w:top w:val="nil"/>
              <w:left w:val="nil"/>
              <w:bottom w:val="single" w:color="auto" w:sz="4" w:space="0"/>
              <w:right w:val="single" w:color="auto" w:sz="4" w:space="0"/>
            </w:tcBorders>
            <w:shd w:val="clear" w:color="auto" w:fill="auto"/>
            <w:vAlign w:val="center"/>
          </w:tcPr>
          <w:p w14:paraId="517E047E">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00" w:type="dxa"/>
            <w:tcBorders>
              <w:top w:val="nil"/>
              <w:left w:val="nil"/>
              <w:bottom w:val="single" w:color="auto" w:sz="4" w:space="0"/>
              <w:right w:val="single" w:color="auto" w:sz="4" w:space="0"/>
            </w:tcBorders>
            <w:shd w:val="clear" w:color="auto" w:fill="auto"/>
            <w:vAlign w:val="center"/>
          </w:tcPr>
          <w:p w14:paraId="7A5109FD">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1326" w:type="dxa"/>
            <w:tcBorders>
              <w:top w:val="nil"/>
              <w:left w:val="nil"/>
              <w:bottom w:val="single" w:color="auto" w:sz="4" w:space="0"/>
              <w:right w:val="single" w:color="auto" w:sz="4" w:space="0"/>
            </w:tcBorders>
            <w:shd w:val="clear" w:color="auto" w:fill="auto"/>
            <w:vAlign w:val="center"/>
          </w:tcPr>
          <w:p w14:paraId="018F3C4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37" w:type="dxa"/>
            <w:tcBorders>
              <w:top w:val="nil"/>
              <w:left w:val="nil"/>
              <w:bottom w:val="single" w:color="auto" w:sz="4" w:space="0"/>
              <w:right w:val="single" w:color="auto" w:sz="4" w:space="0"/>
            </w:tcBorders>
            <w:shd w:val="clear" w:color="auto" w:fill="auto"/>
            <w:vAlign w:val="center"/>
          </w:tcPr>
          <w:p w14:paraId="0AA7BE9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37" w:type="dxa"/>
            <w:tcBorders>
              <w:top w:val="nil"/>
              <w:left w:val="nil"/>
              <w:bottom w:val="single" w:color="auto" w:sz="4" w:space="0"/>
              <w:right w:val="single" w:color="auto" w:sz="4" w:space="0"/>
            </w:tcBorders>
            <w:shd w:val="clear" w:color="auto" w:fill="auto"/>
            <w:vAlign w:val="center"/>
          </w:tcPr>
          <w:p w14:paraId="54BBFC0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891" w:type="dxa"/>
            <w:tcBorders>
              <w:top w:val="nil"/>
              <w:left w:val="nil"/>
              <w:bottom w:val="single" w:color="auto" w:sz="4" w:space="0"/>
              <w:right w:val="single" w:color="auto" w:sz="4" w:space="0"/>
            </w:tcBorders>
            <w:shd w:val="clear" w:color="auto" w:fill="auto"/>
            <w:vAlign w:val="center"/>
          </w:tcPr>
          <w:p w14:paraId="01A2FCB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12AA08AC">
        <w:tblPrEx>
          <w:tblCellMar>
            <w:top w:w="0" w:type="dxa"/>
            <w:left w:w="108" w:type="dxa"/>
            <w:bottom w:w="0" w:type="dxa"/>
            <w:right w:w="108" w:type="dxa"/>
          </w:tblCellMar>
        </w:tblPrEx>
        <w:trPr>
          <w:trHeight w:val="547" w:hRule="atLeast"/>
          <w:jc w:val="center"/>
        </w:trPr>
        <w:tc>
          <w:tcPr>
            <w:tcW w:w="672" w:type="dxa"/>
            <w:vMerge w:val="restart"/>
            <w:tcBorders>
              <w:top w:val="nil"/>
              <w:left w:val="single" w:color="auto" w:sz="4" w:space="0"/>
              <w:bottom w:val="nil"/>
              <w:right w:val="single" w:color="auto" w:sz="4" w:space="0"/>
            </w:tcBorders>
            <w:shd w:val="clear" w:color="auto" w:fill="auto"/>
            <w:vAlign w:val="center"/>
          </w:tcPr>
          <w:p w14:paraId="6FEB3F4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218" w:type="dxa"/>
            <w:tcBorders>
              <w:top w:val="nil"/>
              <w:left w:val="nil"/>
              <w:bottom w:val="nil"/>
              <w:right w:val="single" w:color="auto" w:sz="4" w:space="0"/>
            </w:tcBorders>
            <w:shd w:val="clear" w:color="auto" w:fill="auto"/>
            <w:vAlign w:val="center"/>
          </w:tcPr>
          <w:p w14:paraId="48267CC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799" w:type="dxa"/>
            <w:tcBorders>
              <w:top w:val="nil"/>
              <w:left w:val="nil"/>
              <w:bottom w:val="single" w:color="auto" w:sz="4" w:space="0"/>
              <w:right w:val="single" w:color="auto" w:sz="4" w:space="0"/>
            </w:tcBorders>
            <w:shd w:val="clear" w:color="000000" w:fill="FFFFFF"/>
            <w:vAlign w:val="center"/>
          </w:tcPr>
          <w:p w14:paraId="0FFF715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支付质保金的供应商数量</w:t>
            </w:r>
          </w:p>
        </w:tc>
        <w:tc>
          <w:tcPr>
            <w:tcW w:w="1599" w:type="dxa"/>
            <w:tcBorders>
              <w:top w:val="nil"/>
              <w:left w:val="nil"/>
              <w:bottom w:val="single" w:color="auto" w:sz="4" w:space="0"/>
              <w:right w:val="single" w:color="auto" w:sz="4" w:space="0"/>
            </w:tcBorders>
            <w:shd w:val="clear" w:color="auto" w:fill="auto"/>
            <w:vAlign w:val="center"/>
          </w:tcPr>
          <w:p w14:paraId="62D9DAA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=5家</w:t>
            </w:r>
          </w:p>
        </w:tc>
        <w:tc>
          <w:tcPr>
            <w:tcW w:w="1000" w:type="dxa"/>
            <w:tcBorders>
              <w:top w:val="nil"/>
              <w:left w:val="nil"/>
              <w:bottom w:val="single" w:color="auto" w:sz="4" w:space="0"/>
              <w:right w:val="single" w:color="auto" w:sz="4" w:space="0"/>
            </w:tcBorders>
            <w:shd w:val="clear" w:color="auto" w:fill="auto"/>
            <w:vAlign w:val="center"/>
          </w:tcPr>
          <w:p w14:paraId="6D0EF82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历史标准</w:t>
            </w:r>
          </w:p>
        </w:tc>
        <w:tc>
          <w:tcPr>
            <w:tcW w:w="1326" w:type="dxa"/>
            <w:tcBorders>
              <w:top w:val="nil"/>
              <w:left w:val="nil"/>
              <w:bottom w:val="single" w:color="auto" w:sz="4" w:space="0"/>
              <w:right w:val="single" w:color="auto" w:sz="4" w:space="0"/>
            </w:tcBorders>
            <w:shd w:val="clear" w:color="auto" w:fill="auto"/>
            <w:vAlign w:val="center"/>
          </w:tcPr>
          <w:p w14:paraId="78B8668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0574755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37" w:type="dxa"/>
            <w:tcBorders>
              <w:top w:val="nil"/>
              <w:left w:val="nil"/>
              <w:bottom w:val="single" w:color="auto" w:sz="4" w:space="0"/>
              <w:right w:val="single" w:color="auto" w:sz="4" w:space="0"/>
            </w:tcBorders>
            <w:shd w:val="clear" w:color="auto" w:fill="auto"/>
            <w:vAlign w:val="center"/>
          </w:tcPr>
          <w:p w14:paraId="228C453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1994534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45F031F1">
        <w:tblPrEx>
          <w:tblCellMar>
            <w:top w:w="0" w:type="dxa"/>
            <w:left w:w="108" w:type="dxa"/>
            <w:bottom w:w="0" w:type="dxa"/>
            <w:right w:w="108" w:type="dxa"/>
          </w:tblCellMar>
        </w:tblPrEx>
        <w:trPr>
          <w:trHeight w:val="547" w:hRule="atLeast"/>
          <w:jc w:val="center"/>
        </w:trPr>
        <w:tc>
          <w:tcPr>
            <w:tcW w:w="672" w:type="dxa"/>
            <w:vMerge w:val="continue"/>
            <w:tcBorders>
              <w:top w:val="nil"/>
              <w:left w:val="single" w:color="auto" w:sz="4" w:space="0"/>
              <w:bottom w:val="nil"/>
              <w:right w:val="single" w:color="auto" w:sz="4" w:space="0"/>
            </w:tcBorders>
            <w:vAlign w:val="center"/>
          </w:tcPr>
          <w:p w14:paraId="14EE48D6">
            <w:pPr>
              <w:widowControl/>
              <w:jc w:val="center"/>
              <w:rPr>
                <w:rFonts w:hint="eastAsia" w:ascii="宋体" w:hAnsi="宋体" w:cs="宋体"/>
                <w:color w:val="auto"/>
                <w:kern w:val="0"/>
                <w:sz w:val="18"/>
                <w:szCs w:val="18"/>
              </w:rPr>
            </w:pPr>
          </w:p>
        </w:tc>
        <w:tc>
          <w:tcPr>
            <w:tcW w:w="1218" w:type="dxa"/>
            <w:vMerge w:val="restart"/>
            <w:tcBorders>
              <w:top w:val="single" w:color="auto" w:sz="4" w:space="0"/>
              <w:left w:val="single" w:color="auto" w:sz="4" w:space="0"/>
              <w:bottom w:val="nil"/>
              <w:right w:val="single" w:color="auto" w:sz="4" w:space="0"/>
            </w:tcBorders>
            <w:shd w:val="clear" w:color="auto" w:fill="auto"/>
            <w:vAlign w:val="center"/>
          </w:tcPr>
          <w:p w14:paraId="56CEC84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799" w:type="dxa"/>
            <w:tcBorders>
              <w:top w:val="nil"/>
              <w:left w:val="nil"/>
              <w:bottom w:val="single" w:color="auto" w:sz="4" w:space="0"/>
              <w:right w:val="single" w:color="auto" w:sz="4" w:space="0"/>
            </w:tcBorders>
            <w:shd w:val="clear" w:color="000000" w:fill="FFFFFF"/>
            <w:vAlign w:val="center"/>
          </w:tcPr>
          <w:p w14:paraId="79C824E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资金规范管理使用率</w:t>
            </w:r>
          </w:p>
        </w:tc>
        <w:tc>
          <w:tcPr>
            <w:tcW w:w="1599" w:type="dxa"/>
            <w:tcBorders>
              <w:top w:val="nil"/>
              <w:left w:val="nil"/>
              <w:bottom w:val="single" w:color="auto" w:sz="4" w:space="0"/>
              <w:right w:val="single" w:color="auto" w:sz="4" w:space="0"/>
            </w:tcBorders>
            <w:shd w:val="clear" w:color="auto" w:fill="auto"/>
            <w:vAlign w:val="center"/>
          </w:tcPr>
          <w:p w14:paraId="63B5494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00" w:type="dxa"/>
            <w:tcBorders>
              <w:top w:val="nil"/>
              <w:left w:val="nil"/>
              <w:bottom w:val="single" w:color="auto" w:sz="4" w:space="0"/>
              <w:right w:val="single" w:color="auto" w:sz="4" w:space="0"/>
            </w:tcBorders>
            <w:shd w:val="clear" w:color="auto" w:fill="auto"/>
            <w:vAlign w:val="center"/>
          </w:tcPr>
          <w:p w14:paraId="726AB7F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31EC760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6499B80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37" w:type="dxa"/>
            <w:tcBorders>
              <w:top w:val="nil"/>
              <w:left w:val="nil"/>
              <w:bottom w:val="single" w:color="auto" w:sz="4" w:space="0"/>
              <w:right w:val="single" w:color="auto" w:sz="4" w:space="0"/>
            </w:tcBorders>
            <w:shd w:val="clear" w:color="auto" w:fill="auto"/>
            <w:vAlign w:val="center"/>
          </w:tcPr>
          <w:p w14:paraId="3DAAC0C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71AA1B1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3AF376C">
        <w:tblPrEx>
          <w:tblCellMar>
            <w:top w:w="0" w:type="dxa"/>
            <w:left w:w="108" w:type="dxa"/>
            <w:bottom w:w="0" w:type="dxa"/>
            <w:right w:w="108" w:type="dxa"/>
          </w:tblCellMar>
        </w:tblPrEx>
        <w:trPr>
          <w:trHeight w:val="547" w:hRule="atLeast"/>
          <w:jc w:val="center"/>
        </w:trPr>
        <w:tc>
          <w:tcPr>
            <w:tcW w:w="672" w:type="dxa"/>
            <w:vMerge w:val="continue"/>
            <w:tcBorders>
              <w:top w:val="nil"/>
              <w:left w:val="single" w:color="auto" w:sz="4" w:space="0"/>
              <w:bottom w:val="nil"/>
              <w:right w:val="single" w:color="auto" w:sz="4" w:space="0"/>
            </w:tcBorders>
            <w:vAlign w:val="center"/>
          </w:tcPr>
          <w:p w14:paraId="649F6956">
            <w:pPr>
              <w:widowControl/>
              <w:jc w:val="center"/>
              <w:rPr>
                <w:rFonts w:hint="eastAsia" w:ascii="宋体" w:hAnsi="宋体" w:cs="宋体"/>
                <w:color w:val="auto"/>
                <w:kern w:val="0"/>
                <w:sz w:val="18"/>
                <w:szCs w:val="18"/>
              </w:rPr>
            </w:pPr>
          </w:p>
        </w:tc>
        <w:tc>
          <w:tcPr>
            <w:tcW w:w="1218" w:type="dxa"/>
            <w:vMerge w:val="continue"/>
            <w:tcBorders>
              <w:top w:val="single" w:color="auto" w:sz="4" w:space="0"/>
              <w:left w:val="single" w:color="auto" w:sz="4" w:space="0"/>
              <w:bottom w:val="nil"/>
              <w:right w:val="single" w:color="auto" w:sz="4" w:space="0"/>
            </w:tcBorders>
            <w:vAlign w:val="center"/>
          </w:tcPr>
          <w:p w14:paraId="32B5BCF5">
            <w:pPr>
              <w:widowControl/>
              <w:jc w:val="center"/>
              <w:rPr>
                <w:rFonts w:hint="eastAsia" w:ascii="宋体" w:hAnsi="宋体" w:cs="宋体"/>
                <w:color w:val="auto"/>
                <w:kern w:val="0"/>
                <w:sz w:val="18"/>
                <w:szCs w:val="18"/>
              </w:rPr>
            </w:pPr>
          </w:p>
        </w:tc>
        <w:tc>
          <w:tcPr>
            <w:tcW w:w="1799" w:type="dxa"/>
            <w:tcBorders>
              <w:top w:val="nil"/>
              <w:left w:val="nil"/>
              <w:bottom w:val="single" w:color="auto" w:sz="4" w:space="0"/>
              <w:right w:val="single" w:color="auto" w:sz="4" w:space="0"/>
            </w:tcBorders>
            <w:shd w:val="clear" w:color="000000" w:fill="FFFFFF"/>
            <w:vAlign w:val="center"/>
          </w:tcPr>
          <w:p w14:paraId="6036480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医疗设备正常使用率</w:t>
            </w:r>
          </w:p>
        </w:tc>
        <w:tc>
          <w:tcPr>
            <w:tcW w:w="1599" w:type="dxa"/>
            <w:tcBorders>
              <w:top w:val="nil"/>
              <w:left w:val="nil"/>
              <w:bottom w:val="single" w:color="auto" w:sz="4" w:space="0"/>
              <w:right w:val="single" w:color="auto" w:sz="4" w:space="0"/>
            </w:tcBorders>
            <w:shd w:val="clear" w:color="auto" w:fill="auto"/>
            <w:vAlign w:val="center"/>
          </w:tcPr>
          <w:p w14:paraId="35B291F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00" w:type="dxa"/>
            <w:tcBorders>
              <w:top w:val="nil"/>
              <w:left w:val="nil"/>
              <w:bottom w:val="single" w:color="auto" w:sz="4" w:space="0"/>
              <w:right w:val="single" w:color="auto" w:sz="4" w:space="0"/>
            </w:tcBorders>
            <w:shd w:val="clear" w:color="auto" w:fill="auto"/>
            <w:vAlign w:val="center"/>
          </w:tcPr>
          <w:p w14:paraId="77FCBDE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5DA8C89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37780BB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37" w:type="dxa"/>
            <w:tcBorders>
              <w:top w:val="nil"/>
              <w:left w:val="nil"/>
              <w:bottom w:val="single" w:color="auto" w:sz="4" w:space="0"/>
              <w:right w:val="single" w:color="auto" w:sz="4" w:space="0"/>
            </w:tcBorders>
            <w:shd w:val="clear" w:color="auto" w:fill="auto"/>
            <w:vAlign w:val="center"/>
          </w:tcPr>
          <w:p w14:paraId="2E42C64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3BD7755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51D998C3">
        <w:tblPrEx>
          <w:tblCellMar>
            <w:top w:w="0" w:type="dxa"/>
            <w:left w:w="108" w:type="dxa"/>
            <w:bottom w:w="0" w:type="dxa"/>
            <w:right w:w="108" w:type="dxa"/>
          </w:tblCellMar>
        </w:tblPrEx>
        <w:trPr>
          <w:trHeight w:val="547" w:hRule="atLeast"/>
          <w:jc w:val="center"/>
        </w:trPr>
        <w:tc>
          <w:tcPr>
            <w:tcW w:w="672" w:type="dxa"/>
            <w:vMerge w:val="continue"/>
            <w:tcBorders>
              <w:top w:val="nil"/>
              <w:left w:val="single" w:color="auto" w:sz="4" w:space="0"/>
              <w:bottom w:val="nil"/>
              <w:right w:val="single" w:color="auto" w:sz="4" w:space="0"/>
            </w:tcBorders>
            <w:vAlign w:val="center"/>
          </w:tcPr>
          <w:p w14:paraId="151DA725">
            <w:pPr>
              <w:widowControl/>
              <w:jc w:val="center"/>
              <w:rPr>
                <w:rFonts w:hint="eastAsia" w:ascii="宋体" w:hAnsi="宋体" w:cs="宋体"/>
                <w:color w:val="auto"/>
                <w:kern w:val="0"/>
                <w:sz w:val="18"/>
                <w:szCs w:val="18"/>
              </w:rPr>
            </w:pPr>
          </w:p>
        </w:tc>
        <w:tc>
          <w:tcPr>
            <w:tcW w:w="1218" w:type="dxa"/>
            <w:tcBorders>
              <w:top w:val="single" w:color="auto" w:sz="4" w:space="0"/>
              <w:left w:val="nil"/>
              <w:bottom w:val="nil"/>
              <w:right w:val="single" w:color="auto" w:sz="4" w:space="0"/>
            </w:tcBorders>
            <w:shd w:val="clear" w:color="auto" w:fill="auto"/>
            <w:vAlign w:val="center"/>
          </w:tcPr>
          <w:p w14:paraId="155524B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799" w:type="dxa"/>
            <w:tcBorders>
              <w:top w:val="nil"/>
              <w:left w:val="nil"/>
              <w:bottom w:val="single" w:color="auto" w:sz="4" w:space="0"/>
              <w:right w:val="single" w:color="auto" w:sz="4" w:space="0"/>
            </w:tcBorders>
            <w:shd w:val="clear" w:color="000000" w:fill="FFFFFF"/>
            <w:vAlign w:val="center"/>
          </w:tcPr>
          <w:p w14:paraId="2DE607A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资金支付及时率</w:t>
            </w:r>
          </w:p>
        </w:tc>
        <w:tc>
          <w:tcPr>
            <w:tcW w:w="1599" w:type="dxa"/>
            <w:tcBorders>
              <w:top w:val="nil"/>
              <w:left w:val="nil"/>
              <w:bottom w:val="single" w:color="auto" w:sz="4" w:space="0"/>
              <w:right w:val="single" w:color="auto" w:sz="4" w:space="0"/>
            </w:tcBorders>
            <w:shd w:val="clear" w:color="auto" w:fill="auto"/>
            <w:vAlign w:val="center"/>
          </w:tcPr>
          <w:p w14:paraId="00C8202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000" w:type="dxa"/>
            <w:tcBorders>
              <w:top w:val="nil"/>
              <w:left w:val="nil"/>
              <w:bottom w:val="single" w:color="auto" w:sz="4" w:space="0"/>
              <w:right w:val="single" w:color="auto" w:sz="4" w:space="0"/>
            </w:tcBorders>
            <w:shd w:val="clear" w:color="auto" w:fill="auto"/>
            <w:vAlign w:val="center"/>
          </w:tcPr>
          <w:p w14:paraId="240C3B1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6BCF715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669604E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37" w:type="dxa"/>
            <w:tcBorders>
              <w:top w:val="nil"/>
              <w:left w:val="nil"/>
              <w:bottom w:val="single" w:color="auto" w:sz="4" w:space="0"/>
              <w:right w:val="single" w:color="auto" w:sz="4" w:space="0"/>
            </w:tcBorders>
            <w:shd w:val="clear" w:color="auto" w:fill="auto"/>
            <w:vAlign w:val="center"/>
          </w:tcPr>
          <w:p w14:paraId="27E72B0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236522D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006B8ED2">
        <w:tblPrEx>
          <w:tblCellMar>
            <w:top w:w="0" w:type="dxa"/>
            <w:left w:w="108" w:type="dxa"/>
            <w:bottom w:w="0" w:type="dxa"/>
            <w:right w:w="108" w:type="dxa"/>
          </w:tblCellMar>
        </w:tblPrEx>
        <w:trPr>
          <w:trHeight w:val="547" w:hRule="atLeast"/>
          <w:jc w:val="center"/>
        </w:trPr>
        <w:tc>
          <w:tcPr>
            <w:tcW w:w="672" w:type="dxa"/>
            <w:vMerge w:val="restart"/>
            <w:tcBorders>
              <w:top w:val="single" w:color="auto" w:sz="4" w:space="0"/>
              <w:left w:val="single" w:color="auto" w:sz="4" w:space="0"/>
              <w:bottom w:val="nil"/>
              <w:right w:val="single" w:color="auto" w:sz="4" w:space="0"/>
            </w:tcBorders>
            <w:shd w:val="clear" w:color="auto" w:fill="auto"/>
            <w:vAlign w:val="center"/>
          </w:tcPr>
          <w:p w14:paraId="428BE26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218" w:type="dxa"/>
            <w:vMerge w:val="restart"/>
            <w:tcBorders>
              <w:top w:val="single" w:color="auto" w:sz="4" w:space="0"/>
              <w:left w:val="single" w:color="auto" w:sz="4" w:space="0"/>
              <w:bottom w:val="nil"/>
              <w:right w:val="single" w:color="auto" w:sz="4" w:space="0"/>
            </w:tcBorders>
            <w:shd w:val="clear" w:color="auto" w:fill="auto"/>
            <w:vAlign w:val="center"/>
          </w:tcPr>
          <w:p w14:paraId="073A141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799" w:type="dxa"/>
            <w:tcBorders>
              <w:top w:val="nil"/>
              <w:left w:val="nil"/>
              <w:bottom w:val="single" w:color="auto" w:sz="4" w:space="0"/>
              <w:right w:val="single" w:color="auto" w:sz="4" w:space="0"/>
            </w:tcBorders>
            <w:shd w:val="clear" w:color="000000" w:fill="FFFFFF"/>
            <w:vAlign w:val="center"/>
          </w:tcPr>
          <w:p w14:paraId="3651274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支付项目主体工程质保金</w:t>
            </w:r>
          </w:p>
        </w:tc>
        <w:tc>
          <w:tcPr>
            <w:tcW w:w="1599" w:type="dxa"/>
            <w:tcBorders>
              <w:top w:val="nil"/>
              <w:left w:val="nil"/>
              <w:bottom w:val="single" w:color="auto" w:sz="4" w:space="0"/>
              <w:right w:val="single" w:color="auto" w:sz="4" w:space="0"/>
            </w:tcBorders>
            <w:shd w:val="clear" w:color="000000" w:fill="FFFFFF"/>
            <w:vAlign w:val="center"/>
          </w:tcPr>
          <w:p w14:paraId="0B83BD2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≤25.514万元</w:t>
            </w:r>
          </w:p>
        </w:tc>
        <w:tc>
          <w:tcPr>
            <w:tcW w:w="1000" w:type="dxa"/>
            <w:tcBorders>
              <w:top w:val="nil"/>
              <w:left w:val="nil"/>
              <w:bottom w:val="single" w:color="auto" w:sz="4" w:space="0"/>
              <w:right w:val="single" w:color="auto" w:sz="4" w:space="0"/>
            </w:tcBorders>
            <w:shd w:val="clear" w:color="auto" w:fill="auto"/>
            <w:vAlign w:val="center"/>
          </w:tcPr>
          <w:p w14:paraId="3C6EB55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16051C7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372E2C1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037" w:type="dxa"/>
            <w:tcBorders>
              <w:top w:val="nil"/>
              <w:left w:val="nil"/>
              <w:bottom w:val="single" w:color="auto" w:sz="4" w:space="0"/>
              <w:right w:val="single" w:color="auto" w:sz="4" w:space="0"/>
            </w:tcBorders>
            <w:shd w:val="clear" w:color="auto" w:fill="auto"/>
            <w:vAlign w:val="center"/>
          </w:tcPr>
          <w:p w14:paraId="2930E7B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463FF03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7C2F7F89">
        <w:tblPrEx>
          <w:tblCellMar>
            <w:top w:w="0" w:type="dxa"/>
            <w:left w:w="108" w:type="dxa"/>
            <w:bottom w:w="0" w:type="dxa"/>
            <w:right w:w="108" w:type="dxa"/>
          </w:tblCellMar>
        </w:tblPrEx>
        <w:trPr>
          <w:trHeight w:val="547" w:hRule="atLeast"/>
          <w:jc w:val="center"/>
        </w:trPr>
        <w:tc>
          <w:tcPr>
            <w:tcW w:w="672" w:type="dxa"/>
            <w:vMerge w:val="continue"/>
            <w:tcBorders>
              <w:top w:val="single" w:color="auto" w:sz="4" w:space="0"/>
              <w:left w:val="single" w:color="auto" w:sz="4" w:space="0"/>
              <w:bottom w:val="nil"/>
              <w:right w:val="single" w:color="auto" w:sz="4" w:space="0"/>
            </w:tcBorders>
            <w:vAlign w:val="center"/>
          </w:tcPr>
          <w:p w14:paraId="3FDF002E">
            <w:pPr>
              <w:widowControl/>
              <w:jc w:val="center"/>
              <w:rPr>
                <w:rFonts w:hint="eastAsia" w:ascii="宋体" w:hAnsi="宋体" w:cs="宋体"/>
                <w:color w:val="auto"/>
                <w:kern w:val="0"/>
                <w:sz w:val="18"/>
                <w:szCs w:val="18"/>
              </w:rPr>
            </w:pPr>
          </w:p>
        </w:tc>
        <w:tc>
          <w:tcPr>
            <w:tcW w:w="1218" w:type="dxa"/>
            <w:vMerge w:val="continue"/>
            <w:tcBorders>
              <w:top w:val="single" w:color="auto" w:sz="4" w:space="0"/>
              <w:left w:val="single" w:color="auto" w:sz="4" w:space="0"/>
              <w:bottom w:val="nil"/>
              <w:right w:val="single" w:color="auto" w:sz="4" w:space="0"/>
            </w:tcBorders>
            <w:vAlign w:val="center"/>
          </w:tcPr>
          <w:p w14:paraId="456C05DD">
            <w:pPr>
              <w:widowControl/>
              <w:jc w:val="center"/>
              <w:rPr>
                <w:rFonts w:hint="eastAsia" w:ascii="宋体" w:hAnsi="宋体" w:cs="宋体"/>
                <w:color w:val="auto"/>
                <w:kern w:val="0"/>
                <w:sz w:val="18"/>
                <w:szCs w:val="18"/>
              </w:rPr>
            </w:pPr>
          </w:p>
        </w:tc>
        <w:tc>
          <w:tcPr>
            <w:tcW w:w="1799" w:type="dxa"/>
            <w:tcBorders>
              <w:top w:val="nil"/>
              <w:left w:val="nil"/>
              <w:bottom w:val="single" w:color="auto" w:sz="4" w:space="0"/>
              <w:right w:val="single" w:color="auto" w:sz="4" w:space="0"/>
            </w:tcBorders>
            <w:shd w:val="clear" w:color="000000" w:fill="FFFFFF"/>
            <w:vAlign w:val="center"/>
          </w:tcPr>
          <w:p w14:paraId="58EC908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支付病房设施工程质保金</w:t>
            </w:r>
          </w:p>
        </w:tc>
        <w:tc>
          <w:tcPr>
            <w:tcW w:w="1599" w:type="dxa"/>
            <w:tcBorders>
              <w:top w:val="nil"/>
              <w:left w:val="nil"/>
              <w:bottom w:val="single" w:color="auto" w:sz="4" w:space="0"/>
              <w:right w:val="single" w:color="auto" w:sz="4" w:space="0"/>
            </w:tcBorders>
            <w:shd w:val="clear" w:color="000000" w:fill="FFFFFF"/>
            <w:vAlign w:val="center"/>
          </w:tcPr>
          <w:p w14:paraId="2C86780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≤18.204万元</w:t>
            </w:r>
          </w:p>
        </w:tc>
        <w:tc>
          <w:tcPr>
            <w:tcW w:w="1000" w:type="dxa"/>
            <w:tcBorders>
              <w:top w:val="nil"/>
              <w:left w:val="nil"/>
              <w:bottom w:val="single" w:color="auto" w:sz="4" w:space="0"/>
              <w:right w:val="single" w:color="auto" w:sz="4" w:space="0"/>
            </w:tcBorders>
            <w:shd w:val="clear" w:color="auto" w:fill="auto"/>
            <w:vAlign w:val="center"/>
          </w:tcPr>
          <w:p w14:paraId="5E1581C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62E5B2E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7A48729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037" w:type="dxa"/>
            <w:tcBorders>
              <w:top w:val="nil"/>
              <w:left w:val="nil"/>
              <w:bottom w:val="single" w:color="auto" w:sz="4" w:space="0"/>
              <w:right w:val="single" w:color="auto" w:sz="4" w:space="0"/>
            </w:tcBorders>
            <w:shd w:val="clear" w:color="auto" w:fill="auto"/>
            <w:vAlign w:val="center"/>
          </w:tcPr>
          <w:p w14:paraId="4CB4212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257C4AB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1D1E6F36">
        <w:tblPrEx>
          <w:tblCellMar>
            <w:top w:w="0" w:type="dxa"/>
            <w:left w:w="108" w:type="dxa"/>
            <w:bottom w:w="0" w:type="dxa"/>
            <w:right w:w="108" w:type="dxa"/>
          </w:tblCellMar>
        </w:tblPrEx>
        <w:trPr>
          <w:trHeight w:val="547" w:hRule="atLeast"/>
          <w:jc w:val="center"/>
        </w:trPr>
        <w:tc>
          <w:tcPr>
            <w:tcW w:w="672" w:type="dxa"/>
            <w:vMerge w:val="continue"/>
            <w:tcBorders>
              <w:top w:val="single" w:color="auto" w:sz="4" w:space="0"/>
              <w:left w:val="single" w:color="auto" w:sz="4" w:space="0"/>
              <w:bottom w:val="nil"/>
              <w:right w:val="single" w:color="auto" w:sz="4" w:space="0"/>
            </w:tcBorders>
            <w:vAlign w:val="center"/>
          </w:tcPr>
          <w:p w14:paraId="73C69CAA">
            <w:pPr>
              <w:widowControl/>
              <w:jc w:val="center"/>
              <w:rPr>
                <w:rFonts w:hint="eastAsia" w:ascii="宋体" w:hAnsi="宋体" w:cs="宋体"/>
                <w:color w:val="auto"/>
                <w:kern w:val="0"/>
                <w:sz w:val="18"/>
                <w:szCs w:val="18"/>
              </w:rPr>
            </w:pPr>
          </w:p>
        </w:tc>
        <w:tc>
          <w:tcPr>
            <w:tcW w:w="1218" w:type="dxa"/>
            <w:vMerge w:val="continue"/>
            <w:tcBorders>
              <w:top w:val="single" w:color="auto" w:sz="4" w:space="0"/>
              <w:left w:val="single" w:color="auto" w:sz="4" w:space="0"/>
              <w:bottom w:val="nil"/>
              <w:right w:val="single" w:color="auto" w:sz="4" w:space="0"/>
            </w:tcBorders>
            <w:vAlign w:val="center"/>
          </w:tcPr>
          <w:p w14:paraId="29EE0C9D">
            <w:pPr>
              <w:widowControl/>
              <w:jc w:val="center"/>
              <w:rPr>
                <w:rFonts w:hint="eastAsia" w:ascii="宋体" w:hAnsi="宋体" w:cs="宋体"/>
                <w:color w:val="auto"/>
                <w:kern w:val="0"/>
                <w:sz w:val="18"/>
                <w:szCs w:val="18"/>
              </w:rPr>
            </w:pPr>
          </w:p>
        </w:tc>
        <w:tc>
          <w:tcPr>
            <w:tcW w:w="1799" w:type="dxa"/>
            <w:tcBorders>
              <w:top w:val="nil"/>
              <w:left w:val="nil"/>
              <w:bottom w:val="single" w:color="auto" w:sz="4" w:space="0"/>
              <w:right w:val="single" w:color="auto" w:sz="4" w:space="0"/>
            </w:tcBorders>
            <w:shd w:val="clear" w:color="000000" w:fill="FFFFFF"/>
            <w:vAlign w:val="center"/>
          </w:tcPr>
          <w:p w14:paraId="5084D49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支付全自动血液细胞分析仪质保金</w:t>
            </w:r>
          </w:p>
        </w:tc>
        <w:tc>
          <w:tcPr>
            <w:tcW w:w="1599" w:type="dxa"/>
            <w:tcBorders>
              <w:top w:val="nil"/>
              <w:left w:val="nil"/>
              <w:bottom w:val="single" w:color="auto" w:sz="4" w:space="0"/>
              <w:right w:val="single" w:color="auto" w:sz="4" w:space="0"/>
            </w:tcBorders>
            <w:shd w:val="clear" w:color="000000" w:fill="FFFFFF"/>
            <w:vAlign w:val="center"/>
          </w:tcPr>
          <w:p w14:paraId="1376D86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≤4.782万元</w:t>
            </w:r>
          </w:p>
        </w:tc>
        <w:tc>
          <w:tcPr>
            <w:tcW w:w="1000" w:type="dxa"/>
            <w:tcBorders>
              <w:top w:val="nil"/>
              <w:left w:val="nil"/>
              <w:bottom w:val="single" w:color="auto" w:sz="4" w:space="0"/>
              <w:right w:val="single" w:color="auto" w:sz="4" w:space="0"/>
            </w:tcBorders>
            <w:shd w:val="clear" w:color="auto" w:fill="auto"/>
            <w:vAlign w:val="center"/>
          </w:tcPr>
          <w:p w14:paraId="4C81B7F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656BD7D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6E5A88B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037" w:type="dxa"/>
            <w:tcBorders>
              <w:top w:val="nil"/>
              <w:left w:val="nil"/>
              <w:bottom w:val="single" w:color="auto" w:sz="4" w:space="0"/>
              <w:right w:val="single" w:color="auto" w:sz="4" w:space="0"/>
            </w:tcBorders>
            <w:shd w:val="clear" w:color="auto" w:fill="auto"/>
            <w:vAlign w:val="center"/>
          </w:tcPr>
          <w:p w14:paraId="4118C44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4852BAC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590C882D">
        <w:tblPrEx>
          <w:tblCellMar>
            <w:top w:w="0" w:type="dxa"/>
            <w:left w:w="108" w:type="dxa"/>
            <w:bottom w:w="0" w:type="dxa"/>
            <w:right w:w="108" w:type="dxa"/>
          </w:tblCellMar>
        </w:tblPrEx>
        <w:trPr>
          <w:trHeight w:val="547" w:hRule="atLeast"/>
          <w:jc w:val="center"/>
        </w:trPr>
        <w:tc>
          <w:tcPr>
            <w:tcW w:w="672" w:type="dxa"/>
            <w:vMerge w:val="continue"/>
            <w:tcBorders>
              <w:top w:val="single" w:color="auto" w:sz="4" w:space="0"/>
              <w:left w:val="single" w:color="auto" w:sz="4" w:space="0"/>
              <w:bottom w:val="nil"/>
              <w:right w:val="single" w:color="auto" w:sz="4" w:space="0"/>
            </w:tcBorders>
            <w:vAlign w:val="center"/>
          </w:tcPr>
          <w:p w14:paraId="00E2CE40">
            <w:pPr>
              <w:widowControl/>
              <w:jc w:val="center"/>
              <w:rPr>
                <w:rFonts w:hint="eastAsia" w:ascii="宋体" w:hAnsi="宋体" w:cs="宋体"/>
                <w:color w:val="auto"/>
                <w:kern w:val="0"/>
                <w:sz w:val="18"/>
                <w:szCs w:val="18"/>
              </w:rPr>
            </w:pPr>
          </w:p>
        </w:tc>
        <w:tc>
          <w:tcPr>
            <w:tcW w:w="1218" w:type="dxa"/>
            <w:vMerge w:val="continue"/>
            <w:tcBorders>
              <w:top w:val="single" w:color="auto" w:sz="4" w:space="0"/>
              <w:left w:val="single" w:color="auto" w:sz="4" w:space="0"/>
              <w:bottom w:val="nil"/>
              <w:right w:val="single" w:color="auto" w:sz="4" w:space="0"/>
            </w:tcBorders>
            <w:vAlign w:val="center"/>
          </w:tcPr>
          <w:p w14:paraId="3823B76E">
            <w:pPr>
              <w:widowControl/>
              <w:jc w:val="center"/>
              <w:rPr>
                <w:rFonts w:hint="eastAsia" w:ascii="宋体" w:hAnsi="宋体" w:cs="宋体"/>
                <w:color w:val="auto"/>
                <w:kern w:val="0"/>
                <w:sz w:val="18"/>
                <w:szCs w:val="18"/>
              </w:rPr>
            </w:pPr>
          </w:p>
        </w:tc>
        <w:tc>
          <w:tcPr>
            <w:tcW w:w="1799" w:type="dxa"/>
            <w:tcBorders>
              <w:top w:val="nil"/>
              <w:left w:val="nil"/>
              <w:bottom w:val="single" w:color="auto" w:sz="4" w:space="0"/>
              <w:right w:val="single" w:color="auto" w:sz="4" w:space="0"/>
            </w:tcBorders>
            <w:shd w:val="clear" w:color="000000" w:fill="FFFFFF"/>
            <w:vAlign w:val="center"/>
          </w:tcPr>
          <w:p w14:paraId="3C0C6BD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支付变压器质保金</w:t>
            </w:r>
          </w:p>
        </w:tc>
        <w:tc>
          <w:tcPr>
            <w:tcW w:w="1599" w:type="dxa"/>
            <w:tcBorders>
              <w:top w:val="nil"/>
              <w:left w:val="nil"/>
              <w:bottom w:val="single" w:color="auto" w:sz="4" w:space="0"/>
              <w:right w:val="single" w:color="auto" w:sz="4" w:space="0"/>
            </w:tcBorders>
            <w:shd w:val="clear" w:color="000000" w:fill="FFFFFF"/>
            <w:vAlign w:val="center"/>
          </w:tcPr>
          <w:p w14:paraId="0FB7ADE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≤0.9万元</w:t>
            </w:r>
          </w:p>
        </w:tc>
        <w:tc>
          <w:tcPr>
            <w:tcW w:w="1000" w:type="dxa"/>
            <w:tcBorders>
              <w:top w:val="nil"/>
              <w:left w:val="nil"/>
              <w:bottom w:val="single" w:color="auto" w:sz="4" w:space="0"/>
              <w:right w:val="single" w:color="auto" w:sz="4" w:space="0"/>
            </w:tcBorders>
            <w:shd w:val="clear" w:color="auto" w:fill="auto"/>
            <w:vAlign w:val="center"/>
          </w:tcPr>
          <w:p w14:paraId="3C1AD59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44F9463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03D497C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037" w:type="dxa"/>
            <w:tcBorders>
              <w:top w:val="nil"/>
              <w:left w:val="nil"/>
              <w:bottom w:val="single" w:color="auto" w:sz="4" w:space="0"/>
              <w:right w:val="single" w:color="auto" w:sz="4" w:space="0"/>
            </w:tcBorders>
            <w:shd w:val="clear" w:color="auto" w:fill="auto"/>
            <w:vAlign w:val="center"/>
          </w:tcPr>
          <w:p w14:paraId="1948DB8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72B9182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3DDAB94D">
        <w:tblPrEx>
          <w:tblCellMar>
            <w:top w:w="0" w:type="dxa"/>
            <w:left w:w="108" w:type="dxa"/>
            <w:bottom w:w="0" w:type="dxa"/>
            <w:right w:w="108" w:type="dxa"/>
          </w:tblCellMar>
        </w:tblPrEx>
        <w:trPr>
          <w:trHeight w:val="547" w:hRule="atLeast"/>
          <w:jc w:val="center"/>
        </w:trPr>
        <w:tc>
          <w:tcPr>
            <w:tcW w:w="672" w:type="dxa"/>
            <w:vMerge w:val="continue"/>
            <w:tcBorders>
              <w:top w:val="single" w:color="auto" w:sz="4" w:space="0"/>
              <w:left w:val="single" w:color="auto" w:sz="4" w:space="0"/>
              <w:bottom w:val="single" w:color="auto" w:sz="4" w:space="0"/>
              <w:right w:val="single" w:color="auto" w:sz="4" w:space="0"/>
            </w:tcBorders>
            <w:vAlign w:val="center"/>
          </w:tcPr>
          <w:p w14:paraId="4EA90F34">
            <w:pPr>
              <w:widowControl/>
              <w:jc w:val="center"/>
              <w:rPr>
                <w:rFonts w:hint="eastAsia" w:ascii="宋体" w:hAnsi="宋体" w:cs="宋体"/>
                <w:color w:val="auto"/>
                <w:kern w:val="0"/>
                <w:sz w:val="18"/>
                <w:szCs w:val="18"/>
              </w:rPr>
            </w:pPr>
          </w:p>
        </w:tc>
        <w:tc>
          <w:tcPr>
            <w:tcW w:w="1218" w:type="dxa"/>
            <w:vMerge w:val="continue"/>
            <w:tcBorders>
              <w:top w:val="single" w:color="auto" w:sz="4" w:space="0"/>
              <w:left w:val="single" w:color="auto" w:sz="4" w:space="0"/>
              <w:bottom w:val="single" w:color="auto" w:sz="4" w:space="0"/>
              <w:right w:val="single" w:color="auto" w:sz="4" w:space="0"/>
            </w:tcBorders>
            <w:vAlign w:val="center"/>
          </w:tcPr>
          <w:p w14:paraId="0DC1CB94">
            <w:pPr>
              <w:widowControl/>
              <w:jc w:val="center"/>
              <w:rPr>
                <w:rFonts w:hint="eastAsia" w:ascii="宋体" w:hAnsi="宋体" w:cs="宋体"/>
                <w:color w:val="auto"/>
                <w:kern w:val="0"/>
                <w:sz w:val="18"/>
                <w:szCs w:val="18"/>
              </w:rPr>
            </w:pPr>
          </w:p>
        </w:tc>
        <w:tc>
          <w:tcPr>
            <w:tcW w:w="1799" w:type="dxa"/>
            <w:tcBorders>
              <w:top w:val="nil"/>
              <w:left w:val="nil"/>
              <w:bottom w:val="single" w:color="auto" w:sz="4" w:space="0"/>
              <w:right w:val="single" w:color="auto" w:sz="4" w:space="0"/>
            </w:tcBorders>
            <w:shd w:val="clear" w:color="000000" w:fill="FFFFFF"/>
            <w:vAlign w:val="center"/>
          </w:tcPr>
          <w:p w14:paraId="530B2FC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支付污水处理设备质保金</w:t>
            </w:r>
          </w:p>
        </w:tc>
        <w:tc>
          <w:tcPr>
            <w:tcW w:w="1599" w:type="dxa"/>
            <w:tcBorders>
              <w:top w:val="nil"/>
              <w:left w:val="nil"/>
              <w:bottom w:val="single" w:color="auto" w:sz="4" w:space="0"/>
              <w:right w:val="single" w:color="auto" w:sz="4" w:space="0"/>
            </w:tcBorders>
            <w:shd w:val="clear" w:color="000000" w:fill="FFFFFF"/>
            <w:vAlign w:val="center"/>
          </w:tcPr>
          <w:p w14:paraId="6D452BC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≤0.6万元</w:t>
            </w:r>
          </w:p>
        </w:tc>
        <w:tc>
          <w:tcPr>
            <w:tcW w:w="1000" w:type="dxa"/>
            <w:tcBorders>
              <w:top w:val="nil"/>
              <w:left w:val="nil"/>
              <w:bottom w:val="single" w:color="auto" w:sz="4" w:space="0"/>
              <w:right w:val="single" w:color="auto" w:sz="4" w:space="0"/>
            </w:tcBorders>
            <w:shd w:val="clear" w:color="auto" w:fill="auto"/>
            <w:vAlign w:val="center"/>
          </w:tcPr>
          <w:p w14:paraId="6F3CAB4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3107C17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4F6CE61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037" w:type="dxa"/>
            <w:tcBorders>
              <w:top w:val="nil"/>
              <w:left w:val="nil"/>
              <w:bottom w:val="single" w:color="auto" w:sz="4" w:space="0"/>
              <w:right w:val="single" w:color="auto" w:sz="4" w:space="0"/>
            </w:tcBorders>
            <w:shd w:val="clear" w:color="auto" w:fill="auto"/>
            <w:vAlign w:val="center"/>
          </w:tcPr>
          <w:p w14:paraId="2143471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0B9A568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1CB381A9">
        <w:tblPrEx>
          <w:tblCellMar>
            <w:top w:w="0" w:type="dxa"/>
            <w:left w:w="108" w:type="dxa"/>
            <w:bottom w:w="0" w:type="dxa"/>
            <w:right w:w="108" w:type="dxa"/>
          </w:tblCellMar>
        </w:tblPrEx>
        <w:trPr>
          <w:trHeight w:val="547" w:hRule="atLeast"/>
          <w:jc w:val="center"/>
        </w:trPr>
        <w:tc>
          <w:tcPr>
            <w:tcW w:w="6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3442B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2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DDF61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799" w:type="dxa"/>
            <w:tcBorders>
              <w:top w:val="nil"/>
              <w:left w:val="nil"/>
              <w:bottom w:val="single" w:color="auto" w:sz="4" w:space="0"/>
              <w:right w:val="single" w:color="auto" w:sz="4" w:space="0"/>
            </w:tcBorders>
            <w:shd w:val="clear" w:color="auto" w:fill="auto"/>
            <w:vAlign w:val="center"/>
          </w:tcPr>
          <w:p w14:paraId="1B8CACD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保障医疗设备质量</w:t>
            </w:r>
          </w:p>
        </w:tc>
        <w:tc>
          <w:tcPr>
            <w:tcW w:w="1599" w:type="dxa"/>
            <w:tcBorders>
              <w:top w:val="nil"/>
              <w:left w:val="nil"/>
              <w:bottom w:val="single" w:color="auto" w:sz="4" w:space="0"/>
              <w:right w:val="single" w:color="auto" w:sz="4" w:space="0"/>
            </w:tcBorders>
            <w:shd w:val="clear" w:color="auto" w:fill="auto"/>
            <w:vAlign w:val="center"/>
          </w:tcPr>
          <w:p w14:paraId="3ADCABB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1000" w:type="dxa"/>
            <w:tcBorders>
              <w:top w:val="nil"/>
              <w:left w:val="nil"/>
              <w:bottom w:val="single" w:color="auto" w:sz="4" w:space="0"/>
              <w:right w:val="single" w:color="auto" w:sz="4" w:space="0"/>
            </w:tcBorders>
            <w:shd w:val="clear" w:color="auto" w:fill="auto"/>
            <w:vAlign w:val="center"/>
          </w:tcPr>
          <w:p w14:paraId="6F5D31A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149A3A5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57079A8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37" w:type="dxa"/>
            <w:tcBorders>
              <w:top w:val="nil"/>
              <w:left w:val="nil"/>
              <w:bottom w:val="single" w:color="auto" w:sz="4" w:space="0"/>
              <w:right w:val="single" w:color="auto" w:sz="4" w:space="0"/>
            </w:tcBorders>
            <w:shd w:val="clear" w:color="auto" w:fill="auto"/>
            <w:vAlign w:val="center"/>
          </w:tcPr>
          <w:p w14:paraId="017E7A9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891" w:type="dxa"/>
            <w:tcBorders>
              <w:top w:val="nil"/>
              <w:left w:val="nil"/>
              <w:bottom w:val="single" w:color="auto" w:sz="4" w:space="0"/>
              <w:right w:val="single" w:color="auto" w:sz="4" w:space="0"/>
            </w:tcBorders>
            <w:shd w:val="clear" w:color="auto" w:fill="auto"/>
            <w:vAlign w:val="center"/>
          </w:tcPr>
          <w:p w14:paraId="28219CF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DD73434">
        <w:tblPrEx>
          <w:tblCellMar>
            <w:top w:w="0" w:type="dxa"/>
            <w:left w:w="108" w:type="dxa"/>
            <w:bottom w:w="0" w:type="dxa"/>
            <w:right w:w="108" w:type="dxa"/>
          </w:tblCellMar>
        </w:tblPrEx>
        <w:trPr>
          <w:trHeight w:val="547" w:hRule="atLeast"/>
          <w:jc w:val="center"/>
        </w:trPr>
        <w:tc>
          <w:tcPr>
            <w:tcW w:w="672" w:type="dxa"/>
            <w:vMerge w:val="continue"/>
            <w:tcBorders>
              <w:top w:val="single" w:color="auto" w:sz="4" w:space="0"/>
              <w:left w:val="single" w:color="auto" w:sz="4" w:space="0"/>
              <w:bottom w:val="single" w:color="auto" w:sz="4" w:space="0"/>
              <w:right w:val="single" w:color="auto" w:sz="4" w:space="0"/>
            </w:tcBorders>
            <w:vAlign w:val="center"/>
          </w:tcPr>
          <w:p w14:paraId="2E89F1ED">
            <w:pPr>
              <w:widowControl/>
              <w:jc w:val="center"/>
              <w:rPr>
                <w:rFonts w:hint="eastAsia" w:ascii="宋体" w:hAnsi="宋体" w:cs="宋体"/>
                <w:color w:val="auto"/>
                <w:kern w:val="0"/>
                <w:sz w:val="18"/>
                <w:szCs w:val="18"/>
              </w:rPr>
            </w:pPr>
          </w:p>
        </w:tc>
        <w:tc>
          <w:tcPr>
            <w:tcW w:w="1218" w:type="dxa"/>
            <w:vMerge w:val="continue"/>
            <w:tcBorders>
              <w:top w:val="single" w:color="auto" w:sz="4" w:space="0"/>
              <w:left w:val="single" w:color="auto" w:sz="4" w:space="0"/>
              <w:bottom w:val="single" w:color="auto" w:sz="4" w:space="0"/>
              <w:right w:val="single" w:color="auto" w:sz="4" w:space="0"/>
            </w:tcBorders>
            <w:vAlign w:val="center"/>
          </w:tcPr>
          <w:p w14:paraId="0592ED45">
            <w:pPr>
              <w:widowControl/>
              <w:jc w:val="center"/>
              <w:rPr>
                <w:rFonts w:hint="eastAsia" w:ascii="宋体" w:hAnsi="宋体" w:cs="宋体"/>
                <w:color w:val="auto"/>
                <w:kern w:val="0"/>
                <w:sz w:val="18"/>
                <w:szCs w:val="18"/>
              </w:rPr>
            </w:pPr>
          </w:p>
        </w:tc>
        <w:tc>
          <w:tcPr>
            <w:tcW w:w="1799" w:type="dxa"/>
            <w:tcBorders>
              <w:top w:val="nil"/>
              <w:left w:val="nil"/>
              <w:bottom w:val="single" w:color="auto" w:sz="4" w:space="0"/>
              <w:right w:val="single" w:color="auto" w:sz="4" w:space="0"/>
            </w:tcBorders>
            <w:shd w:val="clear" w:color="auto" w:fill="auto"/>
            <w:vAlign w:val="center"/>
          </w:tcPr>
          <w:p w14:paraId="1D68F34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提高医疗服务水平</w:t>
            </w:r>
          </w:p>
        </w:tc>
        <w:tc>
          <w:tcPr>
            <w:tcW w:w="1599" w:type="dxa"/>
            <w:tcBorders>
              <w:top w:val="nil"/>
              <w:left w:val="nil"/>
              <w:bottom w:val="single" w:color="auto" w:sz="4" w:space="0"/>
              <w:right w:val="single" w:color="auto" w:sz="4" w:space="0"/>
            </w:tcBorders>
            <w:shd w:val="clear" w:color="auto" w:fill="auto"/>
            <w:vAlign w:val="center"/>
          </w:tcPr>
          <w:p w14:paraId="13DE375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有效提高</w:t>
            </w:r>
          </w:p>
        </w:tc>
        <w:tc>
          <w:tcPr>
            <w:tcW w:w="1000" w:type="dxa"/>
            <w:tcBorders>
              <w:top w:val="nil"/>
              <w:left w:val="nil"/>
              <w:bottom w:val="single" w:color="auto" w:sz="4" w:space="0"/>
              <w:right w:val="single" w:color="auto" w:sz="4" w:space="0"/>
            </w:tcBorders>
            <w:shd w:val="clear" w:color="auto" w:fill="auto"/>
            <w:vAlign w:val="center"/>
          </w:tcPr>
          <w:p w14:paraId="04DC7A6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0A152F4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52649BE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37" w:type="dxa"/>
            <w:tcBorders>
              <w:top w:val="nil"/>
              <w:left w:val="nil"/>
              <w:bottom w:val="single" w:color="auto" w:sz="4" w:space="0"/>
              <w:right w:val="single" w:color="auto" w:sz="4" w:space="0"/>
            </w:tcBorders>
            <w:shd w:val="clear" w:color="auto" w:fill="auto"/>
            <w:vAlign w:val="center"/>
          </w:tcPr>
          <w:p w14:paraId="1FA585E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891" w:type="dxa"/>
            <w:tcBorders>
              <w:top w:val="nil"/>
              <w:left w:val="nil"/>
              <w:bottom w:val="single" w:color="auto" w:sz="4" w:space="0"/>
              <w:right w:val="single" w:color="auto" w:sz="4" w:space="0"/>
            </w:tcBorders>
            <w:shd w:val="clear" w:color="auto" w:fill="auto"/>
            <w:vAlign w:val="center"/>
          </w:tcPr>
          <w:p w14:paraId="079152E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4C012586">
      <w:pPr>
        <w:jc w:val="center"/>
        <w:rPr>
          <w:rFonts w:hint="eastAsia" w:ascii="宋体" w:hAnsi="宋体"/>
          <w:color w:val="auto"/>
          <w:sz w:val="18"/>
          <w:szCs w:val="18"/>
        </w:rPr>
      </w:pPr>
    </w:p>
    <w:p w14:paraId="508EDE99">
      <w:pPr>
        <w:widowControl/>
        <w:jc w:val="center"/>
        <w:rPr>
          <w:rFonts w:hint="eastAsia" w:ascii="宋体" w:hAnsi="宋体"/>
          <w:color w:val="auto"/>
          <w:sz w:val="18"/>
          <w:szCs w:val="18"/>
        </w:rPr>
      </w:pPr>
      <w:r>
        <w:rPr>
          <w:rFonts w:ascii="宋体" w:hAnsi="宋体"/>
          <w:color w:val="auto"/>
          <w:sz w:val="18"/>
          <w:szCs w:val="18"/>
        </w:rPr>
        <w:br w:type="page"/>
      </w:r>
    </w:p>
    <w:p w14:paraId="6265C86B">
      <w:pPr>
        <w:widowControl/>
        <w:jc w:val="center"/>
        <w:rPr>
          <w:rFonts w:hint="eastAsia" w:ascii="宋体" w:hAnsi="宋体"/>
          <w:color w:val="auto"/>
          <w:sz w:val="18"/>
          <w:szCs w:val="18"/>
        </w:rPr>
      </w:pPr>
    </w:p>
    <w:tbl>
      <w:tblPr>
        <w:tblStyle w:val="4"/>
        <w:tblW w:w="10365" w:type="dxa"/>
        <w:jc w:val="center"/>
        <w:tblLayout w:type="autofit"/>
        <w:tblCellMar>
          <w:top w:w="0" w:type="dxa"/>
          <w:left w:w="108" w:type="dxa"/>
          <w:bottom w:w="0" w:type="dxa"/>
          <w:right w:w="108" w:type="dxa"/>
        </w:tblCellMar>
      </w:tblPr>
      <w:tblGrid>
        <w:gridCol w:w="906"/>
        <w:gridCol w:w="935"/>
        <w:gridCol w:w="2868"/>
        <w:gridCol w:w="1151"/>
        <w:gridCol w:w="976"/>
        <w:gridCol w:w="832"/>
        <w:gridCol w:w="815"/>
        <w:gridCol w:w="1186"/>
        <w:gridCol w:w="696"/>
      </w:tblGrid>
      <w:tr w14:paraId="36DB3A1A">
        <w:tblPrEx>
          <w:tblCellMar>
            <w:top w:w="0" w:type="dxa"/>
            <w:left w:w="108" w:type="dxa"/>
            <w:bottom w:w="0" w:type="dxa"/>
            <w:right w:w="108" w:type="dxa"/>
          </w:tblCellMar>
        </w:tblPrEx>
        <w:trPr>
          <w:trHeight w:val="391" w:hRule="atLeast"/>
          <w:jc w:val="center"/>
        </w:trPr>
        <w:tc>
          <w:tcPr>
            <w:tcW w:w="10365" w:type="dxa"/>
            <w:gridSpan w:val="9"/>
            <w:tcBorders>
              <w:top w:val="nil"/>
              <w:left w:val="nil"/>
              <w:bottom w:val="nil"/>
              <w:right w:val="nil"/>
            </w:tcBorders>
            <w:shd w:val="clear" w:color="auto" w:fill="auto"/>
            <w:vAlign w:val="center"/>
          </w:tcPr>
          <w:p w14:paraId="58EED0F7">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17A942AD">
        <w:tblPrEx>
          <w:tblCellMar>
            <w:top w:w="0" w:type="dxa"/>
            <w:left w:w="108" w:type="dxa"/>
            <w:bottom w:w="0" w:type="dxa"/>
            <w:right w:w="108" w:type="dxa"/>
          </w:tblCellMar>
        </w:tblPrEx>
        <w:trPr>
          <w:trHeight w:val="373" w:hRule="atLeast"/>
          <w:jc w:val="center"/>
        </w:trPr>
        <w:tc>
          <w:tcPr>
            <w:tcW w:w="10365" w:type="dxa"/>
            <w:gridSpan w:val="9"/>
            <w:tcBorders>
              <w:top w:val="nil"/>
              <w:left w:val="nil"/>
              <w:bottom w:val="nil"/>
              <w:right w:val="nil"/>
            </w:tcBorders>
            <w:shd w:val="clear" w:color="auto" w:fill="auto"/>
            <w:vAlign w:val="center"/>
          </w:tcPr>
          <w:p w14:paraId="3C7660AF">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576EEAA7">
        <w:tblPrEx>
          <w:tblCellMar>
            <w:top w:w="0" w:type="dxa"/>
            <w:left w:w="108" w:type="dxa"/>
            <w:bottom w:w="0" w:type="dxa"/>
            <w:right w:w="108" w:type="dxa"/>
          </w:tblCellMar>
        </w:tblPrEx>
        <w:trPr>
          <w:trHeight w:val="391" w:hRule="atLeast"/>
          <w:jc w:val="center"/>
        </w:trPr>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66682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523" w:type="dxa"/>
            <w:gridSpan w:val="7"/>
            <w:tcBorders>
              <w:top w:val="single" w:color="auto" w:sz="4" w:space="0"/>
              <w:left w:val="nil"/>
              <w:bottom w:val="single" w:color="auto" w:sz="4" w:space="0"/>
              <w:right w:val="single" w:color="auto" w:sz="4" w:space="0"/>
            </w:tcBorders>
            <w:shd w:val="clear" w:color="auto" w:fill="auto"/>
            <w:vAlign w:val="center"/>
          </w:tcPr>
          <w:p w14:paraId="4910129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托克逊县卫生健康委员会</w:t>
            </w:r>
          </w:p>
        </w:tc>
      </w:tr>
      <w:tr w14:paraId="34330D85">
        <w:tblPrEx>
          <w:tblCellMar>
            <w:top w:w="0" w:type="dxa"/>
            <w:left w:w="108" w:type="dxa"/>
            <w:bottom w:w="0" w:type="dxa"/>
            <w:right w:w="108" w:type="dxa"/>
          </w:tblCellMar>
        </w:tblPrEx>
        <w:trPr>
          <w:trHeight w:val="391" w:hRule="atLeast"/>
          <w:jc w:val="center"/>
        </w:trPr>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7D694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996" w:type="dxa"/>
            <w:gridSpan w:val="3"/>
            <w:tcBorders>
              <w:top w:val="single" w:color="auto" w:sz="4" w:space="0"/>
              <w:left w:val="nil"/>
              <w:bottom w:val="single" w:color="auto" w:sz="4" w:space="0"/>
              <w:right w:val="single" w:color="000000" w:sz="4" w:space="0"/>
            </w:tcBorders>
            <w:shd w:val="clear" w:color="auto" w:fill="auto"/>
            <w:vAlign w:val="center"/>
          </w:tcPr>
          <w:p w14:paraId="4AC58B5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2024年自治区老年健康与医养结合服务项目</w:t>
            </w:r>
          </w:p>
        </w:tc>
        <w:tc>
          <w:tcPr>
            <w:tcW w:w="1647" w:type="dxa"/>
            <w:gridSpan w:val="2"/>
            <w:tcBorders>
              <w:top w:val="single" w:color="auto" w:sz="4" w:space="0"/>
              <w:left w:val="nil"/>
              <w:bottom w:val="single" w:color="auto" w:sz="4" w:space="0"/>
              <w:right w:val="single" w:color="000000" w:sz="4" w:space="0"/>
            </w:tcBorders>
            <w:shd w:val="clear" w:color="auto" w:fill="auto"/>
            <w:vAlign w:val="center"/>
          </w:tcPr>
          <w:p w14:paraId="524CC67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879" w:type="dxa"/>
            <w:gridSpan w:val="2"/>
            <w:tcBorders>
              <w:top w:val="single" w:color="auto" w:sz="4" w:space="0"/>
              <w:left w:val="nil"/>
              <w:bottom w:val="single" w:color="auto" w:sz="4" w:space="0"/>
              <w:right w:val="single" w:color="000000" w:sz="4" w:space="0"/>
            </w:tcBorders>
            <w:shd w:val="clear" w:color="auto" w:fill="auto"/>
            <w:vAlign w:val="center"/>
          </w:tcPr>
          <w:p w14:paraId="499FA69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朱立行</w:t>
            </w:r>
          </w:p>
        </w:tc>
      </w:tr>
      <w:tr w14:paraId="39908653">
        <w:tblPrEx>
          <w:tblCellMar>
            <w:top w:w="0" w:type="dxa"/>
            <w:left w:w="108" w:type="dxa"/>
            <w:bottom w:w="0" w:type="dxa"/>
            <w:right w:w="108" w:type="dxa"/>
          </w:tblCellMar>
        </w:tblPrEx>
        <w:trPr>
          <w:trHeight w:val="586" w:hRule="atLeast"/>
          <w:jc w:val="center"/>
        </w:trPr>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760E4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869" w:type="dxa"/>
            <w:tcBorders>
              <w:top w:val="nil"/>
              <w:left w:val="nil"/>
              <w:bottom w:val="single" w:color="auto" w:sz="4" w:space="0"/>
              <w:right w:val="single" w:color="auto" w:sz="4" w:space="0"/>
            </w:tcBorders>
            <w:shd w:val="clear" w:color="auto" w:fill="auto"/>
            <w:vAlign w:val="center"/>
          </w:tcPr>
          <w:p w14:paraId="5E90634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年度预算总额（万元）：</w:t>
            </w:r>
          </w:p>
        </w:tc>
        <w:tc>
          <w:tcPr>
            <w:tcW w:w="1151" w:type="dxa"/>
            <w:tcBorders>
              <w:top w:val="nil"/>
              <w:left w:val="nil"/>
              <w:bottom w:val="single" w:color="auto" w:sz="4" w:space="0"/>
              <w:right w:val="single" w:color="auto" w:sz="4" w:space="0"/>
            </w:tcBorders>
            <w:shd w:val="clear" w:color="auto" w:fill="auto"/>
            <w:vAlign w:val="center"/>
          </w:tcPr>
          <w:p w14:paraId="6A6B687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10.60</w:t>
            </w:r>
          </w:p>
        </w:tc>
        <w:tc>
          <w:tcPr>
            <w:tcW w:w="975" w:type="dxa"/>
            <w:tcBorders>
              <w:top w:val="nil"/>
              <w:left w:val="nil"/>
              <w:bottom w:val="single" w:color="auto" w:sz="4" w:space="0"/>
              <w:right w:val="single" w:color="auto" w:sz="4" w:space="0"/>
            </w:tcBorders>
            <w:shd w:val="clear" w:color="auto" w:fill="auto"/>
            <w:vAlign w:val="center"/>
          </w:tcPr>
          <w:p w14:paraId="3EEE682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832" w:type="dxa"/>
            <w:tcBorders>
              <w:top w:val="nil"/>
              <w:left w:val="nil"/>
              <w:bottom w:val="single" w:color="auto" w:sz="4" w:space="0"/>
              <w:right w:val="single" w:color="auto" w:sz="4" w:space="0"/>
            </w:tcBorders>
            <w:shd w:val="clear" w:color="auto" w:fill="auto"/>
            <w:vAlign w:val="center"/>
          </w:tcPr>
          <w:p w14:paraId="5ABA5EF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10.60</w:t>
            </w:r>
          </w:p>
        </w:tc>
        <w:tc>
          <w:tcPr>
            <w:tcW w:w="814" w:type="dxa"/>
            <w:tcBorders>
              <w:top w:val="nil"/>
              <w:left w:val="nil"/>
              <w:bottom w:val="single" w:color="auto" w:sz="4" w:space="0"/>
              <w:right w:val="single" w:color="auto" w:sz="4" w:space="0"/>
            </w:tcBorders>
            <w:shd w:val="clear" w:color="auto" w:fill="auto"/>
            <w:vAlign w:val="center"/>
          </w:tcPr>
          <w:p w14:paraId="03C6EE7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879" w:type="dxa"/>
            <w:gridSpan w:val="2"/>
            <w:tcBorders>
              <w:top w:val="single" w:color="auto" w:sz="4" w:space="0"/>
              <w:left w:val="nil"/>
              <w:bottom w:val="single" w:color="auto" w:sz="4" w:space="0"/>
              <w:right w:val="single" w:color="000000" w:sz="4" w:space="0"/>
            </w:tcBorders>
            <w:shd w:val="clear" w:color="auto" w:fill="auto"/>
            <w:vAlign w:val="center"/>
          </w:tcPr>
          <w:p w14:paraId="0BF4891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14:paraId="44CC6306">
        <w:tblPrEx>
          <w:tblCellMar>
            <w:top w:w="0" w:type="dxa"/>
            <w:left w:w="108" w:type="dxa"/>
            <w:bottom w:w="0" w:type="dxa"/>
            <w:right w:w="108" w:type="dxa"/>
          </w:tblCellMar>
        </w:tblPrEx>
        <w:trPr>
          <w:trHeight w:val="1351" w:hRule="atLeast"/>
          <w:jc w:val="center"/>
        </w:trPr>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A944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523" w:type="dxa"/>
            <w:gridSpan w:val="7"/>
            <w:tcBorders>
              <w:top w:val="single" w:color="auto" w:sz="4" w:space="0"/>
              <w:left w:val="nil"/>
              <w:bottom w:val="single" w:color="auto" w:sz="4" w:space="0"/>
              <w:right w:val="single" w:color="000000" w:sz="4" w:space="0"/>
            </w:tcBorders>
            <w:shd w:val="clear" w:color="auto" w:fill="auto"/>
            <w:vAlign w:val="center"/>
          </w:tcPr>
          <w:p w14:paraId="2FE7D95F">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1.按照《新划入基本公共卫生服务相关工作规范（2019年版）》和《自治区老年健康与医养结合服务管理工作规范（试行）》规范要求，博斯坦乡卫生院、郭勒布依乡卫生院、伊拉湖镇中心卫生院、夏镇中心卫生院、卫生服务中心共5家基层医疗机构为辖区内461名65岁及以上居家失能老年人开展健康评估与健康服务，改善失能老年人的生活质量。</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2.5家基层医疗机构每年为65岁及以上居家失能老年人进行2次医养结合服务，服务项目6项，提高老年人生活质量和健康水平。</w:t>
            </w:r>
          </w:p>
        </w:tc>
      </w:tr>
      <w:tr w14:paraId="5448A49A">
        <w:tblPrEx>
          <w:tblCellMar>
            <w:top w:w="0" w:type="dxa"/>
            <w:left w:w="108" w:type="dxa"/>
            <w:bottom w:w="0" w:type="dxa"/>
            <w:right w:w="108" w:type="dxa"/>
          </w:tblCellMar>
        </w:tblPrEx>
        <w:trPr>
          <w:trHeight w:val="461" w:hRule="atLeast"/>
          <w:jc w:val="center"/>
        </w:trPr>
        <w:tc>
          <w:tcPr>
            <w:tcW w:w="907" w:type="dxa"/>
            <w:tcBorders>
              <w:top w:val="nil"/>
              <w:left w:val="single" w:color="auto" w:sz="4" w:space="0"/>
              <w:bottom w:val="single" w:color="auto" w:sz="4" w:space="0"/>
              <w:right w:val="single" w:color="auto" w:sz="4" w:space="0"/>
            </w:tcBorders>
            <w:shd w:val="clear" w:color="auto" w:fill="auto"/>
            <w:vAlign w:val="center"/>
          </w:tcPr>
          <w:p w14:paraId="6E72F59A">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934" w:type="dxa"/>
            <w:tcBorders>
              <w:top w:val="nil"/>
              <w:left w:val="nil"/>
              <w:bottom w:val="single" w:color="auto" w:sz="4" w:space="0"/>
              <w:right w:val="single" w:color="auto" w:sz="4" w:space="0"/>
            </w:tcBorders>
            <w:shd w:val="clear" w:color="auto" w:fill="auto"/>
            <w:vAlign w:val="center"/>
          </w:tcPr>
          <w:p w14:paraId="67966DE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869" w:type="dxa"/>
            <w:tcBorders>
              <w:top w:val="nil"/>
              <w:left w:val="nil"/>
              <w:bottom w:val="single" w:color="auto" w:sz="4" w:space="0"/>
              <w:right w:val="single" w:color="auto" w:sz="4" w:space="0"/>
            </w:tcBorders>
            <w:shd w:val="clear" w:color="auto" w:fill="auto"/>
            <w:vAlign w:val="center"/>
          </w:tcPr>
          <w:p w14:paraId="7B9B6B7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151" w:type="dxa"/>
            <w:tcBorders>
              <w:top w:val="nil"/>
              <w:left w:val="nil"/>
              <w:bottom w:val="single" w:color="auto" w:sz="4" w:space="0"/>
              <w:right w:val="single" w:color="auto" w:sz="4" w:space="0"/>
            </w:tcBorders>
            <w:shd w:val="clear" w:color="auto" w:fill="auto"/>
            <w:vAlign w:val="center"/>
          </w:tcPr>
          <w:p w14:paraId="52F9832A">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975" w:type="dxa"/>
            <w:tcBorders>
              <w:top w:val="nil"/>
              <w:left w:val="nil"/>
              <w:bottom w:val="single" w:color="auto" w:sz="4" w:space="0"/>
              <w:right w:val="single" w:color="auto" w:sz="4" w:space="0"/>
            </w:tcBorders>
            <w:shd w:val="clear" w:color="auto" w:fill="auto"/>
            <w:vAlign w:val="center"/>
          </w:tcPr>
          <w:p w14:paraId="46DB5DE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32" w:type="dxa"/>
            <w:tcBorders>
              <w:top w:val="nil"/>
              <w:left w:val="nil"/>
              <w:bottom w:val="single" w:color="auto" w:sz="4" w:space="0"/>
              <w:right w:val="single" w:color="auto" w:sz="4" w:space="0"/>
            </w:tcBorders>
            <w:shd w:val="clear" w:color="auto" w:fill="auto"/>
            <w:vAlign w:val="center"/>
          </w:tcPr>
          <w:p w14:paraId="117DDBE4">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14" w:type="dxa"/>
            <w:tcBorders>
              <w:top w:val="nil"/>
              <w:left w:val="nil"/>
              <w:bottom w:val="single" w:color="auto" w:sz="4" w:space="0"/>
              <w:right w:val="single" w:color="auto" w:sz="4" w:space="0"/>
            </w:tcBorders>
            <w:shd w:val="clear" w:color="auto" w:fill="auto"/>
            <w:vAlign w:val="center"/>
          </w:tcPr>
          <w:p w14:paraId="34634022">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86" w:type="dxa"/>
            <w:tcBorders>
              <w:top w:val="nil"/>
              <w:left w:val="nil"/>
              <w:bottom w:val="single" w:color="auto" w:sz="4" w:space="0"/>
              <w:right w:val="single" w:color="auto" w:sz="4" w:space="0"/>
            </w:tcBorders>
            <w:shd w:val="clear" w:color="auto" w:fill="auto"/>
            <w:vAlign w:val="center"/>
          </w:tcPr>
          <w:p w14:paraId="3DE3A7A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692" w:type="dxa"/>
            <w:tcBorders>
              <w:top w:val="nil"/>
              <w:left w:val="nil"/>
              <w:bottom w:val="single" w:color="auto" w:sz="4" w:space="0"/>
              <w:right w:val="single" w:color="auto" w:sz="4" w:space="0"/>
            </w:tcBorders>
            <w:shd w:val="clear" w:color="auto" w:fill="auto"/>
            <w:vAlign w:val="center"/>
          </w:tcPr>
          <w:p w14:paraId="2040887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22786E61">
        <w:tblPrEx>
          <w:tblCellMar>
            <w:top w:w="0" w:type="dxa"/>
            <w:left w:w="108" w:type="dxa"/>
            <w:bottom w:w="0" w:type="dxa"/>
            <w:right w:w="108" w:type="dxa"/>
          </w:tblCellMar>
        </w:tblPrEx>
        <w:trPr>
          <w:trHeight w:val="461" w:hRule="atLeast"/>
          <w:jc w:val="center"/>
        </w:trPr>
        <w:tc>
          <w:tcPr>
            <w:tcW w:w="907" w:type="dxa"/>
            <w:vMerge w:val="restart"/>
            <w:tcBorders>
              <w:top w:val="nil"/>
              <w:left w:val="single" w:color="auto" w:sz="4" w:space="0"/>
              <w:bottom w:val="single" w:color="000000" w:sz="4" w:space="0"/>
              <w:right w:val="single" w:color="auto" w:sz="4" w:space="0"/>
            </w:tcBorders>
            <w:shd w:val="clear" w:color="auto" w:fill="auto"/>
            <w:vAlign w:val="center"/>
          </w:tcPr>
          <w:p w14:paraId="49DF545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934" w:type="dxa"/>
            <w:vMerge w:val="restart"/>
            <w:tcBorders>
              <w:top w:val="nil"/>
              <w:left w:val="single" w:color="auto" w:sz="4" w:space="0"/>
              <w:bottom w:val="nil"/>
              <w:right w:val="single" w:color="auto" w:sz="4" w:space="0"/>
            </w:tcBorders>
            <w:shd w:val="clear" w:color="auto" w:fill="auto"/>
            <w:vAlign w:val="center"/>
          </w:tcPr>
          <w:p w14:paraId="01D628F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869" w:type="dxa"/>
            <w:tcBorders>
              <w:top w:val="nil"/>
              <w:left w:val="nil"/>
              <w:bottom w:val="single" w:color="auto" w:sz="4" w:space="0"/>
              <w:right w:val="single" w:color="auto" w:sz="4" w:space="0"/>
            </w:tcBorders>
            <w:shd w:val="clear" w:color="auto" w:fill="auto"/>
            <w:vAlign w:val="center"/>
          </w:tcPr>
          <w:p w14:paraId="6634794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开展健康与医养结合服务的基层医疗机构数量</w:t>
            </w:r>
          </w:p>
        </w:tc>
        <w:tc>
          <w:tcPr>
            <w:tcW w:w="1151" w:type="dxa"/>
            <w:tcBorders>
              <w:top w:val="nil"/>
              <w:left w:val="nil"/>
              <w:bottom w:val="single" w:color="auto" w:sz="4" w:space="0"/>
              <w:right w:val="single" w:color="auto" w:sz="4" w:space="0"/>
            </w:tcBorders>
            <w:shd w:val="clear" w:color="auto" w:fill="auto"/>
            <w:noWrap/>
            <w:vAlign w:val="center"/>
          </w:tcPr>
          <w:p w14:paraId="0A2D57F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=5家</w:t>
            </w:r>
          </w:p>
        </w:tc>
        <w:tc>
          <w:tcPr>
            <w:tcW w:w="975" w:type="dxa"/>
            <w:tcBorders>
              <w:top w:val="nil"/>
              <w:left w:val="nil"/>
              <w:bottom w:val="single" w:color="auto" w:sz="4" w:space="0"/>
              <w:right w:val="single" w:color="auto" w:sz="4" w:space="0"/>
            </w:tcBorders>
            <w:shd w:val="clear" w:color="auto" w:fill="auto"/>
            <w:noWrap/>
            <w:vAlign w:val="center"/>
          </w:tcPr>
          <w:p w14:paraId="76A4E8C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0292245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251D6B3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86" w:type="dxa"/>
            <w:tcBorders>
              <w:top w:val="nil"/>
              <w:left w:val="nil"/>
              <w:bottom w:val="single" w:color="auto" w:sz="4" w:space="0"/>
              <w:right w:val="single" w:color="auto" w:sz="4" w:space="0"/>
            </w:tcBorders>
            <w:shd w:val="clear" w:color="auto" w:fill="auto"/>
            <w:vAlign w:val="center"/>
          </w:tcPr>
          <w:p w14:paraId="0E62DB2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150FE46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54176D90">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000000" w:sz="4" w:space="0"/>
              <w:right w:val="single" w:color="auto" w:sz="4" w:space="0"/>
            </w:tcBorders>
            <w:vAlign w:val="center"/>
          </w:tcPr>
          <w:p w14:paraId="1B8A90F1">
            <w:pPr>
              <w:widowControl/>
              <w:jc w:val="center"/>
              <w:rPr>
                <w:rFonts w:hint="eastAsia" w:ascii="宋体" w:hAnsi="宋体" w:cs="宋体"/>
                <w:color w:val="auto"/>
                <w:kern w:val="0"/>
                <w:sz w:val="18"/>
                <w:szCs w:val="18"/>
              </w:rPr>
            </w:pPr>
          </w:p>
        </w:tc>
        <w:tc>
          <w:tcPr>
            <w:tcW w:w="934" w:type="dxa"/>
            <w:vMerge w:val="continue"/>
            <w:tcBorders>
              <w:top w:val="nil"/>
              <w:left w:val="single" w:color="auto" w:sz="4" w:space="0"/>
              <w:bottom w:val="nil"/>
              <w:right w:val="single" w:color="auto" w:sz="4" w:space="0"/>
            </w:tcBorders>
            <w:vAlign w:val="center"/>
          </w:tcPr>
          <w:p w14:paraId="3B3394AF">
            <w:pPr>
              <w:widowControl/>
              <w:jc w:val="center"/>
              <w:rPr>
                <w:rFonts w:hint="eastAsia" w:ascii="宋体" w:hAnsi="宋体" w:cs="宋体"/>
                <w:color w:val="auto"/>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3D6C6F6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健康评估、健康服务完成人数</w:t>
            </w:r>
          </w:p>
        </w:tc>
        <w:tc>
          <w:tcPr>
            <w:tcW w:w="1151" w:type="dxa"/>
            <w:tcBorders>
              <w:top w:val="nil"/>
              <w:left w:val="nil"/>
              <w:bottom w:val="single" w:color="auto" w:sz="4" w:space="0"/>
              <w:right w:val="single" w:color="auto" w:sz="4" w:space="0"/>
            </w:tcBorders>
            <w:shd w:val="clear" w:color="auto" w:fill="auto"/>
            <w:noWrap/>
            <w:vAlign w:val="center"/>
          </w:tcPr>
          <w:p w14:paraId="2E301A4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=461人</w:t>
            </w:r>
          </w:p>
        </w:tc>
        <w:tc>
          <w:tcPr>
            <w:tcW w:w="975" w:type="dxa"/>
            <w:tcBorders>
              <w:top w:val="nil"/>
              <w:left w:val="nil"/>
              <w:bottom w:val="single" w:color="auto" w:sz="4" w:space="0"/>
              <w:right w:val="single" w:color="auto" w:sz="4" w:space="0"/>
            </w:tcBorders>
            <w:shd w:val="clear" w:color="auto" w:fill="auto"/>
            <w:noWrap/>
            <w:vAlign w:val="center"/>
          </w:tcPr>
          <w:p w14:paraId="22E9282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4D9838A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32F1EDD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86" w:type="dxa"/>
            <w:tcBorders>
              <w:top w:val="nil"/>
              <w:left w:val="nil"/>
              <w:bottom w:val="single" w:color="auto" w:sz="4" w:space="0"/>
              <w:right w:val="single" w:color="auto" w:sz="4" w:space="0"/>
            </w:tcBorders>
            <w:shd w:val="clear" w:color="auto" w:fill="auto"/>
            <w:vAlign w:val="center"/>
          </w:tcPr>
          <w:p w14:paraId="4B9823C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3533A9D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4F1009CC">
        <w:tblPrEx>
          <w:tblCellMar>
            <w:top w:w="0" w:type="dxa"/>
            <w:left w:w="108" w:type="dxa"/>
            <w:bottom w:w="0" w:type="dxa"/>
            <w:right w:w="108" w:type="dxa"/>
          </w:tblCellMar>
        </w:tblPrEx>
        <w:trPr>
          <w:trHeight w:val="532" w:hRule="atLeast"/>
          <w:jc w:val="center"/>
        </w:trPr>
        <w:tc>
          <w:tcPr>
            <w:tcW w:w="907" w:type="dxa"/>
            <w:vMerge w:val="continue"/>
            <w:tcBorders>
              <w:top w:val="nil"/>
              <w:left w:val="single" w:color="auto" w:sz="4" w:space="0"/>
              <w:bottom w:val="single" w:color="000000" w:sz="4" w:space="0"/>
              <w:right w:val="single" w:color="auto" w:sz="4" w:space="0"/>
            </w:tcBorders>
            <w:vAlign w:val="center"/>
          </w:tcPr>
          <w:p w14:paraId="60FD0846">
            <w:pPr>
              <w:widowControl/>
              <w:jc w:val="center"/>
              <w:rPr>
                <w:rFonts w:hint="eastAsia" w:ascii="宋体" w:hAnsi="宋体" w:cs="宋体"/>
                <w:color w:val="auto"/>
                <w:kern w:val="0"/>
                <w:sz w:val="18"/>
                <w:szCs w:val="18"/>
              </w:rPr>
            </w:pPr>
          </w:p>
        </w:tc>
        <w:tc>
          <w:tcPr>
            <w:tcW w:w="934" w:type="dxa"/>
            <w:vMerge w:val="continue"/>
            <w:tcBorders>
              <w:top w:val="nil"/>
              <w:left w:val="single" w:color="auto" w:sz="4" w:space="0"/>
              <w:bottom w:val="nil"/>
              <w:right w:val="single" w:color="auto" w:sz="4" w:space="0"/>
            </w:tcBorders>
            <w:vAlign w:val="center"/>
          </w:tcPr>
          <w:p w14:paraId="2780D741">
            <w:pPr>
              <w:widowControl/>
              <w:jc w:val="center"/>
              <w:rPr>
                <w:rFonts w:hint="eastAsia" w:ascii="宋体" w:hAnsi="宋体" w:cs="宋体"/>
                <w:color w:val="auto"/>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3100799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医养结合服务项目数</w:t>
            </w:r>
          </w:p>
        </w:tc>
        <w:tc>
          <w:tcPr>
            <w:tcW w:w="1151" w:type="dxa"/>
            <w:tcBorders>
              <w:top w:val="nil"/>
              <w:left w:val="nil"/>
              <w:bottom w:val="single" w:color="auto" w:sz="4" w:space="0"/>
              <w:right w:val="single" w:color="auto" w:sz="4" w:space="0"/>
            </w:tcBorders>
            <w:shd w:val="clear" w:color="auto" w:fill="auto"/>
            <w:noWrap/>
            <w:vAlign w:val="center"/>
          </w:tcPr>
          <w:p w14:paraId="53A4371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=6项</w:t>
            </w:r>
          </w:p>
        </w:tc>
        <w:tc>
          <w:tcPr>
            <w:tcW w:w="975" w:type="dxa"/>
            <w:tcBorders>
              <w:top w:val="nil"/>
              <w:left w:val="nil"/>
              <w:bottom w:val="single" w:color="auto" w:sz="4" w:space="0"/>
              <w:right w:val="single" w:color="auto" w:sz="4" w:space="0"/>
            </w:tcBorders>
            <w:shd w:val="clear" w:color="auto" w:fill="auto"/>
            <w:noWrap/>
            <w:vAlign w:val="center"/>
          </w:tcPr>
          <w:p w14:paraId="3F0063D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73FA201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5040337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86" w:type="dxa"/>
            <w:tcBorders>
              <w:top w:val="nil"/>
              <w:left w:val="nil"/>
              <w:bottom w:val="single" w:color="auto" w:sz="4" w:space="0"/>
              <w:right w:val="single" w:color="auto" w:sz="4" w:space="0"/>
            </w:tcBorders>
            <w:shd w:val="clear" w:color="auto" w:fill="auto"/>
            <w:vAlign w:val="center"/>
          </w:tcPr>
          <w:p w14:paraId="4C2E3C8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171C825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21A257C">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000000" w:sz="4" w:space="0"/>
              <w:right w:val="single" w:color="auto" w:sz="4" w:space="0"/>
            </w:tcBorders>
            <w:vAlign w:val="center"/>
          </w:tcPr>
          <w:p w14:paraId="29DB73E1">
            <w:pPr>
              <w:widowControl/>
              <w:jc w:val="center"/>
              <w:rPr>
                <w:rFonts w:hint="eastAsia" w:ascii="宋体" w:hAnsi="宋体" w:cs="宋体"/>
                <w:color w:val="auto"/>
                <w:kern w:val="0"/>
                <w:sz w:val="18"/>
                <w:szCs w:val="18"/>
              </w:rPr>
            </w:pPr>
          </w:p>
        </w:tc>
        <w:tc>
          <w:tcPr>
            <w:tcW w:w="934" w:type="dxa"/>
            <w:vMerge w:val="continue"/>
            <w:tcBorders>
              <w:top w:val="nil"/>
              <w:left w:val="single" w:color="auto" w:sz="4" w:space="0"/>
              <w:bottom w:val="nil"/>
              <w:right w:val="single" w:color="auto" w:sz="4" w:space="0"/>
            </w:tcBorders>
            <w:vAlign w:val="center"/>
          </w:tcPr>
          <w:p w14:paraId="3343CA94">
            <w:pPr>
              <w:widowControl/>
              <w:jc w:val="center"/>
              <w:rPr>
                <w:rFonts w:hint="eastAsia" w:ascii="宋体" w:hAnsi="宋体" w:cs="宋体"/>
                <w:color w:val="auto"/>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27026B0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医养结合服务次数</w:t>
            </w:r>
          </w:p>
        </w:tc>
        <w:tc>
          <w:tcPr>
            <w:tcW w:w="1151" w:type="dxa"/>
            <w:tcBorders>
              <w:top w:val="nil"/>
              <w:left w:val="nil"/>
              <w:bottom w:val="single" w:color="auto" w:sz="4" w:space="0"/>
              <w:right w:val="single" w:color="auto" w:sz="4" w:space="0"/>
            </w:tcBorders>
            <w:shd w:val="clear" w:color="auto" w:fill="auto"/>
            <w:noWrap/>
            <w:vAlign w:val="center"/>
          </w:tcPr>
          <w:p w14:paraId="1EA3FC5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=2次</w:t>
            </w:r>
          </w:p>
        </w:tc>
        <w:tc>
          <w:tcPr>
            <w:tcW w:w="975" w:type="dxa"/>
            <w:tcBorders>
              <w:top w:val="nil"/>
              <w:left w:val="nil"/>
              <w:bottom w:val="single" w:color="auto" w:sz="4" w:space="0"/>
              <w:right w:val="single" w:color="auto" w:sz="4" w:space="0"/>
            </w:tcBorders>
            <w:shd w:val="clear" w:color="auto" w:fill="auto"/>
            <w:noWrap/>
            <w:vAlign w:val="center"/>
          </w:tcPr>
          <w:p w14:paraId="7107E1F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023D12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1A19F37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86" w:type="dxa"/>
            <w:tcBorders>
              <w:top w:val="nil"/>
              <w:left w:val="nil"/>
              <w:bottom w:val="single" w:color="auto" w:sz="4" w:space="0"/>
              <w:right w:val="single" w:color="auto" w:sz="4" w:space="0"/>
            </w:tcBorders>
            <w:shd w:val="clear" w:color="auto" w:fill="auto"/>
            <w:vAlign w:val="center"/>
          </w:tcPr>
          <w:p w14:paraId="7DCC421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251410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0CD4F844">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000000" w:sz="4" w:space="0"/>
              <w:right w:val="single" w:color="auto" w:sz="4" w:space="0"/>
            </w:tcBorders>
            <w:vAlign w:val="center"/>
          </w:tcPr>
          <w:p w14:paraId="650F2FD4">
            <w:pPr>
              <w:widowControl/>
              <w:jc w:val="center"/>
              <w:rPr>
                <w:rFonts w:hint="eastAsia" w:ascii="宋体" w:hAnsi="宋体" w:cs="宋体"/>
                <w:color w:val="auto"/>
                <w:kern w:val="0"/>
                <w:sz w:val="18"/>
                <w:szCs w:val="18"/>
              </w:rPr>
            </w:pPr>
          </w:p>
        </w:tc>
        <w:tc>
          <w:tcPr>
            <w:tcW w:w="934" w:type="dxa"/>
            <w:tcBorders>
              <w:top w:val="single" w:color="auto" w:sz="4" w:space="0"/>
              <w:left w:val="nil"/>
              <w:bottom w:val="nil"/>
              <w:right w:val="single" w:color="auto" w:sz="4" w:space="0"/>
            </w:tcBorders>
            <w:shd w:val="clear" w:color="auto" w:fill="auto"/>
            <w:vAlign w:val="center"/>
          </w:tcPr>
          <w:p w14:paraId="304C9F0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869" w:type="dxa"/>
            <w:tcBorders>
              <w:top w:val="nil"/>
              <w:left w:val="nil"/>
              <w:bottom w:val="single" w:color="auto" w:sz="4" w:space="0"/>
              <w:right w:val="single" w:color="auto" w:sz="4" w:space="0"/>
            </w:tcBorders>
            <w:shd w:val="clear" w:color="auto" w:fill="auto"/>
            <w:vAlign w:val="center"/>
          </w:tcPr>
          <w:p w14:paraId="6A6D35E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健康与医养结合服务规范管理率</w:t>
            </w:r>
          </w:p>
        </w:tc>
        <w:tc>
          <w:tcPr>
            <w:tcW w:w="1151" w:type="dxa"/>
            <w:tcBorders>
              <w:top w:val="nil"/>
              <w:left w:val="nil"/>
              <w:bottom w:val="single" w:color="auto" w:sz="4" w:space="0"/>
              <w:right w:val="single" w:color="auto" w:sz="4" w:space="0"/>
            </w:tcBorders>
            <w:shd w:val="clear" w:color="auto" w:fill="auto"/>
            <w:noWrap/>
            <w:vAlign w:val="center"/>
          </w:tcPr>
          <w:p w14:paraId="09A1E1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75" w:type="dxa"/>
            <w:tcBorders>
              <w:top w:val="nil"/>
              <w:left w:val="nil"/>
              <w:bottom w:val="single" w:color="auto" w:sz="4" w:space="0"/>
              <w:right w:val="single" w:color="auto" w:sz="4" w:space="0"/>
            </w:tcBorders>
            <w:shd w:val="clear" w:color="auto" w:fill="auto"/>
            <w:noWrap/>
            <w:vAlign w:val="center"/>
          </w:tcPr>
          <w:p w14:paraId="1B1A8E7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789BB1E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66BA67E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86" w:type="dxa"/>
            <w:tcBorders>
              <w:top w:val="nil"/>
              <w:left w:val="nil"/>
              <w:bottom w:val="single" w:color="auto" w:sz="4" w:space="0"/>
              <w:right w:val="single" w:color="auto" w:sz="4" w:space="0"/>
            </w:tcBorders>
            <w:shd w:val="clear" w:color="auto" w:fill="auto"/>
            <w:vAlign w:val="center"/>
          </w:tcPr>
          <w:p w14:paraId="0E0E878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01F5EEA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068D0928">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000000" w:sz="4" w:space="0"/>
              <w:right w:val="single" w:color="auto" w:sz="4" w:space="0"/>
            </w:tcBorders>
            <w:vAlign w:val="center"/>
          </w:tcPr>
          <w:p w14:paraId="723F4C8E">
            <w:pPr>
              <w:widowControl/>
              <w:jc w:val="center"/>
              <w:rPr>
                <w:rFonts w:hint="eastAsia" w:ascii="宋体" w:hAnsi="宋体" w:cs="宋体"/>
                <w:color w:val="auto"/>
                <w:kern w:val="0"/>
                <w:sz w:val="18"/>
                <w:szCs w:val="18"/>
              </w:rPr>
            </w:pPr>
          </w:p>
        </w:tc>
        <w:tc>
          <w:tcPr>
            <w:tcW w:w="934" w:type="dxa"/>
            <w:tcBorders>
              <w:top w:val="single" w:color="auto" w:sz="4" w:space="0"/>
              <w:left w:val="nil"/>
              <w:bottom w:val="single" w:color="auto" w:sz="4" w:space="0"/>
              <w:right w:val="single" w:color="auto" w:sz="4" w:space="0"/>
            </w:tcBorders>
            <w:shd w:val="clear" w:color="auto" w:fill="auto"/>
            <w:vAlign w:val="center"/>
          </w:tcPr>
          <w:p w14:paraId="4AAE5F5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869" w:type="dxa"/>
            <w:tcBorders>
              <w:top w:val="nil"/>
              <w:left w:val="nil"/>
              <w:bottom w:val="single" w:color="auto" w:sz="4" w:space="0"/>
              <w:right w:val="single" w:color="auto" w:sz="4" w:space="0"/>
            </w:tcBorders>
            <w:shd w:val="clear" w:color="auto" w:fill="auto"/>
            <w:vAlign w:val="center"/>
          </w:tcPr>
          <w:p w14:paraId="717470C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健康与医养结合服务按时完成率</w:t>
            </w:r>
          </w:p>
        </w:tc>
        <w:tc>
          <w:tcPr>
            <w:tcW w:w="1151" w:type="dxa"/>
            <w:tcBorders>
              <w:top w:val="nil"/>
              <w:left w:val="nil"/>
              <w:bottom w:val="single" w:color="auto" w:sz="4" w:space="0"/>
              <w:right w:val="single" w:color="auto" w:sz="4" w:space="0"/>
            </w:tcBorders>
            <w:shd w:val="clear" w:color="auto" w:fill="auto"/>
            <w:noWrap/>
            <w:vAlign w:val="center"/>
          </w:tcPr>
          <w:p w14:paraId="01A6750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975" w:type="dxa"/>
            <w:tcBorders>
              <w:top w:val="nil"/>
              <w:left w:val="nil"/>
              <w:bottom w:val="single" w:color="auto" w:sz="4" w:space="0"/>
              <w:right w:val="single" w:color="auto" w:sz="4" w:space="0"/>
            </w:tcBorders>
            <w:shd w:val="clear" w:color="auto" w:fill="auto"/>
            <w:noWrap/>
            <w:vAlign w:val="center"/>
          </w:tcPr>
          <w:p w14:paraId="7918D38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392D141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4F8898D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86" w:type="dxa"/>
            <w:tcBorders>
              <w:top w:val="nil"/>
              <w:left w:val="nil"/>
              <w:bottom w:val="single" w:color="auto" w:sz="4" w:space="0"/>
              <w:right w:val="single" w:color="auto" w:sz="4" w:space="0"/>
            </w:tcBorders>
            <w:shd w:val="clear" w:color="auto" w:fill="auto"/>
            <w:vAlign w:val="center"/>
          </w:tcPr>
          <w:p w14:paraId="43EA4EC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23E1E96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4440EFE2">
        <w:tblPrEx>
          <w:tblCellMar>
            <w:top w:w="0" w:type="dxa"/>
            <w:left w:w="108" w:type="dxa"/>
            <w:bottom w:w="0" w:type="dxa"/>
            <w:right w:w="108" w:type="dxa"/>
          </w:tblCellMar>
        </w:tblPrEx>
        <w:trPr>
          <w:trHeight w:val="461" w:hRule="atLeast"/>
          <w:jc w:val="center"/>
        </w:trPr>
        <w:tc>
          <w:tcPr>
            <w:tcW w:w="907" w:type="dxa"/>
            <w:vMerge w:val="restart"/>
            <w:tcBorders>
              <w:top w:val="nil"/>
              <w:left w:val="single" w:color="auto" w:sz="4" w:space="0"/>
              <w:bottom w:val="single" w:color="auto" w:sz="4" w:space="0"/>
              <w:right w:val="single" w:color="auto" w:sz="4" w:space="0"/>
            </w:tcBorders>
            <w:shd w:val="clear" w:color="auto" w:fill="auto"/>
            <w:vAlign w:val="center"/>
          </w:tcPr>
          <w:p w14:paraId="6D2D95F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934" w:type="dxa"/>
            <w:vMerge w:val="restart"/>
            <w:tcBorders>
              <w:top w:val="nil"/>
              <w:left w:val="single" w:color="auto" w:sz="4" w:space="0"/>
              <w:bottom w:val="single" w:color="000000" w:sz="4" w:space="0"/>
              <w:right w:val="single" w:color="auto" w:sz="4" w:space="0"/>
            </w:tcBorders>
            <w:shd w:val="clear" w:color="auto" w:fill="auto"/>
            <w:vAlign w:val="center"/>
          </w:tcPr>
          <w:p w14:paraId="21E4D67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869" w:type="dxa"/>
            <w:tcBorders>
              <w:top w:val="nil"/>
              <w:left w:val="nil"/>
              <w:bottom w:val="single" w:color="auto" w:sz="4" w:space="0"/>
              <w:right w:val="single" w:color="auto" w:sz="4" w:space="0"/>
            </w:tcBorders>
            <w:shd w:val="clear" w:color="auto" w:fill="auto"/>
            <w:vAlign w:val="center"/>
          </w:tcPr>
          <w:p w14:paraId="0C89F3E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博斯坦乡卫生院健康服务工作经费</w:t>
            </w:r>
          </w:p>
        </w:tc>
        <w:tc>
          <w:tcPr>
            <w:tcW w:w="1151" w:type="dxa"/>
            <w:tcBorders>
              <w:top w:val="nil"/>
              <w:left w:val="nil"/>
              <w:bottom w:val="single" w:color="auto" w:sz="4" w:space="0"/>
              <w:right w:val="single" w:color="auto" w:sz="4" w:space="0"/>
            </w:tcBorders>
            <w:shd w:val="clear" w:color="auto" w:fill="auto"/>
            <w:noWrap/>
            <w:vAlign w:val="center"/>
          </w:tcPr>
          <w:p w14:paraId="1B0CB1F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≤0.7288万元</w:t>
            </w:r>
          </w:p>
        </w:tc>
        <w:tc>
          <w:tcPr>
            <w:tcW w:w="975" w:type="dxa"/>
            <w:tcBorders>
              <w:top w:val="nil"/>
              <w:left w:val="nil"/>
              <w:bottom w:val="single" w:color="auto" w:sz="4" w:space="0"/>
              <w:right w:val="single" w:color="auto" w:sz="4" w:space="0"/>
            </w:tcBorders>
            <w:shd w:val="clear" w:color="auto" w:fill="auto"/>
            <w:vAlign w:val="center"/>
          </w:tcPr>
          <w:p w14:paraId="1F4636D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832" w:type="dxa"/>
            <w:tcBorders>
              <w:top w:val="nil"/>
              <w:left w:val="nil"/>
              <w:bottom w:val="single" w:color="auto" w:sz="4" w:space="0"/>
              <w:right w:val="single" w:color="auto" w:sz="4" w:space="0"/>
            </w:tcBorders>
            <w:shd w:val="clear" w:color="auto" w:fill="auto"/>
            <w:noWrap/>
            <w:vAlign w:val="center"/>
          </w:tcPr>
          <w:p w14:paraId="0C7E144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6B2C383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86" w:type="dxa"/>
            <w:tcBorders>
              <w:top w:val="nil"/>
              <w:left w:val="nil"/>
              <w:bottom w:val="single" w:color="auto" w:sz="4" w:space="0"/>
              <w:right w:val="single" w:color="auto" w:sz="4" w:space="0"/>
            </w:tcBorders>
            <w:shd w:val="clear" w:color="auto" w:fill="auto"/>
            <w:vAlign w:val="center"/>
          </w:tcPr>
          <w:p w14:paraId="0B77DF0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4D06D65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28FC3CD5">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auto" w:sz="4" w:space="0"/>
              <w:right w:val="single" w:color="auto" w:sz="4" w:space="0"/>
            </w:tcBorders>
            <w:vAlign w:val="center"/>
          </w:tcPr>
          <w:p w14:paraId="6BAA3882">
            <w:pPr>
              <w:widowControl/>
              <w:jc w:val="center"/>
              <w:rPr>
                <w:rFonts w:hint="eastAsia" w:ascii="宋体" w:hAnsi="宋体" w:cs="宋体"/>
                <w:color w:val="auto"/>
                <w:kern w:val="0"/>
                <w:sz w:val="18"/>
                <w:szCs w:val="18"/>
              </w:rPr>
            </w:pPr>
          </w:p>
        </w:tc>
        <w:tc>
          <w:tcPr>
            <w:tcW w:w="934" w:type="dxa"/>
            <w:vMerge w:val="continue"/>
            <w:tcBorders>
              <w:top w:val="nil"/>
              <w:left w:val="single" w:color="auto" w:sz="4" w:space="0"/>
              <w:bottom w:val="single" w:color="000000" w:sz="4" w:space="0"/>
              <w:right w:val="single" w:color="auto" w:sz="4" w:space="0"/>
            </w:tcBorders>
            <w:vAlign w:val="center"/>
          </w:tcPr>
          <w:p w14:paraId="7D3AD893">
            <w:pPr>
              <w:widowControl/>
              <w:jc w:val="center"/>
              <w:rPr>
                <w:rFonts w:hint="eastAsia" w:ascii="宋体" w:hAnsi="宋体" w:cs="宋体"/>
                <w:color w:val="auto"/>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46AA05E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郭勒布依乡卫生院健康服务工作经费</w:t>
            </w:r>
          </w:p>
        </w:tc>
        <w:tc>
          <w:tcPr>
            <w:tcW w:w="1151" w:type="dxa"/>
            <w:tcBorders>
              <w:top w:val="nil"/>
              <w:left w:val="nil"/>
              <w:bottom w:val="single" w:color="auto" w:sz="4" w:space="0"/>
              <w:right w:val="single" w:color="auto" w:sz="4" w:space="0"/>
            </w:tcBorders>
            <w:shd w:val="clear" w:color="auto" w:fill="auto"/>
            <w:vAlign w:val="center"/>
          </w:tcPr>
          <w:p w14:paraId="5D23D14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≤2.086万元</w:t>
            </w:r>
          </w:p>
        </w:tc>
        <w:tc>
          <w:tcPr>
            <w:tcW w:w="975" w:type="dxa"/>
            <w:tcBorders>
              <w:top w:val="nil"/>
              <w:left w:val="nil"/>
              <w:bottom w:val="single" w:color="auto" w:sz="4" w:space="0"/>
              <w:right w:val="single" w:color="auto" w:sz="4" w:space="0"/>
            </w:tcBorders>
            <w:shd w:val="clear" w:color="auto" w:fill="auto"/>
            <w:vAlign w:val="center"/>
          </w:tcPr>
          <w:p w14:paraId="3E2F1A5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832" w:type="dxa"/>
            <w:tcBorders>
              <w:top w:val="nil"/>
              <w:left w:val="nil"/>
              <w:bottom w:val="single" w:color="auto" w:sz="4" w:space="0"/>
              <w:right w:val="single" w:color="auto" w:sz="4" w:space="0"/>
            </w:tcBorders>
            <w:shd w:val="clear" w:color="auto" w:fill="auto"/>
            <w:noWrap/>
            <w:vAlign w:val="center"/>
          </w:tcPr>
          <w:p w14:paraId="23928FD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6C9D243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86" w:type="dxa"/>
            <w:tcBorders>
              <w:top w:val="nil"/>
              <w:left w:val="nil"/>
              <w:bottom w:val="single" w:color="auto" w:sz="4" w:space="0"/>
              <w:right w:val="single" w:color="auto" w:sz="4" w:space="0"/>
            </w:tcBorders>
            <w:shd w:val="clear" w:color="auto" w:fill="auto"/>
            <w:vAlign w:val="center"/>
          </w:tcPr>
          <w:p w14:paraId="3AD78EA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25CCD6F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600C6850">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auto" w:sz="4" w:space="0"/>
              <w:right w:val="single" w:color="auto" w:sz="4" w:space="0"/>
            </w:tcBorders>
            <w:vAlign w:val="center"/>
          </w:tcPr>
          <w:p w14:paraId="278DD5B0">
            <w:pPr>
              <w:widowControl/>
              <w:jc w:val="center"/>
              <w:rPr>
                <w:rFonts w:hint="eastAsia" w:ascii="宋体" w:hAnsi="宋体" w:cs="宋体"/>
                <w:color w:val="auto"/>
                <w:kern w:val="0"/>
                <w:sz w:val="18"/>
                <w:szCs w:val="18"/>
              </w:rPr>
            </w:pPr>
          </w:p>
        </w:tc>
        <w:tc>
          <w:tcPr>
            <w:tcW w:w="934" w:type="dxa"/>
            <w:vMerge w:val="continue"/>
            <w:tcBorders>
              <w:top w:val="nil"/>
              <w:left w:val="single" w:color="auto" w:sz="4" w:space="0"/>
              <w:bottom w:val="single" w:color="000000" w:sz="4" w:space="0"/>
              <w:right w:val="single" w:color="auto" w:sz="4" w:space="0"/>
            </w:tcBorders>
            <w:vAlign w:val="center"/>
          </w:tcPr>
          <w:p w14:paraId="21CEAB7C">
            <w:pPr>
              <w:widowControl/>
              <w:jc w:val="center"/>
              <w:rPr>
                <w:rFonts w:hint="eastAsia" w:ascii="宋体" w:hAnsi="宋体" w:cs="宋体"/>
                <w:color w:val="auto"/>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6457A1C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伊拉湖镇中心卫生院健康服务工作经费</w:t>
            </w:r>
          </w:p>
        </w:tc>
        <w:tc>
          <w:tcPr>
            <w:tcW w:w="1151" w:type="dxa"/>
            <w:tcBorders>
              <w:top w:val="nil"/>
              <w:left w:val="nil"/>
              <w:bottom w:val="single" w:color="auto" w:sz="4" w:space="0"/>
              <w:right w:val="single" w:color="auto" w:sz="4" w:space="0"/>
            </w:tcBorders>
            <w:shd w:val="clear" w:color="auto" w:fill="auto"/>
            <w:noWrap/>
            <w:vAlign w:val="center"/>
          </w:tcPr>
          <w:p w14:paraId="44596C2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≤0.7288万元</w:t>
            </w:r>
          </w:p>
        </w:tc>
        <w:tc>
          <w:tcPr>
            <w:tcW w:w="975" w:type="dxa"/>
            <w:tcBorders>
              <w:top w:val="nil"/>
              <w:left w:val="nil"/>
              <w:bottom w:val="single" w:color="auto" w:sz="4" w:space="0"/>
              <w:right w:val="single" w:color="auto" w:sz="4" w:space="0"/>
            </w:tcBorders>
            <w:shd w:val="clear" w:color="auto" w:fill="auto"/>
            <w:vAlign w:val="center"/>
          </w:tcPr>
          <w:p w14:paraId="219865B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832" w:type="dxa"/>
            <w:tcBorders>
              <w:top w:val="nil"/>
              <w:left w:val="nil"/>
              <w:bottom w:val="single" w:color="auto" w:sz="4" w:space="0"/>
              <w:right w:val="single" w:color="auto" w:sz="4" w:space="0"/>
            </w:tcBorders>
            <w:shd w:val="clear" w:color="auto" w:fill="auto"/>
            <w:noWrap/>
            <w:vAlign w:val="center"/>
          </w:tcPr>
          <w:p w14:paraId="17CE03E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0E67311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86" w:type="dxa"/>
            <w:tcBorders>
              <w:top w:val="nil"/>
              <w:left w:val="nil"/>
              <w:bottom w:val="single" w:color="auto" w:sz="4" w:space="0"/>
              <w:right w:val="single" w:color="auto" w:sz="4" w:space="0"/>
            </w:tcBorders>
            <w:shd w:val="clear" w:color="auto" w:fill="auto"/>
            <w:vAlign w:val="center"/>
          </w:tcPr>
          <w:p w14:paraId="43D7548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0EC3D5B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4451BC68">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auto" w:sz="4" w:space="0"/>
              <w:right w:val="single" w:color="auto" w:sz="4" w:space="0"/>
            </w:tcBorders>
            <w:vAlign w:val="center"/>
          </w:tcPr>
          <w:p w14:paraId="58531C99">
            <w:pPr>
              <w:widowControl/>
              <w:jc w:val="center"/>
              <w:rPr>
                <w:rFonts w:hint="eastAsia" w:ascii="宋体" w:hAnsi="宋体" w:cs="宋体"/>
                <w:color w:val="auto"/>
                <w:kern w:val="0"/>
                <w:sz w:val="18"/>
                <w:szCs w:val="18"/>
              </w:rPr>
            </w:pPr>
          </w:p>
        </w:tc>
        <w:tc>
          <w:tcPr>
            <w:tcW w:w="934" w:type="dxa"/>
            <w:vMerge w:val="continue"/>
            <w:tcBorders>
              <w:top w:val="nil"/>
              <w:left w:val="single" w:color="auto" w:sz="4" w:space="0"/>
              <w:bottom w:val="single" w:color="000000" w:sz="4" w:space="0"/>
              <w:right w:val="single" w:color="auto" w:sz="4" w:space="0"/>
            </w:tcBorders>
            <w:vAlign w:val="center"/>
          </w:tcPr>
          <w:p w14:paraId="5E740648">
            <w:pPr>
              <w:widowControl/>
              <w:jc w:val="center"/>
              <w:rPr>
                <w:rFonts w:hint="eastAsia" w:ascii="宋体" w:hAnsi="宋体" w:cs="宋体"/>
                <w:color w:val="auto"/>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16AA8DA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夏镇中心卫生院健康服务工作经费</w:t>
            </w:r>
          </w:p>
        </w:tc>
        <w:tc>
          <w:tcPr>
            <w:tcW w:w="1151" w:type="dxa"/>
            <w:tcBorders>
              <w:top w:val="nil"/>
              <w:left w:val="nil"/>
              <w:bottom w:val="single" w:color="auto" w:sz="4" w:space="0"/>
              <w:right w:val="single" w:color="auto" w:sz="4" w:space="0"/>
            </w:tcBorders>
            <w:shd w:val="clear" w:color="auto" w:fill="auto"/>
            <w:noWrap/>
            <w:vAlign w:val="center"/>
          </w:tcPr>
          <w:p w14:paraId="63B9F43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≤3.5152万元</w:t>
            </w:r>
          </w:p>
        </w:tc>
        <w:tc>
          <w:tcPr>
            <w:tcW w:w="975" w:type="dxa"/>
            <w:tcBorders>
              <w:top w:val="nil"/>
              <w:left w:val="nil"/>
              <w:bottom w:val="single" w:color="auto" w:sz="4" w:space="0"/>
              <w:right w:val="single" w:color="auto" w:sz="4" w:space="0"/>
            </w:tcBorders>
            <w:shd w:val="clear" w:color="auto" w:fill="auto"/>
            <w:vAlign w:val="center"/>
          </w:tcPr>
          <w:p w14:paraId="442AF9A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832" w:type="dxa"/>
            <w:tcBorders>
              <w:top w:val="nil"/>
              <w:left w:val="nil"/>
              <w:bottom w:val="single" w:color="auto" w:sz="4" w:space="0"/>
              <w:right w:val="single" w:color="auto" w:sz="4" w:space="0"/>
            </w:tcBorders>
            <w:shd w:val="clear" w:color="auto" w:fill="auto"/>
            <w:noWrap/>
            <w:vAlign w:val="center"/>
          </w:tcPr>
          <w:p w14:paraId="5488A76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576BC51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86" w:type="dxa"/>
            <w:tcBorders>
              <w:top w:val="nil"/>
              <w:left w:val="nil"/>
              <w:bottom w:val="single" w:color="auto" w:sz="4" w:space="0"/>
              <w:right w:val="single" w:color="auto" w:sz="4" w:space="0"/>
            </w:tcBorders>
            <w:shd w:val="clear" w:color="auto" w:fill="auto"/>
            <w:vAlign w:val="center"/>
          </w:tcPr>
          <w:p w14:paraId="4F141D3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6B37235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51E1999D">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auto" w:sz="4" w:space="0"/>
              <w:right w:val="single" w:color="auto" w:sz="4" w:space="0"/>
            </w:tcBorders>
            <w:vAlign w:val="center"/>
          </w:tcPr>
          <w:p w14:paraId="49994DC7">
            <w:pPr>
              <w:widowControl/>
              <w:jc w:val="center"/>
              <w:rPr>
                <w:rFonts w:hint="eastAsia" w:ascii="宋体" w:hAnsi="宋体" w:cs="宋体"/>
                <w:color w:val="auto"/>
                <w:kern w:val="0"/>
                <w:sz w:val="18"/>
                <w:szCs w:val="18"/>
              </w:rPr>
            </w:pPr>
          </w:p>
        </w:tc>
        <w:tc>
          <w:tcPr>
            <w:tcW w:w="934" w:type="dxa"/>
            <w:vMerge w:val="continue"/>
            <w:tcBorders>
              <w:top w:val="nil"/>
              <w:left w:val="single" w:color="auto" w:sz="4" w:space="0"/>
              <w:bottom w:val="single" w:color="000000" w:sz="4" w:space="0"/>
              <w:right w:val="single" w:color="auto" w:sz="4" w:space="0"/>
            </w:tcBorders>
            <w:vAlign w:val="center"/>
          </w:tcPr>
          <w:p w14:paraId="0FDBA5B2">
            <w:pPr>
              <w:widowControl/>
              <w:jc w:val="center"/>
              <w:rPr>
                <w:rFonts w:hint="eastAsia" w:ascii="宋体" w:hAnsi="宋体" w:cs="宋体"/>
                <w:color w:val="auto"/>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07D6A5C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卫生服务中心健康服务工作经费</w:t>
            </w:r>
          </w:p>
        </w:tc>
        <w:tc>
          <w:tcPr>
            <w:tcW w:w="1151" w:type="dxa"/>
            <w:tcBorders>
              <w:top w:val="nil"/>
              <w:left w:val="nil"/>
              <w:bottom w:val="single" w:color="auto" w:sz="4" w:space="0"/>
              <w:right w:val="single" w:color="auto" w:sz="4" w:space="0"/>
            </w:tcBorders>
            <w:shd w:val="clear" w:color="auto" w:fill="auto"/>
            <w:noWrap/>
            <w:vAlign w:val="center"/>
          </w:tcPr>
          <w:p w14:paraId="7D0AC66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≤3.5412万元</w:t>
            </w:r>
          </w:p>
        </w:tc>
        <w:tc>
          <w:tcPr>
            <w:tcW w:w="975" w:type="dxa"/>
            <w:tcBorders>
              <w:top w:val="nil"/>
              <w:left w:val="nil"/>
              <w:bottom w:val="single" w:color="auto" w:sz="4" w:space="0"/>
              <w:right w:val="single" w:color="auto" w:sz="4" w:space="0"/>
            </w:tcBorders>
            <w:shd w:val="clear" w:color="auto" w:fill="auto"/>
            <w:vAlign w:val="center"/>
          </w:tcPr>
          <w:p w14:paraId="372C4F2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832" w:type="dxa"/>
            <w:tcBorders>
              <w:top w:val="nil"/>
              <w:left w:val="nil"/>
              <w:bottom w:val="single" w:color="auto" w:sz="4" w:space="0"/>
              <w:right w:val="single" w:color="auto" w:sz="4" w:space="0"/>
            </w:tcBorders>
            <w:shd w:val="clear" w:color="auto" w:fill="auto"/>
            <w:noWrap/>
            <w:vAlign w:val="center"/>
          </w:tcPr>
          <w:p w14:paraId="3C106DE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00CFF95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86" w:type="dxa"/>
            <w:tcBorders>
              <w:top w:val="nil"/>
              <w:left w:val="nil"/>
              <w:bottom w:val="single" w:color="auto" w:sz="4" w:space="0"/>
              <w:right w:val="single" w:color="auto" w:sz="4" w:space="0"/>
            </w:tcBorders>
            <w:shd w:val="clear" w:color="auto" w:fill="auto"/>
            <w:vAlign w:val="center"/>
          </w:tcPr>
          <w:p w14:paraId="36B2213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06B4AC4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3A122775">
        <w:tblPrEx>
          <w:tblCellMar>
            <w:top w:w="0" w:type="dxa"/>
            <w:left w:w="108" w:type="dxa"/>
            <w:bottom w:w="0" w:type="dxa"/>
            <w:right w:w="108" w:type="dxa"/>
          </w:tblCellMar>
        </w:tblPrEx>
        <w:trPr>
          <w:trHeight w:val="461" w:hRule="atLeast"/>
          <w:jc w:val="center"/>
        </w:trPr>
        <w:tc>
          <w:tcPr>
            <w:tcW w:w="907" w:type="dxa"/>
            <w:tcBorders>
              <w:top w:val="nil"/>
              <w:left w:val="single" w:color="auto" w:sz="4" w:space="0"/>
              <w:bottom w:val="nil"/>
              <w:right w:val="single" w:color="auto" w:sz="4" w:space="0"/>
            </w:tcBorders>
            <w:shd w:val="clear" w:color="auto" w:fill="auto"/>
            <w:vAlign w:val="center"/>
          </w:tcPr>
          <w:p w14:paraId="07054D1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934" w:type="dxa"/>
            <w:tcBorders>
              <w:top w:val="nil"/>
              <w:left w:val="nil"/>
              <w:bottom w:val="nil"/>
              <w:right w:val="single" w:color="auto" w:sz="4" w:space="0"/>
            </w:tcBorders>
            <w:shd w:val="clear" w:color="auto" w:fill="auto"/>
            <w:vAlign w:val="center"/>
          </w:tcPr>
          <w:p w14:paraId="7118B8B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869" w:type="dxa"/>
            <w:tcBorders>
              <w:top w:val="nil"/>
              <w:left w:val="nil"/>
              <w:bottom w:val="single" w:color="auto" w:sz="4" w:space="0"/>
              <w:right w:val="single" w:color="auto" w:sz="4" w:space="0"/>
            </w:tcBorders>
            <w:shd w:val="clear" w:color="auto" w:fill="auto"/>
            <w:vAlign w:val="center"/>
          </w:tcPr>
          <w:p w14:paraId="5D005AC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老年人生活质量和健康水平</w:t>
            </w:r>
          </w:p>
        </w:tc>
        <w:tc>
          <w:tcPr>
            <w:tcW w:w="1151" w:type="dxa"/>
            <w:tcBorders>
              <w:top w:val="nil"/>
              <w:left w:val="nil"/>
              <w:bottom w:val="single" w:color="auto" w:sz="4" w:space="0"/>
              <w:right w:val="single" w:color="auto" w:sz="4" w:space="0"/>
            </w:tcBorders>
            <w:shd w:val="clear" w:color="auto" w:fill="auto"/>
            <w:noWrap/>
            <w:vAlign w:val="center"/>
          </w:tcPr>
          <w:p w14:paraId="47306B0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逐步提高</w:t>
            </w:r>
          </w:p>
        </w:tc>
        <w:tc>
          <w:tcPr>
            <w:tcW w:w="975" w:type="dxa"/>
            <w:tcBorders>
              <w:top w:val="nil"/>
              <w:left w:val="nil"/>
              <w:bottom w:val="single" w:color="auto" w:sz="4" w:space="0"/>
              <w:right w:val="single" w:color="auto" w:sz="4" w:space="0"/>
            </w:tcBorders>
            <w:shd w:val="clear" w:color="auto" w:fill="auto"/>
            <w:noWrap/>
            <w:vAlign w:val="center"/>
          </w:tcPr>
          <w:p w14:paraId="6201B37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726D1FE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0E78276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186" w:type="dxa"/>
            <w:tcBorders>
              <w:top w:val="nil"/>
              <w:left w:val="nil"/>
              <w:bottom w:val="single" w:color="auto" w:sz="4" w:space="0"/>
              <w:right w:val="single" w:color="auto" w:sz="4" w:space="0"/>
            </w:tcBorders>
            <w:shd w:val="clear" w:color="auto" w:fill="auto"/>
            <w:vAlign w:val="center"/>
          </w:tcPr>
          <w:p w14:paraId="13AA298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692" w:type="dxa"/>
            <w:tcBorders>
              <w:top w:val="nil"/>
              <w:left w:val="nil"/>
              <w:bottom w:val="single" w:color="auto" w:sz="4" w:space="0"/>
              <w:right w:val="single" w:color="auto" w:sz="4" w:space="0"/>
            </w:tcBorders>
            <w:shd w:val="clear" w:color="auto" w:fill="auto"/>
            <w:vAlign w:val="center"/>
          </w:tcPr>
          <w:p w14:paraId="69349BC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4D261409">
        <w:tblPrEx>
          <w:tblCellMar>
            <w:top w:w="0" w:type="dxa"/>
            <w:left w:w="108" w:type="dxa"/>
            <w:bottom w:w="0" w:type="dxa"/>
            <w:right w:w="108" w:type="dxa"/>
          </w:tblCellMar>
        </w:tblPrEx>
        <w:trPr>
          <w:trHeight w:val="461" w:hRule="atLeast"/>
          <w:jc w:val="center"/>
        </w:trPr>
        <w:tc>
          <w:tcPr>
            <w:tcW w:w="907" w:type="dxa"/>
            <w:tcBorders>
              <w:top w:val="single" w:color="auto" w:sz="4" w:space="0"/>
              <w:left w:val="single" w:color="auto" w:sz="4" w:space="0"/>
              <w:bottom w:val="single" w:color="auto" w:sz="4" w:space="0"/>
              <w:right w:val="single" w:color="auto" w:sz="4" w:space="0"/>
            </w:tcBorders>
            <w:shd w:val="clear" w:color="auto" w:fill="auto"/>
            <w:vAlign w:val="center"/>
          </w:tcPr>
          <w:p w14:paraId="6FD1D7B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934" w:type="dxa"/>
            <w:tcBorders>
              <w:top w:val="single" w:color="auto" w:sz="4" w:space="0"/>
              <w:left w:val="nil"/>
              <w:bottom w:val="single" w:color="auto" w:sz="4" w:space="0"/>
              <w:right w:val="single" w:color="auto" w:sz="4" w:space="0"/>
            </w:tcBorders>
            <w:shd w:val="clear" w:color="auto" w:fill="auto"/>
            <w:vAlign w:val="center"/>
          </w:tcPr>
          <w:p w14:paraId="665FEB2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869" w:type="dxa"/>
            <w:tcBorders>
              <w:top w:val="nil"/>
              <w:left w:val="nil"/>
              <w:bottom w:val="single" w:color="auto" w:sz="4" w:space="0"/>
              <w:right w:val="single" w:color="auto" w:sz="4" w:space="0"/>
            </w:tcBorders>
            <w:shd w:val="clear" w:color="auto" w:fill="auto"/>
            <w:vAlign w:val="center"/>
          </w:tcPr>
          <w:p w14:paraId="3B27DE9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65岁及以上老年人服务满意度</w:t>
            </w:r>
          </w:p>
        </w:tc>
        <w:tc>
          <w:tcPr>
            <w:tcW w:w="1151" w:type="dxa"/>
            <w:tcBorders>
              <w:top w:val="nil"/>
              <w:left w:val="nil"/>
              <w:bottom w:val="single" w:color="auto" w:sz="4" w:space="0"/>
              <w:right w:val="single" w:color="auto" w:sz="4" w:space="0"/>
            </w:tcBorders>
            <w:shd w:val="clear" w:color="auto" w:fill="auto"/>
            <w:noWrap/>
            <w:vAlign w:val="center"/>
          </w:tcPr>
          <w:p w14:paraId="4057899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≥85%</w:t>
            </w:r>
          </w:p>
        </w:tc>
        <w:tc>
          <w:tcPr>
            <w:tcW w:w="975" w:type="dxa"/>
            <w:tcBorders>
              <w:top w:val="nil"/>
              <w:left w:val="nil"/>
              <w:bottom w:val="single" w:color="auto" w:sz="4" w:space="0"/>
              <w:right w:val="single" w:color="auto" w:sz="4" w:space="0"/>
            </w:tcBorders>
            <w:shd w:val="clear" w:color="auto" w:fill="auto"/>
            <w:noWrap/>
            <w:vAlign w:val="center"/>
          </w:tcPr>
          <w:p w14:paraId="320F771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6A67E4A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31647B0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86" w:type="dxa"/>
            <w:tcBorders>
              <w:top w:val="nil"/>
              <w:left w:val="nil"/>
              <w:bottom w:val="single" w:color="auto" w:sz="4" w:space="0"/>
              <w:right w:val="single" w:color="auto" w:sz="4" w:space="0"/>
            </w:tcBorders>
            <w:shd w:val="clear" w:color="auto" w:fill="auto"/>
            <w:vAlign w:val="center"/>
          </w:tcPr>
          <w:p w14:paraId="23CB3FA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692" w:type="dxa"/>
            <w:tcBorders>
              <w:top w:val="nil"/>
              <w:left w:val="nil"/>
              <w:bottom w:val="single" w:color="auto" w:sz="4" w:space="0"/>
              <w:right w:val="single" w:color="auto" w:sz="4" w:space="0"/>
            </w:tcBorders>
            <w:shd w:val="clear" w:color="auto" w:fill="auto"/>
            <w:vAlign w:val="center"/>
          </w:tcPr>
          <w:p w14:paraId="161D5BD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70746151">
      <w:pPr>
        <w:jc w:val="center"/>
        <w:rPr>
          <w:rFonts w:hint="eastAsia" w:ascii="宋体" w:hAnsi="宋体"/>
          <w:color w:val="auto"/>
          <w:sz w:val="18"/>
          <w:szCs w:val="18"/>
        </w:rPr>
      </w:pPr>
      <w:r>
        <w:rPr>
          <w:rFonts w:ascii="宋体" w:hAnsi="宋体"/>
          <w:color w:val="auto"/>
          <w:sz w:val="18"/>
          <w:szCs w:val="18"/>
        </w:rPr>
        <w:br w:type="page"/>
      </w:r>
    </w:p>
    <w:tbl>
      <w:tblPr>
        <w:tblStyle w:val="4"/>
        <w:tblW w:w="10381" w:type="dxa"/>
        <w:jc w:val="center"/>
        <w:tblLayout w:type="autofit"/>
        <w:tblCellMar>
          <w:top w:w="0" w:type="dxa"/>
          <w:left w:w="108" w:type="dxa"/>
          <w:bottom w:w="0" w:type="dxa"/>
          <w:right w:w="108" w:type="dxa"/>
        </w:tblCellMar>
      </w:tblPr>
      <w:tblGrid>
        <w:gridCol w:w="913"/>
        <w:gridCol w:w="1023"/>
        <w:gridCol w:w="1593"/>
        <w:gridCol w:w="1216"/>
        <w:gridCol w:w="1322"/>
        <w:gridCol w:w="792"/>
        <w:gridCol w:w="770"/>
        <w:gridCol w:w="1004"/>
        <w:gridCol w:w="1748"/>
      </w:tblGrid>
      <w:tr w14:paraId="5291AA00">
        <w:tblPrEx>
          <w:tblCellMar>
            <w:top w:w="0" w:type="dxa"/>
            <w:left w:w="108" w:type="dxa"/>
            <w:bottom w:w="0" w:type="dxa"/>
            <w:right w:w="108" w:type="dxa"/>
          </w:tblCellMar>
        </w:tblPrEx>
        <w:trPr>
          <w:trHeight w:val="428" w:hRule="atLeast"/>
          <w:jc w:val="center"/>
        </w:trPr>
        <w:tc>
          <w:tcPr>
            <w:tcW w:w="10381" w:type="dxa"/>
            <w:gridSpan w:val="9"/>
            <w:tcBorders>
              <w:top w:val="nil"/>
              <w:left w:val="nil"/>
              <w:bottom w:val="nil"/>
              <w:right w:val="nil"/>
            </w:tcBorders>
            <w:shd w:val="clear" w:color="auto" w:fill="auto"/>
            <w:vAlign w:val="center"/>
          </w:tcPr>
          <w:p w14:paraId="50FCEBDA">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1A1A3134">
        <w:tblPrEx>
          <w:tblCellMar>
            <w:top w:w="0" w:type="dxa"/>
            <w:left w:w="108" w:type="dxa"/>
            <w:bottom w:w="0" w:type="dxa"/>
            <w:right w:w="108" w:type="dxa"/>
          </w:tblCellMar>
        </w:tblPrEx>
        <w:trPr>
          <w:trHeight w:val="305" w:hRule="atLeast"/>
          <w:jc w:val="center"/>
        </w:trPr>
        <w:tc>
          <w:tcPr>
            <w:tcW w:w="10381" w:type="dxa"/>
            <w:gridSpan w:val="9"/>
            <w:tcBorders>
              <w:top w:val="nil"/>
              <w:left w:val="nil"/>
              <w:bottom w:val="nil"/>
              <w:right w:val="nil"/>
            </w:tcBorders>
            <w:shd w:val="clear" w:color="auto" w:fill="auto"/>
            <w:vAlign w:val="center"/>
          </w:tcPr>
          <w:p w14:paraId="460F03CD">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27D5E28D">
        <w:tblPrEx>
          <w:tblCellMar>
            <w:top w:w="0" w:type="dxa"/>
            <w:left w:w="108" w:type="dxa"/>
            <w:bottom w:w="0" w:type="dxa"/>
            <w:right w:w="108" w:type="dxa"/>
          </w:tblCellMar>
        </w:tblPrEx>
        <w:trPr>
          <w:trHeight w:val="600" w:hRule="atLeast"/>
          <w:jc w:val="center"/>
        </w:trPr>
        <w:tc>
          <w:tcPr>
            <w:tcW w:w="1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20983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444" w:type="dxa"/>
            <w:gridSpan w:val="7"/>
            <w:tcBorders>
              <w:top w:val="single" w:color="auto" w:sz="4" w:space="0"/>
              <w:left w:val="nil"/>
              <w:bottom w:val="single" w:color="auto" w:sz="4" w:space="0"/>
              <w:right w:val="single" w:color="auto" w:sz="4" w:space="0"/>
            </w:tcBorders>
            <w:shd w:val="clear" w:color="auto" w:fill="auto"/>
            <w:vAlign w:val="center"/>
          </w:tcPr>
          <w:p w14:paraId="562B942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托克逊县卫生健康委员会</w:t>
            </w:r>
          </w:p>
        </w:tc>
      </w:tr>
      <w:tr w14:paraId="5F0C058E">
        <w:tblPrEx>
          <w:tblCellMar>
            <w:top w:w="0" w:type="dxa"/>
            <w:left w:w="108" w:type="dxa"/>
            <w:bottom w:w="0" w:type="dxa"/>
            <w:right w:w="108" w:type="dxa"/>
          </w:tblCellMar>
        </w:tblPrEx>
        <w:trPr>
          <w:trHeight w:val="547" w:hRule="atLeast"/>
          <w:jc w:val="center"/>
        </w:trPr>
        <w:tc>
          <w:tcPr>
            <w:tcW w:w="1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7B86D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923" w:type="dxa"/>
            <w:gridSpan w:val="4"/>
            <w:tcBorders>
              <w:top w:val="single" w:color="auto" w:sz="4" w:space="0"/>
              <w:left w:val="nil"/>
              <w:bottom w:val="single" w:color="auto" w:sz="4" w:space="0"/>
              <w:right w:val="single" w:color="auto" w:sz="4" w:space="0"/>
            </w:tcBorders>
            <w:shd w:val="clear" w:color="auto" w:fill="auto"/>
            <w:vAlign w:val="center"/>
          </w:tcPr>
          <w:p w14:paraId="6F31C84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卫健委综合业务经费（单位自有资金）</w:t>
            </w:r>
          </w:p>
        </w:tc>
        <w:tc>
          <w:tcPr>
            <w:tcW w:w="1774" w:type="dxa"/>
            <w:gridSpan w:val="2"/>
            <w:tcBorders>
              <w:top w:val="single" w:color="auto" w:sz="4" w:space="0"/>
              <w:left w:val="nil"/>
              <w:bottom w:val="single" w:color="auto" w:sz="4" w:space="0"/>
              <w:right w:val="single" w:color="auto" w:sz="4" w:space="0"/>
            </w:tcBorders>
            <w:shd w:val="clear" w:color="auto" w:fill="auto"/>
            <w:vAlign w:val="center"/>
          </w:tcPr>
          <w:p w14:paraId="50F7258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746" w:type="dxa"/>
            <w:tcBorders>
              <w:top w:val="nil"/>
              <w:left w:val="nil"/>
              <w:bottom w:val="single" w:color="auto" w:sz="4" w:space="0"/>
              <w:right w:val="single" w:color="auto" w:sz="4" w:space="0"/>
            </w:tcBorders>
            <w:shd w:val="clear" w:color="auto" w:fill="auto"/>
            <w:noWrap/>
            <w:vAlign w:val="center"/>
          </w:tcPr>
          <w:p w14:paraId="2BE60D7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怕合热亚·依不拉音</w:t>
            </w:r>
          </w:p>
        </w:tc>
      </w:tr>
      <w:tr w14:paraId="7951CC33">
        <w:tblPrEx>
          <w:tblCellMar>
            <w:top w:w="0" w:type="dxa"/>
            <w:left w:w="108" w:type="dxa"/>
            <w:bottom w:w="0" w:type="dxa"/>
            <w:right w:w="108" w:type="dxa"/>
          </w:tblCellMar>
        </w:tblPrEx>
        <w:trPr>
          <w:trHeight w:val="522" w:hRule="atLeast"/>
          <w:jc w:val="center"/>
        </w:trPr>
        <w:tc>
          <w:tcPr>
            <w:tcW w:w="1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C61FE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593" w:type="dxa"/>
            <w:tcBorders>
              <w:top w:val="nil"/>
              <w:left w:val="nil"/>
              <w:bottom w:val="single" w:color="auto" w:sz="4" w:space="0"/>
              <w:right w:val="single" w:color="auto" w:sz="4" w:space="0"/>
            </w:tcBorders>
            <w:shd w:val="clear" w:color="auto" w:fill="auto"/>
            <w:vAlign w:val="center"/>
          </w:tcPr>
          <w:p w14:paraId="488C32B0">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216" w:type="dxa"/>
            <w:tcBorders>
              <w:top w:val="nil"/>
              <w:left w:val="nil"/>
              <w:bottom w:val="single" w:color="auto" w:sz="4" w:space="0"/>
              <w:right w:val="single" w:color="auto" w:sz="4" w:space="0"/>
            </w:tcBorders>
            <w:shd w:val="clear" w:color="auto" w:fill="auto"/>
            <w:vAlign w:val="center"/>
          </w:tcPr>
          <w:p w14:paraId="0515ED5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75.00</w:t>
            </w:r>
          </w:p>
        </w:tc>
        <w:tc>
          <w:tcPr>
            <w:tcW w:w="1322" w:type="dxa"/>
            <w:tcBorders>
              <w:top w:val="nil"/>
              <w:left w:val="nil"/>
              <w:bottom w:val="single" w:color="auto" w:sz="4" w:space="0"/>
              <w:right w:val="single" w:color="auto" w:sz="4" w:space="0"/>
            </w:tcBorders>
            <w:shd w:val="clear" w:color="auto" w:fill="auto"/>
            <w:vAlign w:val="center"/>
          </w:tcPr>
          <w:p w14:paraId="24DB9717">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14:paraId="07BE9C9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004" w:type="dxa"/>
            <w:tcBorders>
              <w:top w:val="nil"/>
              <w:left w:val="nil"/>
              <w:bottom w:val="single" w:color="auto" w:sz="4" w:space="0"/>
              <w:right w:val="single" w:color="auto" w:sz="4" w:space="0"/>
            </w:tcBorders>
            <w:shd w:val="clear" w:color="auto" w:fill="auto"/>
            <w:vAlign w:val="center"/>
          </w:tcPr>
          <w:p w14:paraId="4C0216F7">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746" w:type="dxa"/>
            <w:tcBorders>
              <w:top w:val="nil"/>
              <w:left w:val="nil"/>
              <w:bottom w:val="single" w:color="auto" w:sz="4" w:space="0"/>
              <w:right w:val="single" w:color="auto" w:sz="4" w:space="0"/>
            </w:tcBorders>
            <w:shd w:val="clear" w:color="auto" w:fill="auto"/>
            <w:vAlign w:val="center"/>
          </w:tcPr>
          <w:p w14:paraId="6819B93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75.00</w:t>
            </w:r>
          </w:p>
        </w:tc>
      </w:tr>
      <w:tr w14:paraId="1C6896F0">
        <w:tblPrEx>
          <w:tblCellMar>
            <w:top w:w="0" w:type="dxa"/>
            <w:left w:w="108" w:type="dxa"/>
            <w:bottom w:w="0" w:type="dxa"/>
            <w:right w:w="108" w:type="dxa"/>
          </w:tblCellMar>
        </w:tblPrEx>
        <w:trPr>
          <w:trHeight w:val="1019" w:hRule="atLeast"/>
          <w:jc w:val="center"/>
        </w:trPr>
        <w:tc>
          <w:tcPr>
            <w:tcW w:w="1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50920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444" w:type="dxa"/>
            <w:gridSpan w:val="7"/>
            <w:tcBorders>
              <w:top w:val="single" w:color="auto" w:sz="4" w:space="0"/>
              <w:left w:val="nil"/>
              <w:bottom w:val="single" w:color="auto" w:sz="4" w:space="0"/>
              <w:right w:val="single" w:color="000000" w:sz="4" w:space="0"/>
            </w:tcBorders>
            <w:shd w:val="clear" w:color="auto" w:fill="auto"/>
          </w:tcPr>
          <w:p w14:paraId="0EFBBE96">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从制度上保障我单位干部职工待遇，从制度建设、法律保障、工作环境、员工关怀、沟通参与和监督评估等方面综合考虑，确保其权益得到有效保障和尊重，更大的调取干部的工作积极性。</w:t>
            </w:r>
          </w:p>
        </w:tc>
      </w:tr>
      <w:tr w14:paraId="6B3CE207">
        <w:tblPrEx>
          <w:tblCellMar>
            <w:top w:w="0" w:type="dxa"/>
            <w:left w:w="108" w:type="dxa"/>
            <w:bottom w:w="0" w:type="dxa"/>
            <w:right w:w="108" w:type="dxa"/>
          </w:tblCellMar>
        </w:tblPrEx>
        <w:trPr>
          <w:trHeight w:val="530" w:hRule="atLeast"/>
          <w:jc w:val="center"/>
        </w:trPr>
        <w:tc>
          <w:tcPr>
            <w:tcW w:w="914" w:type="dxa"/>
            <w:tcBorders>
              <w:top w:val="nil"/>
              <w:left w:val="single" w:color="auto" w:sz="4" w:space="0"/>
              <w:bottom w:val="single" w:color="auto" w:sz="4" w:space="0"/>
              <w:right w:val="single" w:color="auto" w:sz="4" w:space="0"/>
            </w:tcBorders>
            <w:shd w:val="clear" w:color="auto" w:fill="auto"/>
            <w:vAlign w:val="center"/>
          </w:tcPr>
          <w:p w14:paraId="05C35ADC">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22" w:type="dxa"/>
            <w:tcBorders>
              <w:top w:val="nil"/>
              <w:left w:val="nil"/>
              <w:bottom w:val="single" w:color="auto" w:sz="4" w:space="0"/>
              <w:right w:val="single" w:color="auto" w:sz="4" w:space="0"/>
            </w:tcBorders>
            <w:shd w:val="clear" w:color="auto" w:fill="auto"/>
            <w:vAlign w:val="center"/>
          </w:tcPr>
          <w:p w14:paraId="06A6195D">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593" w:type="dxa"/>
            <w:tcBorders>
              <w:top w:val="nil"/>
              <w:left w:val="nil"/>
              <w:bottom w:val="single" w:color="auto" w:sz="4" w:space="0"/>
              <w:right w:val="single" w:color="auto" w:sz="4" w:space="0"/>
            </w:tcBorders>
            <w:shd w:val="clear" w:color="auto" w:fill="auto"/>
            <w:vAlign w:val="center"/>
          </w:tcPr>
          <w:p w14:paraId="2025C5E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216" w:type="dxa"/>
            <w:tcBorders>
              <w:top w:val="nil"/>
              <w:left w:val="nil"/>
              <w:bottom w:val="single" w:color="auto" w:sz="4" w:space="0"/>
              <w:right w:val="single" w:color="auto" w:sz="4" w:space="0"/>
            </w:tcBorders>
            <w:shd w:val="clear" w:color="auto" w:fill="auto"/>
            <w:vAlign w:val="center"/>
          </w:tcPr>
          <w:p w14:paraId="5BBE5620">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322" w:type="dxa"/>
            <w:tcBorders>
              <w:top w:val="nil"/>
              <w:left w:val="nil"/>
              <w:bottom w:val="single" w:color="auto" w:sz="4" w:space="0"/>
              <w:right w:val="single" w:color="auto" w:sz="4" w:space="0"/>
            </w:tcBorders>
            <w:shd w:val="clear" w:color="auto" w:fill="auto"/>
            <w:vAlign w:val="center"/>
          </w:tcPr>
          <w:p w14:paraId="376B4DE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791" w:type="dxa"/>
            <w:tcBorders>
              <w:top w:val="nil"/>
              <w:left w:val="nil"/>
              <w:bottom w:val="single" w:color="auto" w:sz="4" w:space="0"/>
              <w:right w:val="single" w:color="auto" w:sz="4" w:space="0"/>
            </w:tcBorders>
            <w:shd w:val="clear" w:color="auto" w:fill="auto"/>
            <w:vAlign w:val="center"/>
          </w:tcPr>
          <w:p w14:paraId="2EA7F6E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770" w:type="dxa"/>
            <w:tcBorders>
              <w:top w:val="nil"/>
              <w:left w:val="nil"/>
              <w:bottom w:val="single" w:color="auto" w:sz="4" w:space="0"/>
              <w:right w:val="single" w:color="auto" w:sz="4" w:space="0"/>
            </w:tcBorders>
            <w:shd w:val="clear" w:color="auto" w:fill="auto"/>
            <w:vAlign w:val="center"/>
          </w:tcPr>
          <w:p w14:paraId="77106190">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04" w:type="dxa"/>
            <w:tcBorders>
              <w:top w:val="nil"/>
              <w:left w:val="nil"/>
              <w:bottom w:val="single" w:color="auto" w:sz="4" w:space="0"/>
              <w:right w:val="single" w:color="auto" w:sz="4" w:space="0"/>
            </w:tcBorders>
            <w:shd w:val="clear" w:color="auto" w:fill="auto"/>
            <w:vAlign w:val="center"/>
          </w:tcPr>
          <w:p w14:paraId="767B71A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746" w:type="dxa"/>
            <w:tcBorders>
              <w:top w:val="nil"/>
              <w:left w:val="nil"/>
              <w:bottom w:val="single" w:color="auto" w:sz="4" w:space="0"/>
              <w:right w:val="single" w:color="auto" w:sz="4" w:space="0"/>
            </w:tcBorders>
            <w:shd w:val="clear" w:color="auto" w:fill="auto"/>
            <w:vAlign w:val="center"/>
          </w:tcPr>
          <w:p w14:paraId="5917137D">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0A9DA1F7">
        <w:tblPrEx>
          <w:tblCellMar>
            <w:top w:w="0" w:type="dxa"/>
            <w:left w:w="108" w:type="dxa"/>
            <w:bottom w:w="0" w:type="dxa"/>
            <w:right w:w="108" w:type="dxa"/>
          </w:tblCellMar>
        </w:tblPrEx>
        <w:trPr>
          <w:trHeight w:val="407" w:hRule="atLeast"/>
          <w:jc w:val="center"/>
        </w:trPr>
        <w:tc>
          <w:tcPr>
            <w:tcW w:w="914" w:type="dxa"/>
            <w:vMerge w:val="restart"/>
            <w:tcBorders>
              <w:top w:val="nil"/>
              <w:left w:val="single" w:color="auto" w:sz="4" w:space="0"/>
              <w:bottom w:val="single" w:color="auto" w:sz="4" w:space="0"/>
              <w:right w:val="single" w:color="auto" w:sz="4" w:space="0"/>
            </w:tcBorders>
            <w:shd w:val="clear" w:color="auto" w:fill="auto"/>
            <w:vAlign w:val="center"/>
          </w:tcPr>
          <w:p w14:paraId="1F1E973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22" w:type="dxa"/>
            <w:vMerge w:val="restart"/>
            <w:tcBorders>
              <w:top w:val="nil"/>
              <w:left w:val="single" w:color="auto" w:sz="4" w:space="0"/>
              <w:bottom w:val="single" w:color="auto" w:sz="4" w:space="0"/>
              <w:right w:val="single" w:color="auto" w:sz="4" w:space="0"/>
            </w:tcBorders>
            <w:shd w:val="clear" w:color="auto" w:fill="auto"/>
            <w:vAlign w:val="center"/>
          </w:tcPr>
          <w:p w14:paraId="3FF254C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593" w:type="dxa"/>
            <w:tcBorders>
              <w:top w:val="nil"/>
              <w:left w:val="nil"/>
              <w:bottom w:val="single" w:color="auto" w:sz="4" w:space="0"/>
              <w:right w:val="single" w:color="auto" w:sz="4" w:space="0"/>
            </w:tcBorders>
            <w:shd w:val="clear" w:color="auto" w:fill="auto"/>
            <w:vAlign w:val="center"/>
          </w:tcPr>
          <w:p w14:paraId="4F1625DF">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享受社保公积金人数</w:t>
            </w:r>
          </w:p>
        </w:tc>
        <w:tc>
          <w:tcPr>
            <w:tcW w:w="1216" w:type="dxa"/>
            <w:tcBorders>
              <w:top w:val="nil"/>
              <w:left w:val="nil"/>
              <w:bottom w:val="single" w:color="auto" w:sz="4" w:space="0"/>
              <w:right w:val="single" w:color="auto" w:sz="4" w:space="0"/>
            </w:tcBorders>
            <w:shd w:val="clear" w:color="auto" w:fill="auto"/>
            <w:vAlign w:val="center"/>
          </w:tcPr>
          <w:p w14:paraId="2220EB3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=21人</w:t>
            </w:r>
          </w:p>
        </w:tc>
        <w:tc>
          <w:tcPr>
            <w:tcW w:w="1322" w:type="dxa"/>
            <w:tcBorders>
              <w:top w:val="nil"/>
              <w:left w:val="nil"/>
              <w:bottom w:val="single" w:color="auto" w:sz="4" w:space="0"/>
              <w:right w:val="single" w:color="auto" w:sz="4" w:space="0"/>
            </w:tcBorders>
            <w:shd w:val="clear" w:color="auto" w:fill="auto"/>
            <w:vAlign w:val="center"/>
          </w:tcPr>
          <w:p w14:paraId="5968868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14E16E9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21</w:t>
            </w:r>
          </w:p>
        </w:tc>
        <w:tc>
          <w:tcPr>
            <w:tcW w:w="770" w:type="dxa"/>
            <w:tcBorders>
              <w:top w:val="nil"/>
              <w:left w:val="nil"/>
              <w:bottom w:val="single" w:color="auto" w:sz="4" w:space="0"/>
              <w:right w:val="single" w:color="auto" w:sz="4" w:space="0"/>
            </w:tcBorders>
            <w:shd w:val="clear" w:color="auto" w:fill="auto"/>
            <w:vAlign w:val="center"/>
          </w:tcPr>
          <w:p w14:paraId="4DCF75D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04" w:type="dxa"/>
            <w:tcBorders>
              <w:top w:val="nil"/>
              <w:left w:val="nil"/>
              <w:bottom w:val="single" w:color="auto" w:sz="4" w:space="0"/>
              <w:right w:val="single" w:color="auto" w:sz="4" w:space="0"/>
            </w:tcBorders>
            <w:shd w:val="clear" w:color="auto" w:fill="auto"/>
            <w:vAlign w:val="center"/>
          </w:tcPr>
          <w:p w14:paraId="5DDA9D1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5274E0C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27A0D402">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01739285">
            <w:pPr>
              <w:widowControl/>
              <w:jc w:val="left"/>
              <w:rPr>
                <w:rFonts w:hint="eastAsia" w:ascii="宋体" w:hAnsi="宋体" w:cs="宋体"/>
                <w:color w:val="auto"/>
                <w:kern w:val="0"/>
                <w:sz w:val="18"/>
                <w:szCs w:val="18"/>
              </w:rPr>
            </w:pPr>
          </w:p>
        </w:tc>
        <w:tc>
          <w:tcPr>
            <w:tcW w:w="1022" w:type="dxa"/>
            <w:vMerge w:val="continue"/>
            <w:tcBorders>
              <w:top w:val="nil"/>
              <w:left w:val="single" w:color="auto" w:sz="4" w:space="0"/>
              <w:bottom w:val="single" w:color="auto" w:sz="4" w:space="0"/>
              <w:right w:val="single" w:color="auto" w:sz="4" w:space="0"/>
            </w:tcBorders>
            <w:vAlign w:val="center"/>
          </w:tcPr>
          <w:p w14:paraId="51619374">
            <w:pPr>
              <w:widowControl/>
              <w:jc w:val="left"/>
              <w:rPr>
                <w:rFonts w:hint="eastAsia" w:ascii="宋体" w:hAnsi="宋体" w:cs="宋体"/>
                <w:color w:val="auto"/>
                <w:kern w:val="0"/>
                <w:sz w:val="18"/>
                <w:szCs w:val="18"/>
              </w:rPr>
            </w:pPr>
          </w:p>
        </w:tc>
        <w:tc>
          <w:tcPr>
            <w:tcW w:w="1593" w:type="dxa"/>
            <w:tcBorders>
              <w:top w:val="nil"/>
              <w:left w:val="nil"/>
              <w:bottom w:val="single" w:color="auto" w:sz="4" w:space="0"/>
              <w:right w:val="single" w:color="auto" w:sz="4" w:space="0"/>
            </w:tcBorders>
            <w:shd w:val="clear" w:color="auto" w:fill="auto"/>
            <w:vAlign w:val="center"/>
          </w:tcPr>
          <w:p w14:paraId="1B65355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享受职业年金人数</w:t>
            </w:r>
          </w:p>
        </w:tc>
        <w:tc>
          <w:tcPr>
            <w:tcW w:w="1216" w:type="dxa"/>
            <w:tcBorders>
              <w:top w:val="nil"/>
              <w:left w:val="nil"/>
              <w:bottom w:val="single" w:color="auto" w:sz="4" w:space="0"/>
              <w:right w:val="single" w:color="auto" w:sz="4" w:space="0"/>
            </w:tcBorders>
            <w:shd w:val="clear" w:color="auto" w:fill="auto"/>
            <w:vAlign w:val="center"/>
          </w:tcPr>
          <w:p w14:paraId="634132D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=2人</w:t>
            </w:r>
          </w:p>
        </w:tc>
        <w:tc>
          <w:tcPr>
            <w:tcW w:w="1322" w:type="dxa"/>
            <w:tcBorders>
              <w:top w:val="nil"/>
              <w:left w:val="nil"/>
              <w:bottom w:val="single" w:color="auto" w:sz="4" w:space="0"/>
              <w:right w:val="single" w:color="auto" w:sz="4" w:space="0"/>
            </w:tcBorders>
            <w:shd w:val="clear" w:color="auto" w:fill="auto"/>
            <w:vAlign w:val="center"/>
          </w:tcPr>
          <w:p w14:paraId="4868AF5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48EA2F5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w:t>
            </w:r>
          </w:p>
        </w:tc>
        <w:tc>
          <w:tcPr>
            <w:tcW w:w="770" w:type="dxa"/>
            <w:tcBorders>
              <w:top w:val="nil"/>
              <w:left w:val="nil"/>
              <w:bottom w:val="single" w:color="auto" w:sz="4" w:space="0"/>
              <w:right w:val="single" w:color="auto" w:sz="4" w:space="0"/>
            </w:tcBorders>
            <w:shd w:val="clear" w:color="auto" w:fill="auto"/>
            <w:vAlign w:val="center"/>
          </w:tcPr>
          <w:p w14:paraId="0C162D1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04" w:type="dxa"/>
            <w:tcBorders>
              <w:top w:val="nil"/>
              <w:left w:val="nil"/>
              <w:bottom w:val="single" w:color="auto" w:sz="4" w:space="0"/>
              <w:right w:val="single" w:color="auto" w:sz="4" w:space="0"/>
            </w:tcBorders>
            <w:shd w:val="clear" w:color="auto" w:fill="auto"/>
            <w:vAlign w:val="center"/>
          </w:tcPr>
          <w:p w14:paraId="7A6CA4F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1A89267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5C40D80B">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17534EBC">
            <w:pPr>
              <w:widowControl/>
              <w:jc w:val="left"/>
              <w:rPr>
                <w:rFonts w:hint="eastAsia" w:ascii="宋体" w:hAnsi="宋体" w:cs="宋体"/>
                <w:color w:val="auto"/>
                <w:kern w:val="0"/>
                <w:sz w:val="18"/>
                <w:szCs w:val="18"/>
              </w:rPr>
            </w:pPr>
          </w:p>
        </w:tc>
        <w:tc>
          <w:tcPr>
            <w:tcW w:w="1022" w:type="dxa"/>
            <w:vMerge w:val="continue"/>
            <w:tcBorders>
              <w:top w:val="nil"/>
              <w:left w:val="single" w:color="auto" w:sz="4" w:space="0"/>
              <w:bottom w:val="single" w:color="auto" w:sz="4" w:space="0"/>
              <w:right w:val="single" w:color="auto" w:sz="4" w:space="0"/>
            </w:tcBorders>
            <w:vAlign w:val="center"/>
          </w:tcPr>
          <w:p w14:paraId="068D3C1C">
            <w:pPr>
              <w:widowControl/>
              <w:jc w:val="left"/>
              <w:rPr>
                <w:rFonts w:hint="eastAsia" w:ascii="宋体" w:hAnsi="宋体" w:cs="宋体"/>
                <w:color w:val="auto"/>
                <w:kern w:val="0"/>
                <w:sz w:val="18"/>
                <w:szCs w:val="18"/>
              </w:rPr>
            </w:pPr>
          </w:p>
        </w:tc>
        <w:tc>
          <w:tcPr>
            <w:tcW w:w="1593" w:type="dxa"/>
            <w:tcBorders>
              <w:top w:val="nil"/>
              <w:left w:val="nil"/>
              <w:bottom w:val="single" w:color="auto" w:sz="4" w:space="0"/>
              <w:right w:val="single" w:color="auto" w:sz="4" w:space="0"/>
            </w:tcBorders>
            <w:shd w:val="clear" w:color="auto" w:fill="auto"/>
            <w:vAlign w:val="center"/>
          </w:tcPr>
          <w:p w14:paraId="2A51413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享受工会经费人数</w:t>
            </w:r>
          </w:p>
        </w:tc>
        <w:tc>
          <w:tcPr>
            <w:tcW w:w="1216" w:type="dxa"/>
            <w:tcBorders>
              <w:top w:val="nil"/>
              <w:left w:val="nil"/>
              <w:bottom w:val="single" w:color="auto" w:sz="4" w:space="0"/>
              <w:right w:val="single" w:color="auto" w:sz="4" w:space="0"/>
            </w:tcBorders>
            <w:shd w:val="clear" w:color="auto" w:fill="auto"/>
            <w:vAlign w:val="center"/>
          </w:tcPr>
          <w:p w14:paraId="37E1FF7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=2人</w:t>
            </w:r>
          </w:p>
        </w:tc>
        <w:tc>
          <w:tcPr>
            <w:tcW w:w="1322" w:type="dxa"/>
            <w:tcBorders>
              <w:top w:val="nil"/>
              <w:left w:val="nil"/>
              <w:bottom w:val="single" w:color="auto" w:sz="4" w:space="0"/>
              <w:right w:val="single" w:color="auto" w:sz="4" w:space="0"/>
            </w:tcBorders>
            <w:shd w:val="clear" w:color="auto" w:fill="auto"/>
            <w:vAlign w:val="center"/>
          </w:tcPr>
          <w:p w14:paraId="063A294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12B0111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29</w:t>
            </w:r>
          </w:p>
        </w:tc>
        <w:tc>
          <w:tcPr>
            <w:tcW w:w="770" w:type="dxa"/>
            <w:tcBorders>
              <w:top w:val="nil"/>
              <w:left w:val="nil"/>
              <w:bottom w:val="single" w:color="auto" w:sz="4" w:space="0"/>
              <w:right w:val="single" w:color="auto" w:sz="4" w:space="0"/>
            </w:tcBorders>
            <w:shd w:val="clear" w:color="auto" w:fill="auto"/>
            <w:vAlign w:val="center"/>
          </w:tcPr>
          <w:p w14:paraId="657A45B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04" w:type="dxa"/>
            <w:tcBorders>
              <w:top w:val="nil"/>
              <w:left w:val="nil"/>
              <w:bottom w:val="single" w:color="auto" w:sz="4" w:space="0"/>
              <w:right w:val="single" w:color="auto" w:sz="4" w:space="0"/>
            </w:tcBorders>
            <w:shd w:val="clear" w:color="auto" w:fill="auto"/>
            <w:vAlign w:val="center"/>
          </w:tcPr>
          <w:p w14:paraId="742B136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19289C5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69530608">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3826D39D">
            <w:pPr>
              <w:widowControl/>
              <w:jc w:val="left"/>
              <w:rPr>
                <w:rFonts w:hint="eastAsia" w:ascii="宋体" w:hAnsi="宋体" w:cs="宋体"/>
                <w:color w:val="auto"/>
                <w:kern w:val="0"/>
                <w:sz w:val="18"/>
                <w:szCs w:val="18"/>
              </w:rPr>
            </w:pPr>
          </w:p>
        </w:tc>
        <w:tc>
          <w:tcPr>
            <w:tcW w:w="1022" w:type="dxa"/>
            <w:vMerge w:val="restart"/>
            <w:tcBorders>
              <w:top w:val="nil"/>
              <w:left w:val="single" w:color="auto" w:sz="4" w:space="0"/>
              <w:bottom w:val="single" w:color="auto" w:sz="4" w:space="0"/>
              <w:right w:val="single" w:color="auto" w:sz="4" w:space="0"/>
            </w:tcBorders>
            <w:shd w:val="clear" w:color="auto" w:fill="auto"/>
            <w:vAlign w:val="center"/>
          </w:tcPr>
          <w:p w14:paraId="07D56F3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593" w:type="dxa"/>
            <w:tcBorders>
              <w:top w:val="nil"/>
              <w:left w:val="nil"/>
              <w:bottom w:val="single" w:color="auto" w:sz="4" w:space="0"/>
              <w:right w:val="single" w:color="auto" w:sz="4" w:space="0"/>
            </w:tcBorders>
            <w:shd w:val="clear" w:color="auto" w:fill="auto"/>
            <w:vAlign w:val="center"/>
          </w:tcPr>
          <w:p w14:paraId="2CCF71D5">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职业年金覆盖率</w:t>
            </w:r>
          </w:p>
        </w:tc>
        <w:tc>
          <w:tcPr>
            <w:tcW w:w="1216" w:type="dxa"/>
            <w:tcBorders>
              <w:top w:val="nil"/>
              <w:left w:val="nil"/>
              <w:bottom w:val="single" w:color="auto" w:sz="4" w:space="0"/>
              <w:right w:val="single" w:color="auto" w:sz="4" w:space="0"/>
            </w:tcBorders>
            <w:shd w:val="clear" w:color="auto" w:fill="auto"/>
            <w:vAlign w:val="center"/>
          </w:tcPr>
          <w:p w14:paraId="5D54920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322" w:type="dxa"/>
            <w:tcBorders>
              <w:top w:val="nil"/>
              <w:left w:val="nil"/>
              <w:bottom w:val="single" w:color="auto" w:sz="4" w:space="0"/>
              <w:right w:val="single" w:color="auto" w:sz="4" w:space="0"/>
            </w:tcBorders>
            <w:shd w:val="clear" w:color="auto" w:fill="auto"/>
            <w:vAlign w:val="center"/>
          </w:tcPr>
          <w:p w14:paraId="2494D61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4416051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770" w:type="dxa"/>
            <w:tcBorders>
              <w:top w:val="nil"/>
              <w:left w:val="nil"/>
              <w:bottom w:val="single" w:color="auto" w:sz="4" w:space="0"/>
              <w:right w:val="single" w:color="auto" w:sz="4" w:space="0"/>
            </w:tcBorders>
            <w:shd w:val="clear" w:color="auto" w:fill="auto"/>
            <w:vAlign w:val="center"/>
          </w:tcPr>
          <w:p w14:paraId="5C1F790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04" w:type="dxa"/>
            <w:tcBorders>
              <w:top w:val="nil"/>
              <w:left w:val="nil"/>
              <w:bottom w:val="single" w:color="auto" w:sz="4" w:space="0"/>
              <w:right w:val="single" w:color="auto" w:sz="4" w:space="0"/>
            </w:tcBorders>
            <w:shd w:val="clear" w:color="auto" w:fill="auto"/>
            <w:vAlign w:val="center"/>
          </w:tcPr>
          <w:p w14:paraId="79C5EF2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18D6587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36C42341">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31F496A2">
            <w:pPr>
              <w:widowControl/>
              <w:jc w:val="left"/>
              <w:rPr>
                <w:rFonts w:hint="eastAsia" w:ascii="宋体" w:hAnsi="宋体" w:cs="宋体"/>
                <w:color w:val="auto"/>
                <w:kern w:val="0"/>
                <w:sz w:val="18"/>
                <w:szCs w:val="18"/>
              </w:rPr>
            </w:pPr>
          </w:p>
        </w:tc>
        <w:tc>
          <w:tcPr>
            <w:tcW w:w="1022" w:type="dxa"/>
            <w:vMerge w:val="continue"/>
            <w:tcBorders>
              <w:top w:val="nil"/>
              <w:left w:val="single" w:color="auto" w:sz="4" w:space="0"/>
              <w:bottom w:val="single" w:color="auto" w:sz="4" w:space="0"/>
              <w:right w:val="single" w:color="auto" w:sz="4" w:space="0"/>
            </w:tcBorders>
            <w:vAlign w:val="center"/>
          </w:tcPr>
          <w:p w14:paraId="2220D64E">
            <w:pPr>
              <w:widowControl/>
              <w:jc w:val="left"/>
              <w:rPr>
                <w:rFonts w:hint="eastAsia" w:ascii="宋体" w:hAnsi="宋体" w:cs="宋体"/>
                <w:color w:val="auto"/>
                <w:kern w:val="0"/>
                <w:sz w:val="18"/>
                <w:szCs w:val="18"/>
              </w:rPr>
            </w:pPr>
          </w:p>
        </w:tc>
        <w:tc>
          <w:tcPr>
            <w:tcW w:w="1593" w:type="dxa"/>
            <w:tcBorders>
              <w:top w:val="nil"/>
              <w:left w:val="nil"/>
              <w:bottom w:val="single" w:color="auto" w:sz="4" w:space="0"/>
              <w:right w:val="single" w:color="auto" w:sz="4" w:space="0"/>
            </w:tcBorders>
            <w:shd w:val="clear" w:color="auto" w:fill="auto"/>
            <w:vAlign w:val="center"/>
          </w:tcPr>
          <w:p w14:paraId="19E1A36B">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社保公积金覆盖率</w:t>
            </w:r>
          </w:p>
        </w:tc>
        <w:tc>
          <w:tcPr>
            <w:tcW w:w="1216" w:type="dxa"/>
            <w:tcBorders>
              <w:top w:val="nil"/>
              <w:left w:val="nil"/>
              <w:bottom w:val="single" w:color="auto" w:sz="4" w:space="0"/>
              <w:right w:val="single" w:color="auto" w:sz="4" w:space="0"/>
            </w:tcBorders>
            <w:shd w:val="clear" w:color="auto" w:fill="auto"/>
            <w:vAlign w:val="center"/>
          </w:tcPr>
          <w:p w14:paraId="247ED2C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322" w:type="dxa"/>
            <w:tcBorders>
              <w:top w:val="nil"/>
              <w:left w:val="nil"/>
              <w:bottom w:val="single" w:color="auto" w:sz="4" w:space="0"/>
              <w:right w:val="single" w:color="auto" w:sz="4" w:space="0"/>
            </w:tcBorders>
            <w:shd w:val="clear" w:color="auto" w:fill="auto"/>
            <w:vAlign w:val="center"/>
          </w:tcPr>
          <w:p w14:paraId="62814D2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68CDC75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770" w:type="dxa"/>
            <w:tcBorders>
              <w:top w:val="nil"/>
              <w:left w:val="nil"/>
              <w:bottom w:val="single" w:color="auto" w:sz="4" w:space="0"/>
              <w:right w:val="single" w:color="auto" w:sz="4" w:space="0"/>
            </w:tcBorders>
            <w:shd w:val="clear" w:color="auto" w:fill="auto"/>
            <w:vAlign w:val="center"/>
          </w:tcPr>
          <w:p w14:paraId="5F05239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02F0309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7D6EE4E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438F2AEA">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4E0E0E8B">
            <w:pPr>
              <w:widowControl/>
              <w:jc w:val="left"/>
              <w:rPr>
                <w:rFonts w:hint="eastAsia" w:ascii="宋体" w:hAnsi="宋体" w:cs="宋体"/>
                <w:color w:val="auto"/>
                <w:kern w:val="0"/>
                <w:sz w:val="18"/>
                <w:szCs w:val="18"/>
              </w:rPr>
            </w:pPr>
          </w:p>
        </w:tc>
        <w:tc>
          <w:tcPr>
            <w:tcW w:w="1022" w:type="dxa"/>
            <w:vMerge w:val="restart"/>
            <w:tcBorders>
              <w:top w:val="nil"/>
              <w:left w:val="single" w:color="auto" w:sz="4" w:space="0"/>
              <w:bottom w:val="single" w:color="auto" w:sz="4" w:space="0"/>
              <w:right w:val="single" w:color="auto" w:sz="4" w:space="0"/>
            </w:tcBorders>
            <w:shd w:val="clear" w:color="auto" w:fill="auto"/>
            <w:vAlign w:val="center"/>
          </w:tcPr>
          <w:p w14:paraId="365E225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593" w:type="dxa"/>
            <w:tcBorders>
              <w:top w:val="nil"/>
              <w:left w:val="nil"/>
              <w:bottom w:val="single" w:color="auto" w:sz="4" w:space="0"/>
              <w:right w:val="single" w:color="auto" w:sz="4" w:space="0"/>
            </w:tcBorders>
            <w:shd w:val="clear" w:color="auto" w:fill="auto"/>
            <w:vAlign w:val="center"/>
          </w:tcPr>
          <w:p w14:paraId="2E188769">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社保公积金及时缴纳率</w:t>
            </w:r>
          </w:p>
        </w:tc>
        <w:tc>
          <w:tcPr>
            <w:tcW w:w="1216" w:type="dxa"/>
            <w:tcBorders>
              <w:top w:val="nil"/>
              <w:left w:val="nil"/>
              <w:bottom w:val="single" w:color="auto" w:sz="4" w:space="0"/>
              <w:right w:val="single" w:color="auto" w:sz="4" w:space="0"/>
            </w:tcBorders>
            <w:shd w:val="clear" w:color="auto" w:fill="auto"/>
            <w:vAlign w:val="center"/>
          </w:tcPr>
          <w:p w14:paraId="6CF1649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322" w:type="dxa"/>
            <w:tcBorders>
              <w:top w:val="nil"/>
              <w:left w:val="nil"/>
              <w:bottom w:val="single" w:color="auto" w:sz="4" w:space="0"/>
              <w:right w:val="single" w:color="auto" w:sz="4" w:space="0"/>
            </w:tcBorders>
            <w:shd w:val="clear" w:color="auto" w:fill="auto"/>
            <w:vAlign w:val="center"/>
          </w:tcPr>
          <w:p w14:paraId="434C72D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1E61AF5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770" w:type="dxa"/>
            <w:tcBorders>
              <w:top w:val="nil"/>
              <w:left w:val="nil"/>
              <w:bottom w:val="single" w:color="auto" w:sz="4" w:space="0"/>
              <w:right w:val="single" w:color="auto" w:sz="4" w:space="0"/>
            </w:tcBorders>
            <w:shd w:val="clear" w:color="auto" w:fill="auto"/>
            <w:vAlign w:val="center"/>
          </w:tcPr>
          <w:p w14:paraId="0DAA789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4FDB831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33E3BD3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6A0278ED">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2B385DB0">
            <w:pPr>
              <w:widowControl/>
              <w:jc w:val="left"/>
              <w:rPr>
                <w:rFonts w:hint="eastAsia" w:ascii="宋体" w:hAnsi="宋体" w:cs="宋体"/>
                <w:color w:val="auto"/>
                <w:kern w:val="0"/>
                <w:sz w:val="18"/>
                <w:szCs w:val="18"/>
              </w:rPr>
            </w:pPr>
          </w:p>
        </w:tc>
        <w:tc>
          <w:tcPr>
            <w:tcW w:w="1022" w:type="dxa"/>
            <w:vMerge w:val="continue"/>
            <w:tcBorders>
              <w:top w:val="nil"/>
              <w:left w:val="single" w:color="auto" w:sz="4" w:space="0"/>
              <w:bottom w:val="single" w:color="auto" w:sz="4" w:space="0"/>
              <w:right w:val="single" w:color="auto" w:sz="4" w:space="0"/>
            </w:tcBorders>
            <w:vAlign w:val="center"/>
          </w:tcPr>
          <w:p w14:paraId="546B3BFC">
            <w:pPr>
              <w:widowControl/>
              <w:jc w:val="left"/>
              <w:rPr>
                <w:rFonts w:hint="eastAsia" w:ascii="宋体" w:hAnsi="宋体" w:cs="宋体"/>
                <w:color w:val="auto"/>
                <w:kern w:val="0"/>
                <w:sz w:val="18"/>
                <w:szCs w:val="18"/>
              </w:rPr>
            </w:pPr>
          </w:p>
        </w:tc>
        <w:tc>
          <w:tcPr>
            <w:tcW w:w="1593" w:type="dxa"/>
            <w:tcBorders>
              <w:top w:val="nil"/>
              <w:left w:val="nil"/>
              <w:bottom w:val="single" w:color="auto" w:sz="4" w:space="0"/>
              <w:right w:val="single" w:color="auto" w:sz="4" w:space="0"/>
            </w:tcBorders>
            <w:shd w:val="clear" w:color="auto" w:fill="auto"/>
            <w:vAlign w:val="center"/>
          </w:tcPr>
          <w:p w14:paraId="62D1569F">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职业年金及时缴纳率</w:t>
            </w:r>
          </w:p>
        </w:tc>
        <w:tc>
          <w:tcPr>
            <w:tcW w:w="1216" w:type="dxa"/>
            <w:tcBorders>
              <w:top w:val="nil"/>
              <w:left w:val="nil"/>
              <w:bottom w:val="single" w:color="auto" w:sz="4" w:space="0"/>
              <w:right w:val="single" w:color="auto" w:sz="4" w:space="0"/>
            </w:tcBorders>
            <w:shd w:val="clear" w:color="auto" w:fill="auto"/>
            <w:vAlign w:val="center"/>
          </w:tcPr>
          <w:p w14:paraId="4B6A84C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322" w:type="dxa"/>
            <w:tcBorders>
              <w:top w:val="nil"/>
              <w:left w:val="nil"/>
              <w:bottom w:val="single" w:color="auto" w:sz="4" w:space="0"/>
              <w:right w:val="single" w:color="auto" w:sz="4" w:space="0"/>
            </w:tcBorders>
            <w:shd w:val="clear" w:color="auto" w:fill="auto"/>
            <w:vAlign w:val="center"/>
          </w:tcPr>
          <w:p w14:paraId="441D77C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17ADAD2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770" w:type="dxa"/>
            <w:tcBorders>
              <w:top w:val="nil"/>
              <w:left w:val="nil"/>
              <w:bottom w:val="single" w:color="auto" w:sz="4" w:space="0"/>
              <w:right w:val="single" w:color="auto" w:sz="4" w:space="0"/>
            </w:tcBorders>
            <w:shd w:val="clear" w:color="auto" w:fill="auto"/>
            <w:vAlign w:val="center"/>
          </w:tcPr>
          <w:p w14:paraId="381FA9E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6928EF6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5EED4E0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74A13CA9">
        <w:tblPrEx>
          <w:tblCellMar>
            <w:top w:w="0" w:type="dxa"/>
            <w:left w:w="108" w:type="dxa"/>
            <w:bottom w:w="0" w:type="dxa"/>
            <w:right w:w="108" w:type="dxa"/>
          </w:tblCellMar>
        </w:tblPrEx>
        <w:trPr>
          <w:trHeight w:val="407" w:hRule="atLeast"/>
          <w:jc w:val="center"/>
        </w:trPr>
        <w:tc>
          <w:tcPr>
            <w:tcW w:w="914" w:type="dxa"/>
            <w:vMerge w:val="restart"/>
            <w:tcBorders>
              <w:top w:val="nil"/>
              <w:left w:val="single" w:color="auto" w:sz="4" w:space="0"/>
              <w:bottom w:val="single" w:color="auto" w:sz="4" w:space="0"/>
              <w:right w:val="single" w:color="auto" w:sz="4" w:space="0"/>
            </w:tcBorders>
            <w:shd w:val="clear" w:color="auto" w:fill="auto"/>
            <w:vAlign w:val="center"/>
          </w:tcPr>
          <w:p w14:paraId="3F324F4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22" w:type="dxa"/>
            <w:vMerge w:val="restart"/>
            <w:tcBorders>
              <w:top w:val="nil"/>
              <w:left w:val="single" w:color="auto" w:sz="4" w:space="0"/>
              <w:bottom w:val="single" w:color="auto" w:sz="4" w:space="0"/>
              <w:right w:val="single" w:color="auto" w:sz="4" w:space="0"/>
            </w:tcBorders>
            <w:shd w:val="clear" w:color="auto" w:fill="auto"/>
            <w:vAlign w:val="center"/>
          </w:tcPr>
          <w:p w14:paraId="3676799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593" w:type="dxa"/>
            <w:tcBorders>
              <w:top w:val="nil"/>
              <w:left w:val="nil"/>
              <w:bottom w:val="single" w:color="auto" w:sz="4" w:space="0"/>
              <w:right w:val="single" w:color="auto" w:sz="4" w:space="0"/>
            </w:tcBorders>
            <w:shd w:val="clear" w:color="auto" w:fill="auto"/>
            <w:vAlign w:val="center"/>
          </w:tcPr>
          <w:p w14:paraId="68D0F2B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缴纳社保公积金所需资金</w:t>
            </w:r>
          </w:p>
        </w:tc>
        <w:tc>
          <w:tcPr>
            <w:tcW w:w="1216" w:type="dxa"/>
            <w:tcBorders>
              <w:top w:val="nil"/>
              <w:left w:val="nil"/>
              <w:bottom w:val="single" w:color="auto" w:sz="4" w:space="0"/>
              <w:right w:val="single" w:color="auto" w:sz="4" w:space="0"/>
            </w:tcBorders>
            <w:shd w:val="clear" w:color="auto" w:fill="auto"/>
            <w:vAlign w:val="center"/>
          </w:tcPr>
          <w:p w14:paraId="1658F9E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&lt;=120000元</w:t>
            </w:r>
          </w:p>
        </w:tc>
        <w:tc>
          <w:tcPr>
            <w:tcW w:w="1322" w:type="dxa"/>
            <w:tcBorders>
              <w:top w:val="nil"/>
              <w:left w:val="nil"/>
              <w:bottom w:val="single" w:color="auto" w:sz="4" w:space="0"/>
              <w:right w:val="single" w:color="auto" w:sz="4" w:space="0"/>
            </w:tcBorders>
            <w:shd w:val="clear" w:color="auto" w:fill="auto"/>
            <w:vAlign w:val="center"/>
          </w:tcPr>
          <w:p w14:paraId="6C0923B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7EAC507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120000</w:t>
            </w:r>
          </w:p>
        </w:tc>
        <w:tc>
          <w:tcPr>
            <w:tcW w:w="770" w:type="dxa"/>
            <w:tcBorders>
              <w:top w:val="nil"/>
              <w:left w:val="nil"/>
              <w:bottom w:val="single" w:color="auto" w:sz="4" w:space="0"/>
              <w:right w:val="single" w:color="auto" w:sz="4" w:space="0"/>
            </w:tcBorders>
            <w:shd w:val="clear" w:color="auto" w:fill="auto"/>
            <w:vAlign w:val="center"/>
          </w:tcPr>
          <w:p w14:paraId="395E5E9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759C6B2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29379D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46C4A32D">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349C08FD">
            <w:pPr>
              <w:widowControl/>
              <w:jc w:val="left"/>
              <w:rPr>
                <w:rFonts w:hint="eastAsia" w:ascii="宋体" w:hAnsi="宋体" w:cs="宋体"/>
                <w:color w:val="auto"/>
                <w:kern w:val="0"/>
                <w:sz w:val="18"/>
                <w:szCs w:val="18"/>
              </w:rPr>
            </w:pPr>
          </w:p>
        </w:tc>
        <w:tc>
          <w:tcPr>
            <w:tcW w:w="1022" w:type="dxa"/>
            <w:vMerge w:val="continue"/>
            <w:tcBorders>
              <w:top w:val="nil"/>
              <w:left w:val="single" w:color="auto" w:sz="4" w:space="0"/>
              <w:bottom w:val="single" w:color="auto" w:sz="4" w:space="0"/>
              <w:right w:val="single" w:color="auto" w:sz="4" w:space="0"/>
            </w:tcBorders>
            <w:vAlign w:val="center"/>
          </w:tcPr>
          <w:p w14:paraId="40ECAE30">
            <w:pPr>
              <w:widowControl/>
              <w:jc w:val="left"/>
              <w:rPr>
                <w:rFonts w:hint="eastAsia" w:ascii="宋体" w:hAnsi="宋体" w:cs="宋体"/>
                <w:color w:val="auto"/>
                <w:kern w:val="0"/>
                <w:sz w:val="18"/>
                <w:szCs w:val="18"/>
              </w:rPr>
            </w:pPr>
          </w:p>
        </w:tc>
        <w:tc>
          <w:tcPr>
            <w:tcW w:w="1593" w:type="dxa"/>
            <w:tcBorders>
              <w:top w:val="nil"/>
              <w:left w:val="nil"/>
              <w:bottom w:val="single" w:color="auto" w:sz="4" w:space="0"/>
              <w:right w:val="single" w:color="auto" w:sz="4" w:space="0"/>
            </w:tcBorders>
            <w:shd w:val="clear" w:color="auto" w:fill="auto"/>
            <w:vAlign w:val="center"/>
          </w:tcPr>
          <w:p w14:paraId="291ED8DF">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缴纳职业年金所需资金</w:t>
            </w:r>
          </w:p>
        </w:tc>
        <w:tc>
          <w:tcPr>
            <w:tcW w:w="1216" w:type="dxa"/>
            <w:tcBorders>
              <w:top w:val="nil"/>
              <w:left w:val="nil"/>
              <w:bottom w:val="single" w:color="auto" w:sz="4" w:space="0"/>
              <w:right w:val="single" w:color="auto" w:sz="4" w:space="0"/>
            </w:tcBorders>
            <w:shd w:val="clear" w:color="auto" w:fill="auto"/>
            <w:vAlign w:val="center"/>
          </w:tcPr>
          <w:p w14:paraId="79F7F14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&lt;=100000元</w:t>
            </w:r>
          </w:p>
        </w:tc>
        <w:tc>
          <w:tcPr>
            <w:tcW w:w="1322" w:type="dxa"/>
            <w:tcBorders>
              <w:top w:val="nil"/>
              <w:left w:val="nil"/>
              <w:bottom w:val="single" w:color="auto" w:sz="4" w:space="0"/>
              <w:right w:val="single" w:color="auto" w:sz="4" w:space="0"/>
            </w:tcBorders>
            <w:shd w:val="clear" w:color="auto" w:fill="auto"/>
            <w:vAlign w:val="center"/>
          </w:tcPr>
          <w:p w14:paraId="511EB05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78C0E3D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150000</w:t>
            </w:r>
          </w:p>
        </w:tc>
        <w:tc>
          <w:tcPr>
            <w:tcW w:w="770" w:type="dxa"/>
            <w:tcBorders>
              <w:top w:val="nil"/>
              <w:left w:val="nil"/>
              <w:bottom w:val="single" w:color="auto" w:sz="4" w:space="0"/>
              <w:right w:val="single" w:color="auto" w:sz="4" w:space="0"/>
            </w:tcBorders>
            <w:shd w:val="clear" w:color="auto" w:fill="auto"/>
            <w:vAlign w:val="center"/>
          </w:tcPr>
          <w:p w14:paraId="7B7F80B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1070AF1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02D8E45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70E314BA">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5A64976F">
            <w:pPr>
              <w:widowControl/>
              <w:jc w:val="left"/>
              <w:rPr>
                <w:rFonts w:hint="eastAsia" w:ascii="宋体" w:hAnsi="宋体" w:cs="宋体"/>
                <w:color w:val="auto"/>
                <w:kern w:val="0"/>
                <w:sz w:val="18"/>
                <w:szCs w:val="18"/>
              </w:rPr>
            </w:pPr>
          </w:p>
        </w:tc>
        <w:tc>
          <w:tcPr>
            <w:tcW w:w="1022" w:type="dxa"/>
            <w:vMerge w:val="continue"/>
            <w:tcBorders>
              <w:top w:val="nil"/>
              <w:left w:val="single" w:color="auto" w:sz="4" w:space="0"/>
              <w:bottom w:val="single" w:color="auto" w:sz="4" w:space="0"/>
              <w:right w:val="single" w:color="auto" w:sz="4" w:space="0"/>
            </w:tcBorders>
            <w:vAlign w:val="center"/>
          </w:tcPr>
          <w:p w14:paraId="0FFEF359">
            <w:pPr>
              <w:widowControl/>
              <w:jc w:val="left"/>
              <w:rPr>
                <w:rFonts w:hint="eastAsia" w:ascii="宋体" w:hAnsi="宋体" w:cs="宋体"/>
                <w:color w:val="auto"/>
                <w:kern w:val="0"/>
                <w:sz w:val="18"/>
                <w:szCs w:val="18"/>
              </w:rPr>
            </w:pPr>
          </w:p>
        </w:tc>
        <w:tc>
          <w:tcPr>
            <w:tcW w:w="1593" w:type="dxa"/>
            <w:tcBorders>
              <w:top w:val="nil"/>
              <w:left w:val="nil"/>
              <w:bottom w:val="single" w:color="auto" w:sz="4" w:space="0"/>
              <w:right w:val="single" w:color="auto" w:sz="4" w:space="0"/>
            </w:tcBorders>
            <w:shd w:val="clear" w:color="auto" w:fill="auto"/>
            <w:vAlign w:val="center"/>
          </w:tcPr>
          <w:p w14:paraId="4BDA09D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工会经费所需资金</w:t>
            </w:r>
          </w:p>
        </w:tc>
        <w:tc>
          <w:tcPr>
            <w:tcW w:w="1216" w:type="dxa"/>
            <w:tcBorders>
              <w:top w:val="nil"/>
              <w:left w:val="nil"/>
              <w:bottom w:val="single" w:color="auto" w:sz="4" w:space="0"/>
              <w:right w:val="single" w:color="auto" w:sz="4" w:space="0"/>
            </w:tcBorders>
            <w:shd w:val="clear" w:color="auto" w:fill="auto"/>
            <w:vAlign w:val="center"/>
          </w:tcPr>
          <w:p w14:paraId="50596B7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&lt;=50000元</w:t>
            </w:r>
          </w:p>
        </w:tc>
        <w:tc>
          <w:tcPr>
            <w:tcW w:w="1322" w:type="dxa"/>
            <w:tcBorders>
              <w:top w:val="nil"/>
              <w:left w:val="nil"/>
              <w:bottom w:val="single" w:color="auto" w:sz="4" w:space="0"/>
              <w:right w:val="single" w:color="auto" w:sz="4" w:space="0"/>
            </w:tcBorders>
            <w:shd w:val="clear" w:color="auto" w:fill="auto"/>
            <w:vAlign w:val="center"/>
          </w:tcPr>
          <w:p w14:paraId="699DFBC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206DFAE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48000</w:t>
            </w:r>
          </w:p>
        </w:tc>
        <w:tc>
          <w:tcPr>
            <w:tcW w:w="770" w:type="dxa"/>
            <w:tcBorders>
              <w:top w:val="nil"/>
              <w:left w:val="nil"/>
              <w:bottom w:val="single" w:color="auto" w:sz="4" w:space="0"/>
              <w:right w:val="single" w:color="auto" w:sz="4" w:space="0"/>
            </w:tcBorders>
            <w:shd w:val="clear" w:color="auto" w:fill="auto"/>
            <w:vAlign w:val="center"/>
          </w:tcPr>
          <w:p w14:paraId="6F17C86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6C4AE58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652C559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56272C9E">
        <w:tblPrEx>
          <w:tblCellMar>
            <w:top w:w="0" w:type="dxa"/>
            <w:left w:w="108" w:type="dxa"/>
            <w:bottom w:w="0" w:type="dxa"/>
            <w:right w:w="108" w:type="dxa"/>
          </w:tblCellMar>
        </w:tblPrEx>
        <w:trPr>
          <w:trHeight w:val="407" w:hRule="atLeast"/>
          <w:jc w:val="center"/>
        </w:trPr>
        <w:tc>
          <w:tcPr>
            <w:tcW w:w="914" w:type="dxa"/>
            <w:tcBorders>
              <w:top w:val="nil"/>
              <w:left w:val="single" w:color="auto" w:sz="4" w:space="0"/>
              <w:bottom w:val="single" w:color="auto" w:sz="4" w:space="0"/>
              <w:right w:val="single" w:color="auto" w:sz="4" w:space="0"/>
            </w:tcBorders>
            <w:shd w:val="clear" w:color="auto" w:fill="auto"/>
            <w:vAlign w:val="center"/>
          </w:tcPr>
          <w:p w14:paraId="424049E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22" w:type="dxa"/>
            <w:tcBorders>
              <w:top w:val="nil"/>
              <w:left w:val="nil"/>
              <w:bottom w:val="single" w:color="auto" w:sz="4" w:space="0"/>
              <w:right w:val="single" w:color="auto" w:sz="4" w:space="0"/>
            </w:tcBorders>
            <w:shd w:val="clear" w:color="auto" w:fill="auto"/>
            <w:vAlign w:val="center"/>
          </w:tcPr>
          <w:p w14:paraId="6157FE6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593" w:type="dxa"/>
            <w:tcBorders>
              <w:top w:val="nil"/>
              <w:left w:val="nil"/>
              <w:bottom w:val="single" w:color="auto" w:sz="4" w:space="0"/>
              <w:right w:val="single" w:color="auto" w:sz="4" w:space="0"/>
            </w:tcBorders>
            <w:shd w:val="clear" w:color="auto" w:fill="auto"/>
            <w:vAlign w:val="center"/>
          </w:tcPr>
          <w:p w14:paraId="7D319A6E">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提高职工生活水平</w:t>
            </w:r>
          </w:p>
        </w:tc>
        <w:tc>
          <w:tcPr>
            <w:tcW w:w="1216" w:type="dxa"/>
            <w:tcBorders>
              <w:top w:val="nil"/>
              <w:left w:val="nil"/>
              <w:bottom w:val="single" w:color="auto" w:sz="4" w:space="0"/>
              <w:right w:val="single" w:color="auto" w:sz="4" w:space="0"/>
            </w:tcBorders>
            <w:shd w:val="clear" w:color="auto" w:fill="auto"/>
            <w:vAlign w:val="center"/>
          </w:tcPr>
          <w:p w14:paraId="1364D69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逐步提高</w:t>
            </w:r>
          </w:p>
        </w:tc>
        <w:tc>
          <w:tcPr>
            <w:tcW w:w="1322" w:type="dxa"/>
            <w:tcBorders>
              <w:top w:val="nil"/>
              <w:left w:val="nil"/>
              <w:bottom w:val="single" w:color="auto" w:sz="4" w:space="0"/>
              <w:right w:val="single" w:color="auto" w:sz="4" w:space="0"/>
            </w:tcBorders>
            <w:shd w:val="clear" w:color="auto" w:fill="auto"/>
            <w:vAlign w:val="center"/>
          </w:tcPr>
          <w:p w14:paraId="5CFADA6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3622CF7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70" w:type="dxa"/>
            <w:tcBorders>
              <w:top w:val="nil"/>
              <w:left w:val="nil"/>
              <w:bottom w:val="single" w:color="auto" w:sz="4" w:space="0"/>
              <w:right w:val="single" w:color="auto" w:sz="4" w:space="0"/>
            </w:tcBorders>
            <w:shd w:val="clear" w:color="auto" w:fill="auto"/>
            <w:vAlign w:val="center"/>
          </w:tcPr>
          <w:p w14:paraId="5BA6DF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3E7CADB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746" w:type="dxa"/>
            <w:tcBorders>
              <w:top w:val="nil"/>
              <w:left w:val="nil"/>
              <w:bottom w:val="single" w:color="auto" w:sz="4" w:space="0"/>
              <w:right w:val="single" w:color="auto" w:sz="4" w:space="0"/>
            </w:tcBorders>
            <w:shd w:val="clear" w:color="auto" w:fill="auto"/>
            <w:vAlign w:val="center"/>
          </w:tcPr>
          <w:p w14:paraId="22C6DB9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76E182CA">
      <w:pPr>
        <w:jc w:val="center"/>
        <w:rPr>
          <w:rFonts w:hint="eastAsia" w:ascii="宋体" w:hAnsi="宋体"/>
          <w:color w:val="auto"/>
          <w:sz w:val="18"/>
          <w:szCs w:val="18"/>
        </w:rPr>
      </w:pPr>
    </w:p>
    <w:p w14:paraId="5930E71F">
      <w:pPr>
        <w:widowControl/>
        <w:spacing w:line="560" w:lineRule="exact"/>
        <w:ind w:firstLine="630" w:firstLineChars="196"/>
        <w:jc w:val="left"/>
        <w:rPr>
          <w:rFonts w:hint="eastAsia"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14:paraId="64E5554D">
      <w:pPr>
        <w:widowControl/>
        <w:spacing w:line="520" w:lineRule="exact"/>
        <w:ind w:firstLine="630" w:firstLineChars="196"/>
        <w:jc w:val="left"/>
        <w:rPr>
          <w:rFonts w:hint="eastAsia"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14:paraId="369EFE27">
      <w:pPr>
        <w:widowControl/>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1.本次未公开项目支出绩效目标表共有</w:t>
      </w:r>
      <w:r>
        <w:rPr>
          <w:rFonts w:hint="eastAsia" w:ascii="仿宋_GB2312" w:hAnsi="宋体" w:eastAsia="仿宋_GB2312" w:cs="宋体"/>
          <w:color w:val="auto"/>
          <w:kern w:val="0"/>
          <w:sz w:val="32"/>
          <w:szCs w:val="32"/>
          <w:lang w:val="en-US" w:eastAsia="zh-CN"/>
        </w:rPr>
        <w:t>15</w:t>
      </w:r>
      <w:r>
        <w:rPr>
          <w:rFonts w:hint="eastAsia" w:ascii="仿宋_GB2312" w:hAnsi="宋体" w:eastAsia="仿宋_GB2312" w:cs="宋体"/>
          <w:color w:val="auto"/>
          <w:kern w:val="0"/>
          <w:sz w:val="32"/>
          <w:szCs w:val="32"/>
        </w:rPr>
        <w:t>个，其中：</w:t>
      </w:r>
      <w:r>
        <w:rPr>
          <w:rFonts w:hint="eastAsia" w:ascii="仿宋_GB2312" w:hAnsi="宋体" w:eastAsia="仿宋_GB2312" w:cs="宋体"/>
          <w:color w:val="auto"/>
          <w:kern w:val="0"/>
          <w:sz w:val="32"/>
          <w:szCs w:val="32"/>
          <w:lang w:val="en-US" w:eastAsia="zh-CN"/>
        </w:rPr>
        <w:t>县级sm项目3个，涉及预算金额280.01万元；</w:t>
      </w:r>
      <w:r>
        <w:rPr>
          <w:rFonts w:hint="eastAsia" w:ascii="仿宋_GB2312" w:hAnsi="宋体" w:eastAsia="仿宋_GB2312" w:cs="宋体"/>
          <w:color w:val="auto"/>
          <w:kern w:val="0"/>
          <w:sz w:val="32"/>
          <w:szCs w:val="32"/>
        </w:rPr>
        <w:t>上级转移支付</w:t>
      </w:r>
      <w:r>
        <w:rPr>
          <w:rFonts w:hint="eastAsia" w:ascii="仿宋_GB2312" w:hAnsi="宋体" w:eastAsia="仿宋_GB2312" w:cs="宋体"/>
          <w:color w:val="auto"/>
          <w:kern w:val="0"/>
          <w:sz w:val="32"/>
          <w:szCs w:val="32"/>
          <w:lang w:val="en-US" w:eastAsia="zh-CN"/>
        </w:rPr>
        <w:t>sm</w:t>
      </w:r>
      <w:r>
        <w:rPr>
          <w:rFonts w:hint="eastAsia" w:ascii="仿宋_GB2312" w:hAnsi="宋体" w:eastAsia="仿宋_GB2312" w:cs="宋体"/>
          <w:color w:val="auto"/>
          <w:kern w:val="0"/>
          <w:sz w:val="32"/>
          <w:szCs w:val="32"/>
        </w:rPr>
        <w:t>项目</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个，涉及预算金额670.93万元</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上级转移支付项目</w:t>
      </w:r>
      <w:r>
        <w:rPr>
          <w:rFonts w:hint="eastAsia" w:ascii="仿宋_GB2312" w:hAnsi="宋体" w:eastAsia="仿宋_GB2312" w:cs="宋体"/>
          <w:color w:val="auto"/>
          <w:kern w:val="0"/>
          <w:sz w:val="32"/>
          <w:szCs w:val="32"/>
          <w:lang w:val="en-US" w:eastAsia="zh-CN"/>
        </w:rPr>
        <w:t>8</w:t>
      </w:r>
      <w:r>
        <w:rPr>
          <w:rFonts w:hint="eastAsia" w:ascii="仿宋_GB2312" w:hAnsi="宋体" w:eastAsia="仿宋_GB2312" w:cs="宋体"/>
          <w:color w:val="auto"/>
          <w:kern w:val="0"/>
          <w:sz w:val="32"/>
          <w:szCs w:val="32"/>
        </w:rPr>
        <w:t>个，涉及预算金额1591.17万元</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根据规定、绩效目标表完全不予公开。</w:t>
      </w:r>
    </w:p>
    <w:p w14:paraId="44859498">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rPr>
      </w:pPr>
      <w:r>
        <w:rPr>
          <w:rFonts w:hint="eastAsia" w:ascii="黑体" w:hAnsi="黑体" w:eastAsia="黑体"/>
          <w:color w:val="auto"/>
          <w:kern w:val="0"/>
          <w:sz w:val="32"/>
          <w:szCs w:val="32"/>
        </w:rPr>
        <w:t>第四部分名词解释</w:t>
      </w:r>
    </w:p>
    <w:p w14:paraId="620C9FAA">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14:paraId="4E8C39A2">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14:paraId="5E74AD5A">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14:paraId="20C33848">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14:paraId="41744019">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14:paraId="779EE157">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14:paraId="3A4F9982">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7172DA8F">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56553DC">
      <w:pPr>
        <w:widowControl/>
        <w:spacing w:line="520" w:lineRule="exact"/>
        <w:jc w:val="left"/>
        <w:rPr>
          <w:rFonts w:hint="eastAsia" w:ascii="仿宋_GB2312" w:hAnsi="宋体" w:eastAsia="仿宋_GB2312" w:cs="宋体"/>
          <w:color w:val="auto"/>
          <w:kern w:val="0"/>
          <w:sz w:val="32"/>
          <w:szCs w:val="32"/>
        </w:rPr>
      </w:pPr>
    </w:p>
    <w:p w14:paraId="6E41696B">
      <w:pPr>
        <w:widowControl/>
        <w:spacing w:line="520" w:lineRule="exact"/>
        <w:jc w:val="left"/>
        <w:rPr>
          <w:rFonts w:hint="eastAsia" w:ascii="仿宋_GB2312" w:hAnsi="宋体" w:eastAsia="仿宋_GB2312" w:cs="宋体"/>
          <w:color w:val="auto"/>
          <w:kern w:val="0"/>
          <w:sz w:val="32"/>
          <w:szCs w:val="32"/>
        </w:rPr>
      </w:pPr>
    </w:p>
    <w:p w14:paraId="741CF7DE">
      <w:pPr>
        <w:widowControl/>
        <w:spacing w:line="520" w:lineRule="exact"/>
        <w:jc w:val="left"/>
        <w:rPr>
          <w:rFonts w:hint="eastAsia" w:ascii="仿宋_GB2312" w:hAnsi="宋体" w:eastAsia="仿宋_GB2312" w:cs="宋体"/>
          <w:color w:val="auto"/>
          <w:kern w:val="0"/>
          <w:sz w:val="32"/>
          <w:szCs w:val="32"/>
        </w:rPr>
      </w:pPr>
    </w:p>
    <w:p w14:paraId="36B28193">
      <w:pPr>
        <w:widowControl/>
        <w:spacing w:line="520" w:lineRule="exact"/>
        <w:jc w:val="righ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托克逊县卫生健康委员会</w:t>
      </w:r>
    </w:p>
    <w:p w14:paraId="2A0331A3">
      <w:pPr>
        <w:widowControl/>
        <w:spacing w:line="520" w:lineRule="exact"/>
        <w:jc w:val="right"/>
        <w:rPr>
          <w:rFonts w:hint="eastAsia"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14:paraId="3AD0B9F5">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7A7F4">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C2CB58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DB971">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EDEC8DE">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9931D">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1EBD38C3">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A77E9">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BD23DC8">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D8559">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6CA769B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62642"/>
    <w:rsid w:val="00092008"/>
    <w:rsid w:val="003472E5"/>
    <w:rsid w:val="003F78DC"/>
    <w:rsid w:val="00416D5A"/>
    <w:rsid w:val="004625ED"/>
    <w:rsid w:val="00497B90"/>
    <w:rsid w:val="004B1B8E"/>
    <w:rsid w:val="005F1034"/>
    <w:rsid w:val="006545CA"/>
    <w:rsid w:val="006D647F"/>
    <w:rsid w:val="008A419B"/>
    <w:rsid w:val="00902684"/>
    <w:rsid w:val="00905665"/>
    <w:rsid w:val="00A72349"/>
    <w:rsid w:val="00A836C6"/>
    <w:rsid w:val="00AE4D14"/>
    <w:rsid w:val="00B45F1F"/>
    <w:rsid w:val="00C147F9"/>
    <w:rsid w:val="00CA0750"/>
    <w:rsid w:val="00DF0939"/>
    <w:rsid w:val="00F82E04"/>
    <w:rsid w:val="02F35C04"/>
    <w:rsid w:val="04667E7C"/>
    <w:rsid w:val="0EFF20E7"/>
    <w:rsid w:val="123E04D5"/>
    <w:rsid w:val="1B9405D8"/>
    <w:rsid w:val="383910D8"/>
    <w:rsid w:val="3DDC7F8B"/>
    <w:rsid w:val="40C81AEA"/>
    <w:rsid w:val="44F7588C"/>
    <w:rsid w:val="46B309BC"/>
    <w:rsid w:val="610D4BCE"/>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qFormat/>
    <w:uiPriority w:val="99"/>
    <w:rPr>
      <w:kern w:val="2"/>
      <w:sz w:val="18"/>
      <w:szCs w:val="18"/>
    </w:rPr>
  </w:style>
  <w:style w:type="character" w:customStyle="1" w:styleId="7">
    <w:name w:val="页脚 字符"/>
    <w:link w:val="2"/>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60</Pages>
  <Words>3681</Words>
  <Characters>4072</Characters>
  <Lines>302</Lines>
  <Paragraphs>85</Paragraphs>
  <TotalTime>38</TotalTime>
  <ScaleCrop>false</ScaleCrop>
  <LinksUpToDate>false</LinksUpToDate>
  <CharactersWithSpaces>4166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2025-08-18T03:00:29Z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7C3F163C53AB4ACAB648739B272A6F91_13</vt:lpwstr>
  </property>
  <property fmtid="{D5CDD505-2E9C-101B-9397-08002B2CF9AE}" pid="4" name="KSOTemplateDocerSaveRecord">
    <vt:lpwstr>eyJoZGlkIjoiMTcwMGY5N2M4YzI3ODdkZTMzOGFhZTcwMTk4MTdlMjAiLCJ1c2VySWQiOiI0OTQ1NzM3OTEifQ==</vt:lpwstr>
  </property>
</Properties>
</file>